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82" w:rsidRPr="009C1982" w:rsidRDefault="009C1982" w:rsidP="009C1982">
      <w:pPr>
        <w:shd w:val="clear" w:color="auto" w:fill="FFFFFF"/>
        <w:spacing w:line="330" w:lineRule="atLeast"/>
        <w:jc w:val="center"/>
        <w:textAlignment w:val="top"/>
        <w:outlineLvl w:val="2"/>
        <w:rPr>
          <w:rFonts w:ascii="inherit" w:eastAsia="Times New Roman" w:hAnsi="inherit" w:cs="Times New Roman"/>
          <w:color w:val="606366"/>
          <w:sz w:val="45"/>
          <w:szCs w:val="45"/>
          <w:lang w:eastAsia="ru-RU"/>
        </w:rPr>
      </w:pPr>
      <w:r w:rsidRPr="009C1982">
        <w:rPr>
          <w:rFonts w:ascii="inherit" w:eastAsia="Times New Roman" w:hAnsi="inherit" w:cs="Times New Roman"/>
          <w:color w:val="606366"/>
          <w:sz w:val="45"/>
          <w:szCs w:val="45"/>
          <w:lang w:eastAsia="ru-RU"/>
        </w:rPr>
        <w:t>Порядок подачи и рассмотрения апелляции участника ГИА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Право подачи апелляции имеют обучающиеся, выпускники прошлых лет, являющиеся участниками государственной итоговой аттестации по образовательным программам основного общего и среднего общего образования (далее – ГИА) в текущем, 2016 году.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Рассмотрение апелляций обучающихся по вопросам нарушения установленного порядка проведения ГИА, а также о несогласии с выставленными баллами осуществляется Конфликтной комиссией Ханты-Мансийского автономного округа – Югры (далее – Конфликтная  комиссия автономного округа).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b/>
          <w:bCs/>
          <w:color w:val="606366"/>
          <w:sz w:val="20"/>
          <w:szCs w:val="20"/>
          <w:lang w:eastAsia="ru-RU"/>
        </w:rPr>
        <w:t>Апелляцией о нарушении установленного порядка проведения ГИА</w:t>
      </w: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признается аргументированное письменное заявление о нарушении установленного порядка проведения ГИА.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Указанная апелляция подается участником ГИА непосредственно в день проведения экзамена по соответствующему учебному предмету члену Государственной экзаменационной комиссии (далее – ГЭК) уполномоченному члену Региональной государственной экзаменационной комиссии (уполномоченному члену РГЭК), не покидая пункт проведения экзамена (далее – ППЭ).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Апелляция составляется в письменной форме в двух экземплярах: один передается в Конфликтную комиссию автономного округа, другой, с пометкой члена ГЭК (уполномоченного члена РГЭК),  о принятии ее на рассмотрение в Конфликтную комиссию автономного округа, остается у участника ГИА (форма ППЭ-02). Член ГЭК (уполномоченный член РГЭК), принявший апелляцию, в тот же день направляет ее в Конфликтную комиссию автономного округа.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Конфликтная комиссия автономного округа рассматривает апелляцию о нарушении установленного порядка проведения ГИА в течение двух рабочих дней с момента ее поступления в Конфликтную комиссию.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После получения апелляции о нарушении установленного порядка проведения ГИА членом ГЭК (уполномоченным членом РГЭК) в ППЭ в день проведения экзамена организуется проведение проверки при участии организаторов, не задействованных в аудитории, в которой сдавал экзамен участник ГИА, технических специалистов и ассистентов, общественных наблюдателей, сотрудников, осуществляющих охрану правопорядка, и медицинских работников.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Результаты проверки оформляются в форме заключения. Апелляция  и заключение о результатах проверки в тот же день передаются членами ГЭК (РГЭК) в Конфликтную комиссию автономного округа.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proofErr w:type="gramStart"/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После поступления апелляции в Конфликтную комиссию автономного округа секретарь Конфликтной комиссии регистрирует ее в журнале регистрации апелляций, формирует график рассмотрения апелляций с обязательным указанием даты, места и времени рассмотрения апелляции и согласовывает указанный график с председателем Конфликтной комиссии, после чего информирует апеллянта и (или) его родителей (законных представителей) о дате, времени и месте рассмотрения апелляции.</w:t>
      </w:r>
      <w:proofErr w:type="gramEnd"/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Дата, время и место рассмотрения апелляции утверждается правовым актом Департамента.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В целях выполнения своих функций Конфликтная комиссия автономного округа запрашивает у уполномоченных лиц и организаций необходимые документы и сведения, в том числе экзаменационные работы ГВЭ, бланки ЕГЭ и ОГЭ, контрольно-измерительные материалы (далее – КИМ), сведения о лицах, присутствовавших в ППЭ, иные сведения о соблюдении порядка проведения ГИА.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Рассмотрение апелляции проводится в спокойной и доброжелательной обстановке.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При рассмотрении апелляции о нарушении установленного Порядка проведения ГИА Конфликтная комиссия автономного округа рассматривает апелляцию и заключение о результатах проверки и выносит решение.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 xml:space="preserve">В случае удовлетворения апелляции о нарушении установленного порядка проведения ГИА и соответствующего решения ГЭК результат апеллянта аннулируется в Региональную информационную систему обеспечения проведения ГИА (далее – РИС) и Федеральную информационную систему </w:t>
      </w: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lastRenderedPageBreak/>
        <w:t>обеспечения проведения ГИА (далее – ФИС),  участник будет допущен до повторной сдачи экзамена по соответствующему решению ГЭК.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При отклонении апелляции результат апеллянта не изменяется и остается действующим.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После рассмотрения апелляции о нарушении установленного порядка проведения ГИА секретарь Конфликтной комиссии передает в ГЭК (РГЭК) для утверждения и руководителю РЦОИ для внесения в РИС и передачи в  ФИС (срок внесения в РИС – не позднее двух  календарных дней с момента принятия решения Конфликтной комиссии):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- апелляцию о нарушении установленного порядка проведения ГИА;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- протокол рассмотрения апелляции, содержащий заключение по результатам проверки изложенных в апелляции сведений о нарушении установленного порядка проведения ГИА и решение Конфликтной комиссии. 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b/>
          <w:bCs/>
          <w:color w:val="606366"/>
          <w:sz w:val="20"/>
          <w:szCs w:val="20"/>
          <w:lang w:eastAsia="ru-RU"/>
        </w:rPr>
        <w:t>Апелляция о несогласии с выставленными баллами</w:t>
      </w: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подается в течение двух рабочих дней со дня объявления результатов ГИА по соответствующему учебному предмету в установленной форме заявления.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Обучающиеся подают апелляцию о несогласии с выставленными баллами руководителю организации, осуществляющей образовательную деятельность, в которой они были допущены в установленном порядке к ГИА, выпускники прошлых лет – руководителю организации, на базе которой организован ППЭ, где выпускник прошлых лет проходил ГИА.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Руководитель образовательной организации, принявший апелляцию, должен незамедлительно обеспечить передачу апелляции в Конфликтную комиссию автономного округа по электронной почте  по защищенным каналам связи и убедиться в присвоении ей регистрационного номера.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 xml:space="preserve">Апелляция о несогласии с выставленными баллами может быть подана участником ГИА непосредственно в Конфликтную комиссию автономного округа (г. Ханты-Мансийск, ул. Чехова, д. 12, РЦОИ, </w:t>
      </w:r>
      <w:proofErr w:type="spellStart"/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каб</w:t>
      </w:r>
      <w:proofErr w:type="spellEnd"/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. 302).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proofErr w:type="gramStart"/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После поступления апелляции в Конфликтную комиссию автономного округа секретарь комиссии регистрируют ее в журнале регистрации апелляций, формирует график рассмотрения апелляций с обязательным указанием даты, места и времени рассмотрения апелляции и согласовывает указанный график с председателем Конфликтной комиссии, после чего информирует апеллянта и (или) его родителей (законных представителей) о дате, времени и месте рассмотрения апелляции.</w:t>
      </w:r>
      <w:proofErr w:type="gramEnd"/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Дата, время и место рассмотрения апелляции утверждается правовым актом Департамента.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proofErr w:type="gramStart"/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При рассмотрении апелляции о несогласии с выставленными баллами Конфликтная комиссия автономного округа запрашивает в РЦОИ</w:t>
      </w:r>
      <w:r w:rsidRPr="009C1982">
        <w:rPr>
          <w:rFonts w:ascii="Open Sans" w:eastAsia="Times New Roman" w:hAnsi="Open Sans" w:cs="Times New Roman"/>
          <w:b/>
          <w:bCs/>
          <w:color w:val="606366"/>
          <w:sz w:val="20"/>
          <w:szCs w:val="20"/>
          <w:lang w:eastAsia="ru-RU"/>
        </w:rPr>
        <w:t>:</w:t>
      </w: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  <w:r w:rsidRPr="009C1982">
        <w:rPr>
          <w:rFonts w:ascii="Open Sans" w:eastAsia="Times New Roman" w:hAnsi="Open Sans" w:cs="Times New Roman"/>
          <w:b/>
          <w:bCs/>
          <w:color w:val="606366"/>
          <w:sz w:val="20"/>
          <w:szCs w:val="20"/>
          <w:lang w:eastAsia="ru-RU"/>
        </w:rPr>
        <w:t>   </w:t>
      </w: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апелляционный комплект документов</w:t>
      </w:r>
      <w:r w:rsidRPr="009C1982">
        <w:rPr>
          <w:rFonts w:ascii="Open Sans" w:eastAsia="Times New Roman" w:hAnsi="Open Sans" w:cs="Times New Roman"/>
          <w:b/>
          <w:bCs/>
          <w:color w:val="606366"/>
          <w:sz w:val="20"/>
          <w:szCs w:val="20"/>
          <w:lang w:eastAsia="ru-RU"/>
        </w:rPr>
        <w:t>, </w:t>
      </w: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в том числе распечатанные изображения бланков регистрации и бланков ответов; электронные носители, содержащие файлы с цифровой аудиозаписью устных ответов участников</w:t>
      </w:r>
      <w:r w:rsidRPr="009C1982">
        <w:rPr>
          <w:rFonts w:ascii="Open Sans" w:eastAsia="Times New Roman" w:hAnsi="Open Sans" w:cs="Times New Roman"/>
          <w:b/>
          <w:bCs/>
          <w:color w:val="606366"/>
          <w:sz w:val="20"/>
          <w:szCs w:val="20"/>
          <w:lang w:eastAsia="ru-RU"/>
        </w:rPr>
        <w:t>; </w:t>
      </w: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критерии оценивания развернутых и (или) устных ответов и, в случае необходимости, вариант КИМ, выполнявшийся участником ГИА;</w:t>
      </w:r>
      <w:proofErr w:type="gramEnd"/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 xml:space="preserve"> копии протоколов проверки экзаменационной работы экспертами ПК; а также тексты, темы, задания, билеты, выполнявшиеся участником ГИА, подавшим апелляцию.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Указанные материалы предъявляются обучающемуся, выпускнику прошлых лет (в случае его участия в рассмотрении апелляции). Обучающийся, выпускник прошлых лет письменно подтверждает, что ему предъявлены изображения выполненной им экзаменационной работы, файлы с цифровой аудиозаписью его устного ответа.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proofErr w:type="gramStart"/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Секретарь Конфликтной комиссии передает полученные апелляционные комплекты документов председателю Конфликтной комиссии, который в тот же день передает указанные документы председателю Предметной комиссии с целью установления правильности оценивания экзаменационной работы участника ГИА экспертами ПК по соответствующему учебному предмету (которым присвоен статус «ведущий эксперт» или «старший эксперт», но не являющимися экспертами, проверявшими развернутые и (или) устные ответы апеллянта ранее) заблаговременно до заседания</w:t>
      </w:r>
      <w:proofErr w:type="gramEnd"/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 xml:space="preserve"> Конфликтной комиссии.  </w:t>
      </w:r>
      <w:bookmarkStart w:id="0" w:name="_GoBack"/>
      <w:bookmarkEnd w:id="0"/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В случае  если указанные привлеченные эксперты ПК  не дают однозначного ответа о правильности оценивания экзаменационной работы участника ГИА Конфликтная комиссия автономного округа обращается в Федеральный институт педагогических измерений (Комиссию по разработке КИМ) по соответствующему учебному предмету с запросом о разъяснениях по содержанию заданий КИМ, по критериям оценивания.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lastRenderedPageBreak/>
        <w:t>        После проведения экспертами ПК соответствующей работы по установлению правильности оценивания экзаменационной работы председатель Предметной комиссии в тот же день передает председателю Конфликтной комиссии  апелляционные комплекты документов и заключения.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        Председатель Конфликтной комиссии  после получения названных выше документов организует работу по рассмотрению апелляции о несогласии с выставленными баллами.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Указанные материалы предъявляются обучающемуся, выпускнику прошлых лет (в случае его участия в рассмотрении апелляции). Обучающийся, выпускник прошлых лет письменно подтверждает, что ему предъявлены изображения выполненной им экзаменационной работы, файлы с цифровой аудиозаписью его устного ответа.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Участники ГИА и  (или) их родители (законные представители) при желании присутствуют при рассмотрении апелляции. Указанные лица должны иметь при себе документы, удостоверяющие их личность.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При рассмотрении апелляции также присутствуют: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а) члены ГЭК (РГЭК) по решению председателя ГЭК (РГЭК);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б) общественные наблюдатели, аккредитованные в установленном порядке, по желанию;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 xml:space="preserve">в) должностные лица </w:t>
      </w:r>
      <w:proofErr w:type="spellStart"/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Рособрнадзора</w:t>
      </w:r>
      <w:proofErr w:type="spellEnd"/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, Службы по контролю и надзору в сфере образования Ханты-Мансийского автономного округа – Югры – по решению соответствующих органов.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По результатам рассмотрения апелляции о несогласии с выставленными баллами Конфликтная комиссия автономного округа принимает решение: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- об отклонении апелляции и сохранении выставленных баллов (отсутствие технических ошибок и ошибок оценивания экзаменационной работы);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- об удовлетворении апелляции и изменении баллов (наличие технических ошибок и (или) ошибок оценивания экзаменационной работы).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При этом в случае удовлетворения апелляции количество ранее выставленных баллов может измениться как в сторону увеличения, так и в сторону уменьшения количества баллов.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Свое решение по результатам рассмотрения апелляции о несогласии с выставленными баллами Конфликтная комиссия автономного округа фиксирует в протоколе рассмотрения апелляции.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Протоколы Конфликтной комиссии автономного округа о рассмотрении апелляций в течение одного календарного дня передаются в РЦОИ для внесения соответствующей информации в РИС.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В случае выявления ошибок в обработке и (или) проверке экзаменационной работы участника ГИА, Конфликтная комиссия автономного округа передает соответствующую информацию в РЦОИ, предметную комиссию для пересчета результатов ГИА.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Для пересчета результатов ЕГЭ протокол Конфликтной комиссии автономного округа в течение двух календарных дней направляется РЦОИ в ФГБУ «Федеральный центр тестирования» (далее – ФЦТ).  ФЦТ передает измененные по итогам пересчета результаты ЕГЭ в РЦОИ, которые в течение одного календарного дня представляет их для утверждения ГЭК (РГЭК).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 xml:space="preserve">Конфликтная комиссия автономного округа рассматривает апелляцию </w:t>
      </w:r>
      <w:proofErr w:type="gramStart"/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о несогласии с выставленными баллами в течение четырех рабочих дней с момента ее поступления в Конфликтную комиссию</w:t>
      </w:r>
      <w:proofErr w:type="gramEnd"/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 xml:space="preserve"> автономного округа.</w:t>
      </w:r>
    </w:p>
    <w:p w:rsidR="009C1982" w:rsidRPr="009C1982" w:rsidRDefault="009C1982" w:rsidP="009C198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</w:pPr>
      <w:r w:rsidRPr="009C1982">
        <w:rPr>
          <w:rFonts w:ascii="Open Sans" w:eastAsia="Times New Roman" w:hAnsi="Open Sans" w:cs="Times New Roman"/>
          <w:color w:val="606366"/>
          <w:sz w:val="20"/>
          <w:szCs w:val="20"/>
          <w:lang w:eastAsia="ru-RU"/>
        </w:rPr>
        <w:t> </w:t>
      </w:r>
    </w:p>
    <w:p w:rsidR="0025601F" w:rsidRDefault="0025601F" w:rsidP="009C1982">
      <w:pPr>
        <w:ind w:firstLine="709"/>
        <w:jc w:val="both"/>
      </w:pPr>
    </w:p>
    <w:sectPr w:rsidR="0025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2D70"/>
    <w:multiLevelType w:val="multilevel"/>
    <w:tmpl w:val="ADBC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CE"/>
    <w:rsid w:val="0025601F"/>
    <w:rsid w:val="009C1982"/>
    <w:rsid w:val="00C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79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1623</Words>
  <Characters>9254</Characters>
  <Application>Microsoft Office Word</Application>
  <DocSecurity>0</DocSecurity>
  <Lines>77</Lines>
  <Paragraphs>21</Paragraphs>
  <ScaleCrop>false</ScaleCrop>
  <Company>nmk</Company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2016-11-14T06:48:00Z</dcterms:created>
  <dcterms:modified xsi:type="dcterms:W3CDTF">2016-11-14T06:49:00Z</dcterms:modified>
</cp:coreProperties>
</file>