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775B3E6C" w:rsidR="00457268" w:rsidRDefault="00CA5D65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необходимости прохождения поступающим обязательного предварительного медицинского осмотра (обследования)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87F79" w14:textId="19C75832" w:rsidR="00CA5D65" w:rsidRDefault="00CA5D65" w:rsidP="00CA5D65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Поступающий на обучение при подаче заявления в сроки, установленные Правилами приема в БУ «Нижневартовский медицинский колледж», представляет оригинал или копию медицинской справки (по усмотрению поступающего), содержащей сведения о прохождении медицинского осмотра</w:t>
      </w:r>
      <w:r w:rsidRPr="00C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объёме, установленном образовательным учреждением, </w:t>
      </w:r>
      <w:r>
        <w:rPr>
          <w:color w:val="000000"/>
          <w:sz w:val="28"/>
          <w:szCs w:val="28"/>
        </w:rPr>
        <w:t xml:space="preserve"> с заключением врачебной комиссии о наличии или отсутствии медицинских противопоказаний.</w:t>
      </w:r>
    </w:p>
    <w:p w14:paraId="595CFF18" w14:textId="0F8F431E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14:paraId="1559DDB8" w14:textId="7777777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4530D" w14:textId="4C668DC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врачей-специалистов необходимый при поступлении в </w:t>
      </w:r>
    </w:p>
    <w:p w14:paraId="00C2CE07" w14:textId="7777777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0FD1F0FD" w14:textId="0416CA0E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04E" w14:paraId="0E5F8B24" w14:textId="77777777" w:rsidTr="008F604E">
        <w:tc>
          <w:tcPr>
            <w:tcW w:w="4672" w:type="dxa"/>
          </w:tcPr>
          <w:p w14:paraId="4AF3CE8D" w14:textId="4597312C" w:rsidR="008F604E" w:rsidRPr="00952643" w:rsidRDefault="008F604E" w:rsidP="0095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3">
              <w:rPr>
                <w:rFonts w:ascii="Times New Roman" w:hAnsi="Times New Roman" w:cs="Times New Roman"/>
                <w:b/>
                <w:sz w:val="28"/>
                <w:szCs w:val="28"/>
              </w:rPr>
              <w:t>Врачи – специалисты</w:t>
            </w:r>
          </w:p>
        </w:tc>
        <w:tc>
          <w:tcPr>
            <w:tcW w:w="4673" w:type="dxa"/>
          </w:tcPr>
          <w:p w14:paraId="0647DFC0" w14:textId="67DE36B5" w:rsidR="008F604E" w:rsidRPr="00952643" w:rsidRDefault="008F604E" w:rsidP="0095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исследования</w:t>
            </w:r>
          </w:p>
        </w:tc>
      </w:tr>
      <w:tr w:rsidR="008F604E" w14:paraId="63385116" w14:textId="77777777" w:rsidTr="008F604E">
        <w:tc>
          <w:tcPr>
            <w:tcW w:w="4672" w:type="dxa"/>
          </w:tcPr>
          <w:p w14:paraId="02699503" w14:textId="050C4231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 (уролог)</w:t>
            </w:r>
          </w:p>
        </w:tc>
        <w:tc>
          <w:tcPr>
            <w:tcW w:w="4673" w:type="dxa"/>
            <w:vMerge w:val="restart"/>
            <w:vAlign w:val="center"/>
          </w:tcPr>
          <w:p w14:paraId="278638A8" w14:textId="5E800F70" w:rsidR="008F604E" w:rsidRDefault="00952643" w:rsidP="008F6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</w:tc>
      </w:tr>
      <w:tr w:rsidR="008F604E" w14:paraId="55C9A515" w14:textId="77777777" w:rsidTr="008F604E">
        <w:tc>
          <w:tcPr>
            <w:tcW w:w="4672" w:type="dxa"/>
          </w:tcPr>
          <w:p w14:paraId="028B917D" w14:textId="314433F4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4673" w:type="dxa"/>
            <w:vMerge/>
          </w:tcPr>
          <w:p w14:paraId="3F590961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416D9850" w14:textId="77777777" w:rsidTr="008F604E">
        <w:tc>
          <w:tcPr>
            <w:tcW w:w="4672" w:type="dxa"/>
          </w:tcPr>
          <w:p w14:paraId="33CEF51D" w14:textId="44182B85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4673" w:type="dxa"/>
            <w:vMerge/>
          </w:tcPr>
          <w:p w14:paraId="259E3540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3EDCE84C" w14:textId="77777777" w:rsidTr="008F604E">
        <w:tc>
          <w:tcPr>
            <w:tcW w:w="4672" w:type="dxa"/>
          </w:tcPr>
          <w:p w14:paraId="24791A84" w14:textId="5482C613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4673" w:type="dxa"/>
            <w:vMerge/>
          </w:tcPr>
          <w:p w14:paraId="54FB118B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264CE75C" w14:textId="77777777" w:rsidTr="008F604E">
        <w:tc>
          <w:tcPr>
            <w:tcW w:w="4672" w:type="dxa"/>
          </w:tcPr>
          <w:p w14:paraId="3BC88D8B" w14:textId="3E018603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 – нарколог</w:t>
            </w:r>
          </w:p>
        </w:tc>
        <w:tc>
          <w:tcPr>
            <w:tcW w:w="4673" w:type="dxa"/>
            <w:vMerge/>
          </w:tcPr>
          <w:p w14:paraId="17EAD07C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6A4E2E70" w14:textId="77777777" w:rsidTr="008F604E">
        <w:tc>
          <w:tcPr>
            <w:tcW w:w="4672" w:type="dxa"/>
          </w:tcPr>
          <w:p w14:paraId="6F5484BE" w14:textId="5594B957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4673" w:type="dxa"/>
            <w:vMerge/>
          </w:tcPr>
          <w:p w14:paraId="18756270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43" w14:paraId="5437FC1E" w14:textId="77777777" w:rsidTr="008F604E">
        <w:tc>
          <w:tcPr>
            <w:tcW w:w="4672" w:type="dxa"/>
          </w:tcPr>
          <w:p w14:paraId="54587107" w14:textId="20D10F4D" w:rsidR="00952643" w:rsidRDefault="00952643" w:rsidP="0095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 (педиатр)</w:t>
            </w:r>
          </w:p>
        </w:tc>
        <w:tc>
          <w:tcPr>
            <w:tcW w:w="4673" w:type="dxa"/>
            <w:vMerge/>
          </w:tcPr>
          <w:p w14:paraId="5FF4FA6C" w14:textId="77777777" w:rsidR="00952643" w:rsidRDefault="00952643" w:rsidP="0095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523663" w14:textId="0754E8F5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79A969" w14:textId="41C4D103" w:rsidR="00CA5D65" w:rsidRDefault="00CA5D65" w:rsidP="00CA5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65">
        <w:rPr>
          <w:rFonts w:ascii="Times New Roman" w:hAnsi="Times New Roman" w:cs="Times New Roman"/>
          <w:b/>
          <w:sz w:val="28"/>
          <w:szCs w:val="28"/>
        </w:rPr>
        <w:t>Перечень общих и дополнительных медицинских противопоказаний</w:t>
      </w:r>
    </w:p>
    <w:p w14:paraId="3693434C" w14:textId="77777777" w:rsidR="00CA5D65" w:rsidRPr="00CA5D65" w:rsidRDefault="00CA5D65" w:rsidP="00CA5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0BF5" w14:textId="1B8DDF28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43">
        <w:rPr>
          <w:rFonts w:ascii="Times New Roman" w:hAnsi="Times New Roman" w:cs="Times New Roman"/>
          <w:b/>
          <w:sz w:val="28"/>
          <w:szCs w:val="28"/>
        </w:rPr>
        <w:t>Общие медицинские противопоказания</w:t>
      </w:r>
      <w:r w:rsidRPr="00952643">
        <w:rPr>
          <w:rFonts w:ascii="Times New Roman" w:hAnsi="Times New Roman" w:cs="Times New Roman"/>
          <w:sz w:val="28"/>
          <w:szCs w:val="28"/>
        </w:rPr>
        <w:t xml:space="preserve"> (на основании пункта 48 приложения 3 приказа Министерства здравоохранения и социального развития РФ от 12 апреля 2011 г. № 302н):</w:t>
      </w:r>
    </w:p>
    <w:p w14:paraId="0D73A3A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28590113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798B0878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-интеллектуальными нарушениями;</w:t>
      </w:r>
    </w:p>
    <w:p w14:paraId="65D0EA3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нарколепсия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1AB70FB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заболевания, сопровождающиеся расстройствами сознания</w:t>
      </w:r>
      <w:proofErr w:type="gramStart"/>
      <w:r w:rsidRPr="009526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52643">
        <w:rPr>
          <w:rFonts w:ascii="Times New Roman" w:hAnsi="Times New Roman" w:cs="Times New Roman"/>
          <w:sz w:val="28"/>
          <w:szCs w:val="28"/>
        </w:rPr>
        <w:t xml:space="preserve"> эпилепсия и эпилептические синдромы различной этиологии,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</w:t>
      </w:r>
    </w:p>
    <w:p w14:paraId="7BE37683" w14:textId="2912A0FE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="003F2AC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604669E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алкоголизм, токсикомания, наркомания;</w:t>
      </w:r>
    </w:p>
    <w:p w14:paraId="085A064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14:paraId="00AEDA10" w14:textId="5BF9C851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злокачественные новообразования любой локализации</w:t>
      </w:r>
      <w:r w:rsidR="003F2AC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9526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F0413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заболевания крови и кроветворных органов с прогрессирующим и рецидивирующим течением (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диатезы);</w:t>
      </w:r>
    </w:p>
    <w:p w14:paraId="7203F8E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гипертоническая болезнь III стадии, 3 степени, риск IV;</w:t>
      </w:r>
    </w:p>
    <w:p w14:paraId="1D6FEA18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болезни сердца и перикарда с недостаточностью кровообращения ФК III, НК 2 и более степени;</w:t>
      </w:r>
    </w:p>
    <w:p w14:paraId="69745516" w14:textId="499671FC" w:rsidR="00952643" w:rsidRPr="003F2AC0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C0">
        <w:rPr>
          <w:rFonts w:ascii="Times New Roman" w:hAnsi="Times New Roman" w:cs="Times New Roman"/>
          <w:i/>
          <w:sz w:val="28"/>
          <w:szCs w:val="28"/>
        </w:rPr>
        <w:t xml:space="preserve">ишемическая болезнь сердца: </w:t>
      </w:r>
    </w:p>
    <w:p w14:paraId="2EF119F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стенокардия ФК III –IV; </w:t>
      </w:r>
    </w:p>
    <w:p w14:paraId="727CEA1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с нарушением проводимости (синоаурикулярная блокада III степени, слабость синусового узла);</w:t>
      </w:r>
    </w:p>
    <w:p w14:paraId="3D2CA53B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пароксизмальные нарушения ритма с потенциально злокачественными желудочковыми аритмиям и нарушениями гемодинамики;</w:t>
      </w:r>
    </w:p>
    <w:p w14:paraId="74CBA976" w14:textId="620A2878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постинфарктный кардиосклероз, аневризма сердца</w:t>
      </w:r>
      <w:r w:rsidR="00BB2C1E">
        <w:rPr>
          <w:rFonts w:ascii="Times New Roman" w:hAnsi="Times New Roman" w:cs="Times New Roman"/>
          <w:sz w:val="28"/>
          <w:szCs w:val="28"/>
        </w:rPr>
        <w:t>;</w:t>
      </w:r>
    </w:p>
    <w:p w14:paraId="44311CB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аневризмы и расслоения любых отделов аорты и артерий;</w:t>
      </w:r>
    </w:p>
    <w:p w14:paraId="2B26597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облитерирующий атеросклероз аорты с облитерацией висцеральных артерий и нарушением функции органов;</w:t>
      </w:r>
    </w:p>
    <w:p w14:paraId="7943EA2C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облитерирующий атеросклероз сосудов конечностей, тромбангиит,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(конечностей);</w:t>
      </w:r>
    </w:p>
    <w:p w14:paraId="3D7B8B0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варикозная и посттромбофлебитическая болезнь нижних конечностей с явлениями хронической венозной недостаточности 3 степени и выше; </w:t>
      </w:r>
    </w:p>
    <w:p w14:paraId="47924F4F" w14:textId="53A139BC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лимфангиит и другие </w:t>
      </w:r>
      <w:r w:rsidR="00810045" w:rsidRPr="00952643">
        <w:rPr>
          <w:rFonts w:ascii="Times New Roman" w:hAnsi="Times New Roman" w:cs="Times New Roman"/>
          <w:sz w:val="28"/>
          <w:szCs w:val="28"/>
        </w:rPr>
        <w:t>нарушения лимфооттока</w:t>
      </w:r>
      <w:r w:rsidRPr="00952643">
        <w:rPr>
          <w:rFonts w:ascii="Times New Roman" w:hAnsi="Times New Roman" w:cs="Times New Roman"/>
          <w:sz w:val="28"/>
          <w:szCs w:val="28"/>
        </w:rPr>
        <w:t xml:space="preserve"> 3-4 степени; </w:t>
      </w:r>
    </w:p>
    <w:p w14:paraId="52F95E84" w14:textId="4F3F9C24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</w:r>
      <w:r w:rsidRPr="003F2AC0">
        <w:rPr>
          <w:rFonts w:ascii="Times New Roman" w:hAnsi="Times New Roman" w:cs="Times New Roman"/>
          <w:i/>
          <w:sz w:val="28"/>
          <w:szCs w:val="28"/>
        </w:rPr>
        <w:t>ревматизм:</w:t>
      </w:r>
      <w:r w:rsidRPr="00952643">
        <w:rPr>
          <w:rFonts w:ascii="Times New Roman" w:hAnsi="Times New Roman" w:cs="Times New Roman"/>
          <w:sz w:val="28"/>
          <w:szCs w:val="28"/>
        </w:rPr>
        <w:t xml:space="preserve"> активная фаза, частые рецидивы с поражением сердца и </w:t>
      </w:r>
      <w:r w:rsidR="00810045" w:rsidRPr="00952643">
        <w:rPr>
          <w:rFonts w:ascii="Times New Roman" w:hAnsi="Times New Roman" w:cs="Times New Roman"/>
          <w:sz w:val="28"/>
          <w:szCs w:val="28"/>
        </w:rPr>
        <w:t>других органов,</w:t>
      </w:r>
      <w:r w:rsidRPr="00952643">
        <w:rPr>
          <w:rFonts w:ascii="Times New Roman" w:hAnsi="Times New Roman" w:cs="Times New Roman"/>
          <w:sz w:val="28"/>
          <w:szCs w:val="28"/>
        </w:rPr>
        <w:t xml:space="preserve"> и систем и хронической сердечной недостаточностью 2-3 степени;</w:t>
      </w:r>
    </w:p>
    <w:p w14:paraId="43ABDF78" w14:textId="2791E70D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болезни бронхолегочной системы с явлениями дыхательной недостаточности или легочно-сердечной недостаточности 2-3 степени</w:t>
      </w:r>
      <w:r w:rsidR="003F2AC0">
        <w:rPr>
          <w:rFonts w:ascii="Times New Roman" w:hAnsi="Times New Roman" w:cs="Times New Roman"/>
          <w:sz w:val="28"/>
          <w:szCs w:val="28"/>
        </w:rPr>
        <w:t>;</w:t>
      </w:r>
    </w:p>
    <w:p w14:paraId="33A8DF8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активные формы туберкулеза любой локализации;</w:t>
      </w:r>
    </w:p>
    <w:p w14:paraId="7094FFB5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14:paraId="1F22BAA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гипертензии;</w:t>
      </w:r>
    </w:p>
    <w:p w14:paraId="125EF10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болезни почек и мочевыводящих путей с явлениями хронической почечной недостаточности 2-3 степени;</w:t>
      </w:r>
    </w:p>
    <w:p w14:paraId="5F51965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неспецифический язвенный колит и болезнь Крона тяжелого течения;</w:t>
      </w:r>
    </w:p>
    <w:p w14:paraId="5802ABE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7988A9C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0AE55B36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заболевания опорно-двигательного аппарата с нарушениями функции 2-3 степени;</w:t>
      </w:r>
    </w:p>
    <w:p w14:paraId="1BE8D11B" w14:textId="5D9DB865" w:rsidR="00952643" w:rsidRPr="003F2AC0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C0">
        <w:rPr>
          <w:rFonts w:ascii="Times New Roman" w:hAnsi="Times New Roman" w:cs="Times New Roman"/>
          <w:i/>
          <w:sz w:val="28"/>
          <w:szCs w:val="28"/>
        </w:rPr>
        <w:t xml:space="preserve">хронические заболевания кожи: </w:t>
      </w:r>
    </w:p>
    <w:p w14:paraId="4DAAABE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хроническая распространенная, часто рецидивирующая (не менее 4 раз в год) экзема; </w:t>
      </w:r>
    </w:p>
    <w:p w14:paraId="2791DED7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псориаз универсальный, распространенный,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эритродермия; </w:t>
      </w:r>
    </w:p>
    <w:p w14:paraId="221EA5B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вульгарная пузырчатка; </w:t>
      </w:r>
    </w:p>
    <w:p w14:paraId="0CC9100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хронический необратимый распространенный ихтиоз; </w:t>
      </w:r>
      <w:r w:rsidRPr="00952643">
        <w:rPr>
          <w:rFonts w:ascii="Times New Roman" w:hAnsi="Times New Roman" w:cs="Times New Roman"/>
          <w:sz w:val="28"/>
          <w:szCs w:val="28"/>
        </w:rPr>
        <w:tab/>
      </w:r>
    </w:p>
    <w:p w14:paraId="1878207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хронический прогрессирующий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дерматит;</w:t>
      </w:r>
    </w:p>
    <w:p w14:paraId="5381C20E" w14:textId="2359B16B" w:rsid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лечению клинических форм;</w:t>
      </w:r>
    </w:p>
    <w:p w14:paraId="4F0B062C" w14:textId="77777777" w:rsidR="003F1541" w:rsidRDefault="003F2AC0" w:rsidP="003F15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C0">
        <w:rPr>
          <w:rFonts w:ascii="Times New Roman" w:hAnsi="Times New Roman" w:cs="Times New Roman"/>
          <w:sz w:val="28"/>
          <w:szCs w:val="28"/>
        </w:rPr>
        <w:t>беременность и период лактации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3F2AC0">
        <w:rPr>
          <w:rFonts w:ascii="Times New Roman" w:hAnsi="Times New Roman" w:cs="Times New Roman"/>
          <w:sz w:val="28"/>
          <w:szCs w:val="28"/>
        </w:rPr>
        <w:t>;</w:t>
      </w:r>
    </w:p>
    <w:p w14:paraId="1D5736FE" w14:textId="5BA47435" w:rsidR="003F2AC0" w:rsidRPr="003F1541" w:rsidRDefault="003F2AC0" w:rsidP="003F15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41">
        <w:rPr>
          <w:rFonts w:ascii="Times New Roman" w:hAnsi="Times New Roman" w:cs="Times New Roman"/>
          <w:sz w:val="28"/>
          <w:szCs w:val="28"/>
        </w:rPr>
        <w:t xml:space="preserve">привычное </w:t>
      </w:r>
      <w:proofErr w:type="spellStart"/>
      <w:r w:rsidRPr="003F1541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3F1541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детородного возраста </w:t>
      </w:r>
      <w:r w:rsidRPr="003F15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1541">
        <w:rPr>
          <w:rFonts w:ascii="Times New Roman" w:hAnsi="Times New Roman" w:cs="Times New Roman"/>
          <w:sz w:val="28"/>
          <w:szCs w:val="28"/>
        </w:rPr>
        <w:t>;</w:t>
      </w:r>
    </w:p>
    <w:p w14:paraId="33FE6A9A" w14:textId="02769FF0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глаукома любой стадии при нестабилизированном течении.</w:t>
      </w:r>
    </w:p>
    <w:p w14:paraId="7F8E650A" w14:textId="77777777" w:rsidR="003F1541" w:rsidRDefault="003F1541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C75C7" w14:textId="50BF2E50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D65">
        <w:rPr>
          <w:rFonts w:ascii="Times New Roman" w:hAnsi="Times New Roman" w:cs="Times New Roman"/>
          <w:b/>
          <w:sz w:val="28"/>
          <w:szCs w:val="28"/>
        </w:rPr>
        <w:t>Дополнительные медицинские противопоказания</w:t>
      </w:r>
      <w:r w:rsidRPr="00952643">
        <w:rPr>
          <w:rFonts w:ascii="Times New Roman" w:hAnsi="Times New Roman" w:cs="Times New Roman"/>
          <w:sz w:val="28"/>
          <w:szCs w:val="28"/>
        </w:rPr>
        <w:t xml:space="preserve"> (на основании приложения 2, п. 16</w:t>
      </w:r>
      <w:r w:rsidR="00D65F79">
        <w:rPr>
          <w:rFonts w:ascii="Times New Roman" w:hAnsi="Times New Roman" w:cs="Times New Roman"/>
          <w:sz w:val="28"/>
          <w:szCs w:val="28"/>
        </w:rPr>
        <w:t>, 17</w:t>
      </w:r>
      <w:r w:rsidRPr="00952643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и социального развития РФ от 12 апреля 2011 г. № 302н).</w:t>
      </w:r>
    </w:p>
    <w:p w14:paraId="0A4F395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 xml:space="preserve">Заболевания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:</w:t>
      </w:r>
    </w:p>
    <w:p w14:paraId="1C57CDF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брюшной тиф, паратифы, сальмонеллез, дизентерия;</w:t>
      </w:r>
    </w:p>
    <w:p w14:paraId="6F8482B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гельминтозы;</w:t>
      </w:r>
    </w:p>
    <w:p w14:paraId="4998BE5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сифилис в заразном периоде;</w:t>
      </w:r>
    </w:p>
    <w:p w14:paraId="03C9F6AE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лепра;</w:t>
      </w:r>
    </w:p>
    <w:p w14:paraId="76092F1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педикулез;</w:t>
      </w:r>
    </w:p>
    <w:p w14:paraId="5960D3A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14:paraId="72A3C9F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заразные и деструктивные формы туберкулеза легких, внелегочный туберкулез с наличием свищей,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бактериоурии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, туберкулезной волчанки лица и рук;</w:t>
      </w:r>
    </w:p>
    <w:p w14:paraId="1086DF1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гонорея (все формы) на срок проведения лечения антибиотиками и получения отрицательных результатов первого контроля;</w:t>
      </w:r>
    </w:p>
    <w:p w14:paraId="21296C9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 w14:paraId="4D36D024" w14:textId="39778225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 w:rsidR="00BE1C9C">
        <w:rPr>
          <w:rFonts w:ascii="Times New Roman" w:hAnsi="Times New Roman" w:cs="Times New Roman"/>
          <w:sz w:val="28"/>
          <w:szCs w:val="28"/>
        </w:rPr>
        <w:t>.</w:t>
      </w:r>
    </w:p>
    <w:p w14:paraId="2455684D" w14:textId="00008A7A" w:rsidR="00952643" w:rsidRPr="008F604E" w:rsidRDefault="00952643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2643" w:rsidRPr="008F604E" w:rsidSect="00CA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7358" w14:textId="77777777" w:rsidR="00C276AE" w:rsidRDefault="00C276AE" w:rsidP="00BB2C1E">
      <w:pPr>
        <w:spacing w:after="0" w:line="240" w:lineRule="auto"/>
      </w:pPr>
      <w:r>
        <w:separator/>
      </w:r>
    </w:p>
  </w:endnote>
  <w:endnote w:type="continuationSeparator" w:id="0">
    <w:p w14:paraId="540A62BB" w14:textId="77777777" w:rsidR="00C276AE" w:rsidRDefault="00C276AE" w:rsidP="00B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9707" w14:textId="77777777" w:rsidR="00BB2C1E" w:rsidRDefault="00BB2C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869D" w14:textId="0E1331C0" w:rsidR="00BB2C1E" w:rsidRPr="003F2AC0" w:rsidRDefault="00BB2C1E" w:rsidP="003F2A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FEE7" w14:textId="77777777" w:rsidR="00BB2C1E" w:rsidRDefault="00BB2C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207E" w14:textId="77777777" w:rsidR="00C276AE" w:rsidRDefault="00C276AE" w:rsidP="00BB2C1E">
      <w:pPr>
        <w:spacing w:after="0" w:line="240" w:lineRule="auto"/>
      </w:pPr>
      <w:r>
        <w:separator/>
      </w:r>
    </w:p>
  </w:footnote>
  <w:footnote w:type="continuationSeparator" w:id="0">
    <w:p w14:paraId="34B4E416" w14:textId="77777777" w:rsidR="00C276AE" w:rsidRDefault="00C276AE" w:rsidP="00BB2C1E">
      <w:pPr>
        <w:spacing w:after="0" w:line="240" w:lineRule="auto"/>
      </w:pPr>
      <w:r>
        <w:continuationSeparator/>
      </w:r>
    </w:p>
  </w:footnote>
  <w:footnote w:id="1">
    <w:p w14:paraId="1CB000C1" w14:textId="3FF82B04" w:rsidR="003F2AC0" w:rsidRPr="003F2AC0" w:rsidRDefault="003F2AC0" w:rsidP="003F2A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BB2C1E">
        <w:rPr>
          <w:rFonts w:ascii="Times New Roman" w:hAnsi="Times New Roman" w:cs="Times New Roman"/>
          <w:sz w:val="24"/>
          <w:szCs w:val="24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629D4CC7" w14:textId="2E972121" w:rsidR="003F2AC0" w:rsidRPr="003F2AC0" w:rsidRDefault="003F2AC0" w:rsidP="003F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BB2C1E">
        <w:rPr>
          <w:rFonts w:ascii="Times New Roman" w:hAnsi="Times New Roman" w:cs="Times New Roman"/>
          <w:sz w:val="24"/>
          <w:szCs w:val="24"/>
        </w:rPr>
        <w:t xml:space="preserve">После проведенного лечения вопрос решается индивидуально комиссией врачей-специалистов, 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, онкологом.</w:t>
      </w:r>
    </w:p>
  </w:footnote>
  <w:footnote w:id="3">
    <w:p w14:paraId="6A423749" w14:textId="189ADADE" w:rsidR="003F2AC0" w:rsidRPr="003F2AC0" w:rsidRDefault="003F2AC0" w:rsidP="003F2A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hyperlink r:id="rId1" w:history="1">
        <w:r>
          <w:rPr>
            <w:rFonts w:ascii="Calibri" w:hAnsi="Calibri" w:cs="Calibri"/>
            <w:color w:val="0000FF"/>
            <w:sz w:val="20"/>
            <w:szCs w:val="20"/>
          </w:rPr>
          <w:t>Перечне</w:t>
        </w:r>
      </w:hyperlink>
      <w:r>
        <w:rPr>
          <w:rFonts w:ascii="Calibri" w:hAnsi="Calibri" w:cs="Calibri"/>
          <w:sz w:val="20"/>
          <w:szCs w:val="20"/>
        </w:rPr>
        <w:t xml:space="preserve"> факторов.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F179" w14:textId="77777777" w:rsidR="00BB2C1E" w:rsidRDefault="00BB2C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6D85" w14:textId="77777777" w:rsidR="00BB2C1E" w:rsidRDefault="00BB2C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409" w14:textId="77777777" w:rsidR="00BB2C1E" w:rsidRDefault="00BB2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107"/>
    <w:multiLevelType w:val="hybridMultilevel"/>
    <w:tmpl w:val="352E8512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2E2622"/>
    <w:rsid w:val="00306EA2"/>
    <w:rsid w:val="00317B8C"/>
    <w:rsid w:val="003F1541"/>
    <w:rsid w:val="003F2AC0"/>
    <w:rsid w:val="00457268"/>
    <w:rsid w:val="006603CA"/>
    <w:rsid w:val="00673B5E"/>
    <w:rsid w:val="006A7F5D"/>
    <w:rsid w:val="00810045"/>
    <w:rsid w:val="008F604E"/>
    <w:rsid w:val="00952643"/>
    <w:rsid w:val="009C4E95"/>
    <w:rsid w:val="00BB2C1E"/>
    <w:rsid w:val="00BE1C9C"/>
    <w:rsid w:val="00C276AE"/>
    <w:rsid w:val="00CA5D65"/>
    <w:rsid w:val="00D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CA5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A5D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1E"/>
  </w:style>
  <w:style w:type="paragraph" w:styleId="a8">
    <w:name w:val="footer"/>
    <w:basedOn w:val="a"/>
    <w:link w:val="a9"/>
    <w:uiPriority w:val="99"/>
    <w:unhideWhenUsed/>
    <w:rsid w:val="00B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1E"/>
  </w:style>
  <w:style w:type="paragraph" w:styleId="aa">
    <w:name w:val="List Paragraph"/>
    <w:basedOn w:val="a"/>
    <w:uiPriority w:val="34"/>
    <w:qFormat/>
    <w:rsid w:val="003F2AC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F2A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2A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A5EAB9318A51E31482C6BE800BD43D0BD5A48F42791FFE6BEC7A272E3CBAD8ED41158EAE2220CD19993AF505D797D357E8BC568DDCAFF24b6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396B-F95B-41E5-9967-2E3054A3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Мария А. Исупова</cp:lastModifiedBy>
  <cp:revision>2</cp:revision>
  <dcterms:created xsi:type="dcterms:W3CDTF">2021-02-16T07:38:00Z</dcterms:created>
  <dcterms:modified xsi:type="dcterms:W3CDTF">2021-02-16T07:38:00Z</dcterms:modified>
</cp:coreProperties>
</file>