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2DC0" w14:textId="77777777" w:rsidR="00DE0A4C" w:rsidRDefault="001F7D6B">
      <w:pPr>
        <w:rPr>
          <w:rFonts w:cs="Times New Roman"/>
          <w:b/>
          <w:sz w:val="24"/>
          <w:szCs w:val="24"/>
        </w:rPr>
      </w:pPr>
      <w:r w:rsidRPr="001F7D6B">
        <w:rPr>
          <w:rFonts w:cs="Times New Roman"/>
          <w:b/>
          <w:sz w:val="24"/>
          <w:szCs w:val="24"/>
        </w:rPr>
        <w:t>Бюджетное учреждение профессионального образования</w:t>
      </w:r>
    </w:p>
    <w:p w14:paraId="6F4C144F" w14:textId="77777777" w:rsidR="001F7D6B" w:rsidRDefault="001F7D6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Ханты-Мансийского автономного округа – Югры</w:t>
      </w:r>
    </w:p>
    <w:p w14:paraId="54B41AAD" w14:textId="77777777" w:rsidR="001F7D6B" w:rsidRDefault="001F7D6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«НИЖНЕВАРТОВСКИЙ МЕДИЦИНСКИЙ КОЛЛЕДЖ»</w:t>
      </w:r>
    </w:p>
    <w:p w14:paraId="1C7041FB" w14:textId="77777777" w:rsidR="001F7D6B" w:rsidRDefault="001F7D6B" w:rsidP="001F7D6B">
      <w:pPr>
        <w:jc w:val="right"/>
        <w:rPr>
          <w:rFonts w:cs="Times New Roman"/>
          <w:b/>
          <w:sz w:val="24"/>
          <w:szCs w:val="24"/>
        </w:rPr>
      </w:pPr>
    </w:p>
    <w:p w14:paraId="7254A495" w14:textId="6BE490E8" w:rsidR="001F7D6B" w:rsidRDefault="001F7D6B" w:rsidP="001F7D6B">
      <w:pPr>
        <w:ind w:firstLine="694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</w:p>
    <w:p w14:paraId="343AE64F" w14:textId="77777777" w:rsidR="001F7D6B" w:rsidRDefault="001F7D6B" w:rsidP="001F7D6B">
      <w:pPr>
        <w:ind w:firstLine="6946"/>
        <w:jc w:val="left"/>
        <w:rPr>
          <w:rFonts w:cs="Times New Roman"/>
          <w:sz w:val="24"/>
          <w:szCs w:val="24"/>
        </w:rPr>
      </w:pPr>
    </w:p>
    <w:p w14:paraId="52A23A0B" w14:textId="77777777" w:rsidR="00265A59" w:rsidRDefault="001F7D6B" w:rsidP="001F7D6B">
      <w:pPr>
        <w:rPr>
          <w:rFonts w:cs="Times New Roman"/>
          <w:b/>
          <w:sz w:val="28"/>
          <w:szCs w:val="28"/>
        </w:rPr>
      </w:pPr>
      <w:r w:rsidRPr="001F7D6B">
        <w:rPr>
          <w:rFonts w:cs="Times New Roman"/>
          <w:b/>
          <w:sz w:val="28"/>
          <w:szCs w:val="28"/>
        </w:rPr>
        <w:t>Перечень вопросов для подготовки к квалификационному экзамену</w:t>
      </w:r>
    </w:p>
    <w:p w14:paraId="34998D91" w14:textId="77777777" w:rsidR="001F7D6B" w:rsidRDefault="001F7D6B" w:rsidP="001F7D6B">
      <w:pPr>
        <w:rPr>
          <w:rFonts w:cs="Times New Roman"/>
          <w:b/>
          <w:sz w:val="28"/>
          <w:szCs w:val="28"/>
        </w:rPr>
      </w:pPr>
      <w:r w:rsidRPr="001F7D6B">
        <w:rPr>
          <w:rFonts w:cs="Times New Roman"/>
          <w:b/>
          <w:sz w:val="28"/>
          <w:szCs w:val="28"/>
        </w:rPr>
        <w:t xml:space="preserve"> по ПМ 03 «Оказание доврачебной медицинской помощи пр</w:t>
      </w:r>
      <w:r>
        <w:rPr>
          <w:rFonts w:cs="Times New Roman"/>
          <w:b/>
          <w:sz w:val="28"/>
          <w:szCs w:val="28"/>
        </w:rPr>
        <w:t>и неотложных экстремальных сост</w:t>
      </w:r>
      <w:r w:rsidRPr="001F7D6B">
        <w:rPr>
          <w:rFonts w:cs="Times New Roman"/>
          <w:b/>
          <w:sz w:val="28"/>
          <w:szCs w:val="28"/>
        </w:rPr>
        <w:t>ояниях»</w:t>
      </w:r>
    </w:p>
    <w:p w14:paraId="01D8B7CA" w14:textId="77777777" w:rsidR="001F7D6B" w:rsidRDefault="001F7D6B" w:rsidP="001F7D6B">
      <w:pPr>
        <w:rPr>
          <w:rFonts w:cs="Times New Roman"/>
          <w:b/>
          <w:sz w:val="28"/>
          <w:szCs w:val="28"/>
        </w:rPr>
      </w:pPr>
    </w:p>
    <w:p w14:paraId="720F7820" w14:textId="77777777" w:rsidR="001F7D6B" w:rsidRDefault="001F7D6B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Острая сердечная недостаточность: причины, варианты, клинические проявления. Интенсивная терапия острой сердечной недостаточности (сердечная астма, отек легких, кардиогенный шок). Алгоритм оказания неотложной помощи.</w:t>
      </w:r>
    </w:p>
    <w:p w14:paraId="56806939" w14:textId="77777777" w:rsidR="001F7D6B" w:rsidRDefault="001F7D6B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Острая сосудистая недостаточность: определение понятий обморок, коллапс, шок. Патогенез обморока, коллапса, шоковых состояний. Клиническая картина. Интенсивная терапия острой сосудистой недостаточности. Алгоритм неотложной помощи.</w:t>
      </w:r>
    </w:p>
    <w:p w14:paraId="17519B62" w14:textId="77777777" w:rsidR="001F7D6B" w:rsidRDefault="00495A6B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Острая дыхательная недостаточность: причины, характерные признаки, степени тяжести. Интенсивная терапия при острой дыхательной недостаточности. Алгоритм неотложной помощи.</w:t>
      </w:r>
    </w:p>
    <w:p w14:paraId="30C2B2C1" w14:textId="77777777" w:rsidR="00495A6B" w:rsidRDefault="00495A6B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Состояния, сопровождающие острые нарушения мозгового кровообращения. Проведение реанимации и интенсивной терапии при острых нарушениях мозгового кровообращения. Алгоритм неотложной помощи.</w:t>
      </w:r>
    </w:p>
    <w:p w14:paraId="385059C6" w14:textId="77777777" w:rsidR="00495A6B" w:rsidRDefault="00495A6B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Особенности интенсивной терапии при сотрясении головного мозга, ушибе, сдавлении головного мозга, переломах черепа. Алгоритм неотложной помощи.</w:t>
      </w:r>
    </w:p>
    <w:p w14:paraId="7D90DB97" w14:textId="77777777" w:rsidR="00495A6B" w:rsidRDefault="00495A6B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Клиническая картина эпилептического статуса, возможные осложнения: асфиксия, развитие острой сосудистой недостаточности. Алгоритм неотложной помощи.</w:t>
      </w:r>
    </w:p>
    <w:p w14:paraId="394527D1" w14:textId="77777777" w:rsidR="00495A6B" w:rsidRDefault="00495A6B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Кома – причины, классификация, критерии оценки комы. Основные клинические отличия различных видов ком. Проведение интенсивной терапии при различных видах комы. Алгоритм неотложной помощи.</w:t>
      </w:r>
    </w:p>
    <w:p w14:paraId="2D154F6C" w14:textId="77777777" w:rsidR="00495A6B" w:rsidRDefault="00495A6B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Шок – определение, причины возникновения, </w:t>
      </w:r>
      <w:r w:rsidR="004C5A05">
        <w:rPr>
          <w:rFonts w:cs="Times New Roman"/>
          <w:sz w:val="28"/>
          <w:szCs w:val="28"/>
        </w:rPr>
        <w:t>классификация шока. Диагностика шока. Травматический шок. Фазы шока. Степени тяжести травматического шока. Проведение интенсивной терапии при шоках различного генеза, критерии эффективности в лечении шока. Алгоритм неотложной помощи.</w:t>
      </w:r>
    </w:p>
    <w:p w14:paraId="2594BB8D" w14:textId="77777777" w:rsidR="004C5A05" w:rsidRDefault="004C5A05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Проведение реанимации и интенсивной терапии при острых экзогенных интоксикациях (понятие токсикологии, основные синдромы, встречающиеся у пациентов, </w:t>
      </w:r>
      <w:proofErr w:type="spellStart"/>
      <w:r>
        <w:rPr>
          <w:rFonts w:cs="Times New Roman"/>
          <w:sz w:val="28"/>
          <w:szCs w:val="28"/>
        </w:rPr>
        <w:t>антидотная</w:t>
      </w:r>
      <w:proofErr w:type="spellEnd"/>
      <w:r>
        <w:rPr>
          <w:rFonts w:cs="Times New Roman"/>
          <w:sz w:val="28"/>
          <w:szCs w:val="28"/>
        </w:rPr>
        <w:t xml:space="preserve"> терапия).</w:t>
      </w:r>
    </w:p>
    <w:p w14:paraId="55EBD77A" w14:textId="77777777" w:rsidR="004C5A05" w:rsidRDefault="004C5A05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Виды и клинические проявления терминальных состояний. Диагностика клинической и биологической смерти. Техника проведения базовой сердечно-легочной реанимации. Критерии эффективности СЛР. Противопоказания к проведению СЛР. Техника безопасности при проведении СЛР. Показания к </w:t>
      </w:r>
      <w:r>
        <w:rPr>
          <w:rFonts w:cs="Times New Roman"/>
          <w:sz w:val="28"/>
          <w:szCs w:val="28"/>
        </w:rPr>
        <w:lastRenderedPageBreak/>
        <w:t>прекращению проведения реанимации. Часто встречающиеся ошибки при проведении СЛР.</w:t>
      </w:r>
    </w:p>
    <w:p w14:paraId="53B6598E" w14:textId="77777777" w:rsidR="004C5A05" w:rsidRDefault="00BC30B8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Диагностика неотложных состояний у детей. Неотложная помощь при основных патологических состояниях у детей (анафилактический </w:t>
      </w:r>
      <w:proofErr w:type="spellStart"/>
      <w:r>
        <w:rPr>
          <w:rFonts w:cs="Times New Roman"/>
          <w:sz w:val="28"/>
          <w:szCs w:val="28"/>
        </w:rPr>
        <w:t>щок</w:t>
      </w:r>
      <w:proofErr w:type="spellEnd"/>
      <w:r>
        <w:rPr>
          <w:rFonts w:cs="Times New Roman"/>
          <w:sz w:val="28"/>
          <w:szCs w:val="28"/>
        </w:rPr>
        <w:t>, судорожный синдром, гипертонический криз у подростков).</w:t>
      </w:r>
    </w:p>
    <w:p w14:paraId="15968E8E" w14:textId="77777777" w:rsidR="00BC30B8" w:rsidRDefault="00BC30B8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Особенности лихорадки у детей, перегревание детей первого года жизни. </w:t>
      </w:r>
      <w:proofErr w:type="spellStart"/>
      <w:r>
        <w:rPr>
          <w:rFonts w:cs="Times New Roman"/>
          <w:sz w:val="28"/>
          <w:szCs w:val="28"/>
        </w:rPr>
        <w:t>Стенозирующий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ларигнотрахети</w:t>
      </w:r>
      <w:proofErr w:type="spellEnd"/>
      <w:r>
        <w:rPr>
          <w:rFonts w:cs="Times New Roman"/>
          <w:sz w:val="28"/>
          <w:szCs w:val="28"/>
        </w:rPr>
        <w:t xml:space="preserve"> у детей. Синдром </w:t>
      </w:r>
      <w:proofErr w:type="spellStart"/>
      <w:r>
        <w:rPr>
          <w:rFonts w:cs="Times New Roman"/>
          <w:sz w:val="28"/>
          <w:szCs w:val="28"/>
        </w:rPr>
        <w:t>бронхообструкции</w:t>
      </w:r>
      <w:proofErr w:type="spellEnd"/>
      <w:r>
        <w:rPr>
          <w:rFonts w:cs="Times New Roman"/>
          <w:sz w:val="28"/>
          <w:szCs w:val="28"/>
        </w:rPr>
        <w:t>. Ошибки при оказании неотложной помощи детям. Критерии эффективности оказываемой помощи.</w:t>
      </w:r>
    </w:p>
    <w:p w14:paraId="4BE79BA0" w14:textId="77777777" w:rsidR="00BC30B8" w:rsidRDefault="00BC30B8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Особенности диагностики неотложных состояний у детей различного возраста. Выбор тактики оказания неотложной помощи при различных патологических состояниях. Особенности транспортировки детей.</w:t>
      </w:r>
    </w:p>
    <w:p w14:paraId="0F4A3241" w14:textId="77777777" w:rsidR="00BC30B8" w:rsidRDefault="00BC30B8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СЛР детям разного возраста. Критерии эффективности, осложнения, ошибки.</w:t>
      </w:r>
    </w:p>
    <w:p w14:paraId="2C769505" w14:textId="77777777" w:rsidR="00BC30B8" w:rsidRDefault="00BC30B8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Принципы медицинской сортировки и основные сортировочные группы на различных этапах оказания медицинской помощи при ЧС. Группировка пострадавших с учетом сортировочных признаков.</w:t>
      </w:r>
    </w:p>
    <w:p w14:paraId="5C3FBD80" w14:textId="77777777" w:rsidR="00BC30B8" w:rsidRDefault="00BC30B8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Режимно</w:t>
      </w:r>
      <w:proofErr w:type="spellEnd"/>
      <w:r>
        <w:rPr>
          <w:rFonts w:cs="Times New Roman"/>
          <w:sz w:val="28"/>
          <w:szCs w:val="28"/>
        </w:rPr>
        <w:t>-ограничительные меро</w:t>
      </w:r>
      <w:r w:rsidR="00BA18BE">
        <w:rPr>
          <w:rFonts w:cs="Times New Roman"/>
          <w:sz w:val="28"/>
          <w:szCs w:val="28"/>
        </w:rPr>
        <w:t>приятия в очаге ЧС (понятия о карантине, обсервации).</w:t>
      </w:r>
    </w:p>
    <w:p w14:paraId="1455CBCB" w14:textId="77777777" w:rsidR="00BA18BE" w:rsidRDefault="00BA18BE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Санитарно-эпидемиологическая разведка (понятие, цели и задачи). Догоспитальная помощь при ликвидации очага </w:t>
      </w:r>
      <w:proofErr w:type="spellStart"/>
      <w:r>
        <w:rPr>
          <w:rFonts w:cs="Times New Roman"/>
          <w:sz w:val="28"/>
          <w:szCs w:val="28"/>
        </w:rPr>
        <w:t>особоопасной</w:t>
      </w:r>
      <w:proofErr w:type="spellEnd"/>
      <w:r>
        <w:rPr>
          <w:rFonts w:cs="Times New Roman"/>
          <w:sz w:val="28"/>
          <w:szCs w:val="28"/>
        </w:rPr>
        <w:t xml:space="preserve"> инфекции.</w:t>
      </w:r>
    </w:p>
    <w:p w14:paraId="3A77DAA0" w14:textId="77777777" w:rsidR="00BA18BE" w:rsidRDefault="00BA18BE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Местное и общее действие электрического тока на организм. Оказание первой и доврачебной помощи при электротравме.</w:t>
      </w:r>
    </w:p>
    <w:p w14:paraId="230B0897" w14:textId="77777777" w:rsidR="00BA18BE" w:rsidRDefault="00BA18BE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Виды утопления. Оказание первой и доврачебной помощи при утоплении.</w:t>
      </w:r>
    </w:p>
    <w:p w14:paraId="795541DF" w14:textId="77777777" w:rsidR="00BA18BE" w:rsidRDefault="00BA18BE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Виды кровотечений. Принципы оказания первой и доврачебной помощи пострадавшим при различных видах кровотечений.</w:t>
      </w:r>
    </w:p>
    <w:p w14:paraId="56CD10FB" w14:textId="77777777" w:rsidR="00BA18BE" w:rsidRDefault="00BA18BE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Классификация, характеристика ран. Первая помощь при различных видах ран.</w:t>
      </w:r>
    </w:p>
    <w:p w14:paraId="14114886" w14:textId="77777777" w:rsidR="00BA18BE" w:rsidRDefault="00BA18BE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травм опорно-двигательного аппарата. Принципы оказания первой и доврачебной помощи пострадавшим при травмах опорно-двигательного аппарата.</w:t>
      </w:r>
    </w:p>
    <w:p w14:paraId="76180043" w14:textId="77777777" w:rsidR="00BA18BE" w:rsidRDefault="00BA18BE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Черепно-мозговые травмы и повреждения позвоночника. Классификация черепно-мозговой травмы. Алгоритм оказания первой и доврачебной помощи при ЧМТ.</w:t>
      </w:r>
    </w:p>
    <w:p w14:paraId="11CF0467" w14:textId="77777777" w:rsidR="00BA18BE" w:rsidRDefault="00A10601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Переломы позвоночника осложненные и неосложненные. Алгоритм оказания первой и доврачебной помощи пострадавшим при переломах позвоночника.</w:t>
      </w:r>
    </w:p>
    <w:p w14:paraId="4DE892D9" w14:textId="77777777" w:rsidR="00A10601" w:rsidRDefault="00A10601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повреждений грудной клетки. Алгоритм оказания первой и доврачебной помощи пострадавшим при повреждениях грудной клетки.</w:t>
      </w:r>
    </w:p>
    <w:p w14:paraId="6E5667D8" w14:textId="77777777" w:rsidR="00A10601" w:rsidRDefault="00C07DCA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Виды пневмоторакса. Алгоритм оказания первой и доврачебной помощи пострадавшим при открытом, клапанном пневмотораксе.</w:t>
      </w:r>
    </w:p>
    <w:p w14:paraId="03DAC195" w14:textId="77777777" w:rsidR="00C07DCA" w:rsidRDefault="00C07DCA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Повреждения живота и органов брюшной полости. Алгоритм оказания первой и доврачебной помощи пострадавшим при повреждениях живота и органов брюшной полости.</w:t>
      </w:r>
    </w:p>
    <w:p w14:paraId="7A412B32" w14:textId="77777777" w:rsidR="00C07DCA" w:rsidRDefault="00C07DCA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Термические поражения. Алгоритм оказания первой и доврачебной помощи пострадавшим при ожогах.</w:t>
      </w:r>
    </w:p>
    <w:p w14:paraId="3123149A" w14:textId="77777777" w:rsidR="00C07DCA" w:rsidRDefault="00C07DCA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Отморожения, виды отморожений, переохлаждение, синдром «траншейной стопы». Алгоритм оказания первой и доврачебной помощи пострадавшим при отморожениях и переохлаждениях.</w:t>
      </w:r>
    </w:p>
    <w:p w14:paraId="29DA201A" w14:textId="77777777" w:rsidR="00C07DCA" w:rsidRDefault="00C07DCA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Синдром длительного сдавления. Патогенез и периоды клинического течения СДС. Алгоритм оказания первой и доврачебной помощи пострадавшим при СДС.</w:t>
      </w:r>
    </w:p>
    <w:p w14:paraId="300E5C37" w14:textId="77777777" w:rsidR="00C07DCA" w:rsidRDefault="00C07DCA" w:rsidP="001F7D6B">
      <w:pPr>
        <w:pStyle w:val="a7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средств индивидуальной защиты, применяемых при ЧС.</w:t>
      </w:r>
    </w:p>
    <w:p w14:paraId="31F46A7F" w14:textId="77777777" w:rsidR="00C07DCA" w:rsidRDefault="00C07DCA" w:rsidP="00C07DCA">
      <w:pPr>
        <w:pStyle w:val="a7"/>
        <w:ind w:left="0"/>
        <w:jc w:val="both"/>
        <w:rPr>
          <w:rFonts w:cs="Times New Roman"/>
          <w:sz w:val="28"/>
          <w:szCs w:val="28"/>
        </w:rPr>
      </w:pPr>
    </w:p>
    <w:p w14:paraId="08A64CAD" w14:textId="77777777" w:rsidR="00C07DCA" w:rsidRDefault="00C07DCA" w:rsidP="00C07DCA">
      <w:pPr>
        <w:pStyle w:val="a7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Перечень манипуляций для подготовки </w:t>
      </w:r>
    </w:p>
    <w:p w14:paraId="6ED847B6" w14:textId="77777777" w:rsidR="00C07DCA" w:rsidRPr="00C07DCA" w:rsidRDefault="00C07DCA" w:rsidP="00C07DCA">
      <w:pPr>
        <w:pStyle w:val="a7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квалификационному экзамену ПМ03:</w:t>
      </w:r>
    </w:p>
    <w:p w14:paraId="7A43FA2A" w14:textId="77777777" w:rsidR="001F7D6B" w:rsidRDefault="00C07DCA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Вычисление индекса </w:t>
      </w:r>
      <w:proofErr w:type="spellStart"/>
      <w:r>
        <w:rPr>
          <w:rFonts w:cs="Times New Roman"/>
          <w:sz w:val="28"/>
          <w:szCs w:val="28"/>
        </w:rPr>
        <w:t>Алговера</w:t>
      </w:r>
      <w:proofErr w:type="spellEnd"/>
      <w:r>
        <w:rPr>
          <w:rFonts w:cs="Times New Roman"/>
          <w:sz w:val="28"/>
          <w:szCs w:val="28"/>
        </w:rPr>
        <w:t>.</w:t>
      </w:r>
    </w:p>
    <w:p w14:paraId="1CE11093" w14:textId="77777777" w:rsidR="00C07DCA" w:rsidRDefault="00C07DCA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Вычисление индекса Франка.</w:t>
      </w:r>
    </w:p>
    <w:p w14:paraId="01459FDD" w14:textId="77777777" w:rsidR="00C07DCA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Техника оказания сердечно-легочной реанимации.</w:t>
      </w:r>
    </w:p>
    <w:p w14:paraId="67128732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Наложение косыночной повязки.</w:t>
      </w:r>
    </w:p>
    <w:p w14:paraId="4CD985EC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Наложение кровоостанавливающего жгута.</w:t>
      </w:r>
    </w:p>
    <w:p w14:paraId="4FF37E3C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Наложение </w:t>
      </w:r>
      <w:proofErr w:type="spellStart"/>
      <w:r>
        <w:rPr>
          <w:rFonts w:cs="Times New Roman"/>
          <w:sz w:val="28"/>
          <w:szCs w:val="28"/>
        </w:rPr>
        <w:t>окклюзионной</w:t>
      </w:r>
      <w:proofErr w:type="spellEnd"/>
      <w:r>
        <w:rPr>
          <w:rFonts w:cs="Times New Roman"/>
          <w:sz w:val="28"/>
          <w:szCs w:val="28"/>
        </w:rPr>
        <w:t xml:space="preserve"> повязки при открытом пневмотораксе.</w:t>
      </w:r>
    </w:p>
    <w:p w14:paraId="4B3E92EC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Наложение повязок на кисть – перчатка, варежка.</w:t>
      </w:r>
    </w:p>
    <w:p w14:paraId="3A973A62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Наложение бинокулярной, монокулярной повязок.</w:t>
      </w:r>
    </w:p>
    <w:p w14:paraId="56A7827D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Наложение теплоизоляционной повязки.</w:t>
      </w:r>
    </w:p>
    <w:p w14:paraId="7345DAC9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Наложение повязки чепец.</w:t>
      </w:r>
    </w:p>
    <w:p w14:paraId="59E74801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Наложение повязок на голеностопный, коленный суставы.</w:t>
      </w:r>
    </w:p>
    <w:p w14:paraId="18C2394A" w14:textId="77777777" w:rsidR="00265A59" w:rsidRDefault="00265A59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Наложение повязки Дезо.</w:t>
      </w:r>
    </w:p>
    <w:p w14:paraId="6E1C8713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Техника транспортной иммобилизации при повреждениях нижней конечности с использованием шины Крамера.</w:t>
      </w:r>
    </w:p>
    <w:p w14:paraId="5776D0C6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Техника транспортной иммобилизации при повреждениях верхней конечности с использованием шины Крамера.</w:t>
      </w:r>
    </w:p>
    <w:p w14:paraId="043412ED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Техника транспортной иммобилизации с помощью пневматических шин.</w:t>
      </w:r>
    </w:p>
    <w:p w14:paraId="5CC6BD27" w14:textId="77777777" w:rsidR="00044CE7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Техника перемещения пострадавшего с помощью носилок.</w:t>
      </w:r>
    </w:p>
    <w:p w14:paraId="4F535DB4" w14:textId="77777777" w:rsidR="00044CE7" w:rsidRPr="00C07DCA" w:rsidRDefault="00044CE7" w:rsidP="00C07DCA">
      <w:pPr>
        <w:pStyle w:val="a7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Оценка состояния пострадавшего при транспортной катастрофе. </w:t>
      </w:r>
    </w:p>
    <w:sectPr w:rsidR="00044CE7" w:rsidRPr="00C07DCA" w:rsidSect="001F7D6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C1260"/>
    <w:multiLevelType w:val="hybridMultilevel"/>
    <w:tmpl w:val="ED4C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F6521"/>
    <w:multiLevelType w:val="hybridMultilevel"/>
    <w:tmpl w:val="B48A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B"/>
    <w:rsid w:val="00044CE7"/>
    <w:rsid w:val="001F7D6B"/>
    <w:rsid w:val="00265A59"/>
    <w:rsid w:val="00495A6B"/>
    <w:rsid w:val="004C5A05"/>
    <w:rsid w:val="004E6614"/>
    <w:rsid w:val="00582113"/>
    <w:rsid w:val="007F21F2"/>
    <w:rsid w:val="00A10601"/>
    <w:rsid w:val="00B10693"/>
    <w:rsid w:val="00BA18BE"/>
    <w:rsid w:val="00BC30B8"/>
    <w:rsid w:val="00C07DCA"/>
    <w:rsid w:val="00D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5F83"/>
  <w15:docId w15:val="{BFE726C0-71BF-42DD-BD06-B584AF4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113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2113"/>
    <w:pPr>
      <w:keepNext/>
      <w:outlineLvl w:val="0"/>
    </w:pPr>
    <w:rPr>
      <w:rFonts w:ascii="Arial" w:eastAsia="Arial Unicode MS" w:hAnsi="Arial" w:cs="Arial"/>
      <w:b/>
      <w:bCs/>
      <w:i/>
      <w:iCs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113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113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8211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82113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113"/>
    <w:rPr>
      <w:rFonts w:ascii="Arial" w:eastAsia="Arial Unicode MS" w:hAnsi="Arial" w:cs="Arial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21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582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1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582113"/>
    <w:rPr>
      <w:rFonts w:ascii="Courier New" w:eastAsia="Times New Roman" w:hAnsi="Courier New" w:cs="Courier New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582113"/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582113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58211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21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2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Романова</cp:lastModifiedBy>
  <cp:revision>2</cp:revision>
  <cp:lastPrinted>2018-03-22T04:27:00Z</cp:lastPrinted>
  <dcterms:created xsi:type="dcterms:W3CDTF">2021-04-20T15:45:00Z</dcterms:created>
  <dcterms:modified xsi:type="dcterms:W3CDTF">2021-04-20T15:45:00Z</dcterms:modified>
</cp:coreProperties>
</file>