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9" w:rsidRPr="00DB53AA" w:rsidRDefault="009547A9" w:rsidP="009547A9">
      <w:pPr>
        <w:spacing w:line="360" w:lineRule="auto"/>
        <w:jc w:val="right"/>
        <w:rPr>
          <w:szCs w:val="16"/>
        </w:rPr>
      </w:pPr>
      <w:r w:rsidRPr="00DB53AA">
        <w:rPr>
          <w:szCs w:val="16"/>
        </w:rPr>
        <w:t xml:space="preserve">Приложение </w:t>
      </w:r>
      <w:r w:rsidR="00F33E6D">
        <w:rPr>
          <w:szCs w:val="16"/>
        </w:rPr>
        <w:t xml:space="preserve">1 </w:t>
      </w:r>
      <w:r w:rsidRPr="00DB53AA">
        <w:rPr>
          <w:szCs w:val="16"/>
        </w:rPr>
        <w:t xml:space="preserve">к приказу </w:t>
      </w:r>
      <w:proofErr w:type="spellStart"/>
      <w:r w:rsidRPr="00DB53AA">
        <w:rPr>
          <w:szCs w:val="16"/>
        </w:rPr>
        <w:t>Депобразования</w:t>
      </w:r>
      <w:proofErr w:type="spellEnd"/>
      <w:r w:rsidRPr="00DB53AA">
        <w:rPr>
          <w:szCs w:val="16"/>
        </w:rPr>
        <w:t xml:space="preserve"> и молодежи Югры</w:t>
      </w:r>
      <w:r w:rsidR="00CA574B">
        <w:rPr>
          <w:szCs w:val="16"/>
        </w:rPr>
        <w:t xml:space="preserve"> от 21.11.201 № 10-П-1560</w:t>
      </w:r>
    </w:p>
    <w:p w:rsidR="009547A9" w:rsidRPr="00DB53AA" w:rsidRDefault="009547A9" w:rsidP="009547A9">
      <w:pPr>
        <w:jc w:val="right"/>
        <w:rPr>
          <w:color w:val="D9D9D9"/>
        </w:rPr>
      </w:pPr>
      <w:r w:rsidRPr="00DB53AA">
        <w:rPr>
          <w:color w:val="D9D9D9"/>
        </w:rPr>
        <w:t>[Дата документа]         [Номер документа]</w:t>
      </w:r>
    </w:p>
    <w:p w:rsidR="009547A9" w:rsidRDefault="009547A9" w:rsidP="009547A9">
      <w:pPr>
        <w:rPr>
          <w:sz w:val="28"/>
          <w:szCs w:val="28"/>
        </w:rPr>
      </w:pPr>
      <w:bookmarkStart w:id="0" w:name="_GoBack"/>
      <w:bookmarkEnd w:id="0"/>
    </w:p>
    <w:p w:rsidR="009547A9" w:rsidRDefault="009547A9" w:rsidP="009547A9">
      <w:pPr>
        <w:rPr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 w:rsidRPr="00A22EB6">
        <w:rPr>
          <w:sz w:val="28"/>
          <w:szCs w:val="28"/>
        </w:rPr>
        <w:t xml:space="preserve">Порядок проведения итогового сочинения (изложения) </w:t>
      </w:r>
      <w:r w:rsidR="00A30A4E">
        <w:rPr>
          <w:sz w:val="28"/>
          <w:szCs w:val="28"/>
        </w:rPr>
        <w:br/>
      </w:r>
      <w:r w:rsidRPr="00A22EB6">
        <w:rPr>
          <w:sz w:val="28"/>
          <w:szCs w:val="28"/>
        </w:rPr>
        <w:t xml:space="preserve">в Ханты-Мансийском автономном округе – Югре </w:t>
      </w:r>
      <w:r w:rsidR="00A30A4E">
        <w:rPr>
          <w:sz w:val="28"/>
          <w:szCs w:val="28"/>
        </w:rPr>
        <w:br/>
      </w:r>
      <w:r w:rsidRPr="00A22EB6">
        <w:rPr>
          <w:sz w:val="28"/>
          <w:szCs w:val="28"/>
        </w:rPr>
        <w:t>в 202</w:t>
      </w:r>
      <w:r w:rsidR="00A30A4E">
        <w:rPr>
          <w:sz w:val="28"/>
          <w:szCs w:val="28"/>
        </w:rPr>
        <w:t>1/</w:t>
      </w:r>
      <w:r w:rsidRPr="00A22EB6">
        <w:rPr>
          <w:sz w:val="28"/>
          <w:szCs w:val="28"/>
        </w:rPr>
        <w:t>202</w:t>
      </w:r>
      <w:r w:rsidR="00A30A4E">
        <w:rPr>
          <w:sz w:val="28"/>
          <w:szCs w:val="28"/>
        </w:rPr>
        <w:t>2</w:t>
      </w:r>
      <w:r w:rsidRPr="00A22EB6">
        <w:rPr>
          <w:sz w:val="28"/>
          <w:szCs w:val="28"/>
        </w:rPr>
        <w:t xml:space="preserve"> учебном году</w:t>
      </w:r>
    </w:p>
    <w:p w:rsidR="00EA41B8" w:rsidRDefault="00EA41B8" w:rsidP="00EA41B8">
      <w:pPr>
        <w:jc w:val="center"/>
        <w:rPr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разработан в целях определения требований </w:t>
      </w:r>
      <w:r w:rsidR="00A30A4E">
        <w:rPr>
          <w:sz w:val="28"/>
          <w:szCs w:val="28"/>
        </w:rPr>
        <w:br/>
      </w:r>
      <w:r w:rsidR="00A53C6B">
        <w:rPr>
          <w:sz w:val="28"/>
          <w:szCs w:val="28"/>
        </w:rPr>
        <w:t xml:space="preserve">и условий </w:t>
      </w:r>
      <w:r>
        <w:rPr>
          <w:sz w:val="28"/>
          <w:szCs w:val="28"/>
        </w:rPr>
        <w:t>проведени</w:t>
      </w:r>
      <w:r w:rsidR="00A53C6B">
        <w:rPr>
          <w:sz w:val="28"/>
          <w:szCs w:val="28"/>
        </w:rPr>
        <w:t>я</w:t>
      </w:r>
      <w:r>
        <w:rPr>
          <w:sz w:val="28"/>
          <w:szCs w:val="28"/>
        </w:rPr>
        <w:t xml:space="preserve"> итогового сочинения (изложения) </w:t>
      </w:r>
      <w:r w:rsidR="00A53C6B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</w:t>
      </w:r>
      <w:r w:rsidR="00A30A4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 – Югре в 202</w:t>
      </w:r>
      <w:r w:rsidR="00A30A4E">
        <w:rPr>
          <w:sz w:val="28"/>
          <w:szCs w:val="28"/>
        </w:rPr>
        <w:t>1/</w:t>
      </w:r>
      <w:r>
        <w:rPr>
          <w:sz w:val="28"/>
          <w:szCs w:val="28"/>
        </w:rPr>
        <w:t>202</w:t>
      </w:r>
      <w:r w:rsidR="00A30A4E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(далее – Порядок).</w:t>
      </w:r>
    </w:p>
    <w:p w:rsidR="00EA41B8" w:rsidRDefault="00EA41B8" w:rsidP="00A30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3C6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сдерж</w:t>
      </w:r>
      <w:r w:rsidR="007B00E0">
        <w:rPr>
          <w:sz w:val="28"/>
          <w:szCs w:val="28"/>
        </w:rPr>
        <w:t>и</w:t>
      </w:r>
      <w:r>
        <w:rPr>
          <w:sz w:val="28"/>
          <w:szCs w:val="28"/>
        </w:rPr>
        <w:t xml:space="preserve">т категории участников, сроки </w:t>
      </w:r>
      <w:r w:rsidR="00C70397">
        <w:rPr>
          <w:sz w:val="28"/>
          <w:szCs w:val="28"/>
        </w:rPr>
        <w:br/>
      </w:r>
      <w:r>
        <w:rPr>
          <w:sz w:val="28"/>
          <w:szCs w:val="28"/>
        </w:rPr>
        <w:t xml:space="preserve">и продолжительность проведения итогового сочинения (изложения), требования, предъявляемые к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привлекаемым </w:t>
      </w:r>
      <w:r w:rsidR="00A30A4E">
        <w:rPr>
          <w:sz w:val="28"/>
          <w:szCs w:val="28"/>
        </w:rPr>
        <w:br/>
      </w:r>
      <w:r>
        <w:rPr>
          <w:sz w:val="28"/>
          <w:szCs w:val="28"/>
        </w:rPr>
        <w:t xml:space="preserve">к организации проведения итогового сочинения (изложения), </w:t>
      </w:r>
      <w:r w:rsidR="00A30A4E">
        <w:rPr>
          <w:sz w:val="28"/>
          <w:szCs w:val="28"/>
        </w:rPr>
        <w:t>общ</w:t>
      </w:r>
      <w:r w:rsidR="007B00E0">
        <w:rPr>
          <w:sz w:val="28"/>
          <w:szCs w:val="28"/>
        </w:rPr>
        <w:t>ую</w:t>
      </w:r>
      <w:r w:rsidR="00A30A4E">
        <w:rPr>
          <w:sz w:val="28"/>
          <w:szCs w:val="28"/>
        </w:rPr>
        <w:t xml:space="preserve"> </w:t>
      </w:r>
      <w:r w:rsidR="007B00E0">
        <w:rPr>
          <w:sz w:val="28"/>
          <w:szCs w:val="28"/>
        </w:rPr>
        <w:t>информацию</w:t>
      </w:r>
      <w:r w:rsidR="00A30A4E">
        <w:rPr>
          <w:sz w:val="28"/>
          <w:szCs w:val="28"/>
        </w:rPr>
        <w:t xml:space="preserve"> </w:t>
      </w:r>
      <w:r w:rsidR="007B00E0">
        <w:rPr>
          <w:sz w:val="28"/>
          <w:szCs w:val="28"/>
        </w:rPr>
        <w:t>о порядке подачи заявления на участие в написании</w:t>
      </w:r>
      <w:r w:rsidR="007B00E0">
        <w:rPr>
          <w:sz w:val="28"/>
          <w:szCs w:val="28"/>
        </w:rPr>
        <w:br/>
        <w:t xml:space="preserve">итогового сочинения (изложения), порядке сбора исходных сведений </w:t>
      </w:r>
      <w:r w:rsidR="00C70397">
        <w:rPr>
          <w:sz w:val="28"/>
          <w:szCs w:val="28"/>
        </w:rPr>
        <w:br/>
      </w:r>
      <w:r w:rsidR="007B00E0">
        <w:rPr>
          <w:sz w:val="28"/>
          <w:szCs w:val="28"/>
        </w:rPr>
        <w:t xml:space="preserve">и подготовки к проведению итогового сочинения (изложения), </w:t>
      </w:r>
      <w:r>
        <w:rPr>
          <w:sz w:val="28"/>
          <w:szCs w:val="28"/>
        </w:rPr>
        <w:t>порядк</w:t>
      </w:r>
      <w:r w:rsidR="00A30A4E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проверки итогового сочинения (изложения), порядк</w:t>
      </w:r>
      <w:r w:rsidR="00A30A4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обработки результатов итогового сочинения (изложения), </w:t>
      </w:r>
      <w:r w:rsidR="00C70397">
        <w:rPr>
          <w:sz w:val="28"/>
          <w:szCs w:val="28"/>
        </w:rPr>
        <w:t xml:space="preserve">об </w:t>
      </w:r>
      <w:r w:rsidR="00C70397" w:rsidRPr="007B00E0">
        <w:rPr>
          <w:sz w:val="28"/>
          <w:szCs w:val="28"/>
        </w:rPr>
        <w:t>удалени</w:t>
      </w:r>
      <w:r w:rsidR="00C70397">
        <w:rPr>
          <w:sz w:val="28"/>
          <w:szCs w:val="28"/>
        </w:rPr>
        <w:t>и</w:t>
      </w:r>
      <w:r w:rsidR="00C70397" w:rsidRPr="007B00E0">
        <w:rPr>
          <w:sz w:val="28"/>
          <w:szCs w:val="28"/>
        </w:rPr>
        <w:t xml:space="preserve"> и повторн</w:t>
      </w:r>
      <w:r w:rsidR="00C70397">
        <w:rPr>
          <w:sz w:val="28"/>
          <w:szCs w:val="28"/>
        </w:rPr>
        <w:t>ом</w:t>
      </w:r>
      <w:r w:rsidR="00C70397" w:rsidRPr="007B00E0">
        <w:rPr>
          <w:sz w:val="28"/>
          <w:szCs w:val="28"/>
        </w:rPr>
        <w:t xml:space="preserve"> </w:t>
      </w:r>
      <w:proofErr w:type="gramStart"/>
      <w:r w:rsidR="00C70397" w:rsidRPr="007B00E0">
        <w:rPr>
          <w:sz w:val="28"/>
          <w:szCs w:val="28"/>
        </w:rPr>
        <w:t>допуск</w:t>
      </w:r>
      <w:r w:rsidR="00C70397">
        <w:rPr>
          <w:sz w:val="28"/>
          <w:szCs w:val="28"/>
        </w:rPr>
        <w:t>е</w:t>
      </w:r>
      <w:proofErr w:type="gramEnd"/>
      <w:r w:rsidR="00C70397" w:rsidRPr="007B00E0">
        <w:rPr>
          <w:sz w:val="28"/>
          <w:szCs w:val="28"/>
        </w:rPr>
        <w:t xml:space="preserve"> к написанию итогового сочинения (изложения)</w:t>
      </w:r>
      <w:r w:rsidR="00C70397">
        <w:rPr>
          <w:sz w:val="28"/>
          <w:szCs w:val="28"/>
        </w:rPr>
        <w:t xml:space="preserve">, об </w:t>
      </w:r>
      <w:r w:rsidR="00C70397" w:rsidRPr="00C70397">
        <w:rPr>
          <w:sz w:val="28"/>
          <w:szCs w:val="28"/>
        </w:rPr>
        <w:t>особенност</w:t>
      </w:r>
      <w:r w:rsidR="00C70397">
        <w:rPr>
          <w:sz w:val="28"/>
          <w:szCs w:val="28"/>
        </w:rPr>
        <w:t>ях</w:t>
      </w:r>
      <w:r w:rsidR="00C70397" w:rsidRPr="00C70397">
        <w:rPr>
          <w:sz w:val="28"/>
          <w:szCs w:val="28"/>
        </w:rPr>
        <w:t xml:space="preserve"> организации проведения итогового сочинения (изложения) для лиц </w:t>
      </w:r>
      <w:r w:rsidR="00C70397">
        <w:rPr>
          <w:sz w:val="28"/>
          <w:szCs w:val="28"/>
        </w:rPr>
        <w:br/>
      </w:r>
      <w:r w:rsidR="00C70397" w:rsidRPr="00C70397">
        <w:rPr>
          <w:sz w:val="28"/>
          <w:szCs w:val="28"/>
        </w:rPr>
        <w:t>с ОВЗ, детей-инвалидов и инвалидов</w:t>
      </w:r>
      <w:r w:rsidR="008C55F9">
        <w:rPr>
          <w:sz w:val="28"/>
          <w:szCs w:val="28"/>
        </w:rPr>
        <w:t xml:space="preserve">, </w:t>
      </w:r>
      <w:r w:rsidR="00A30A4E">
        <w:rPr>
          <w:sz w:val="28"/>
          <w:szCs w:val="28"/>
        </w:rPr>
        <w:t xml:space="preserve">о </w:t>
      </w:r>
      <w:r>
        <w:rPr>
          <w:sz w:val="28"/>
          <w:szCs w:val="28"/>
        </w:rPr>
        <w:t>срок</w:t>
      </w:r>
      <w:r w:rsidR="00A30A4E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действия результатов итогового сочинения (изложения).</w:t>
      </w:r>
    </w:p>
    <w:p w:rsidR="007B00E0" w:rsidRDefault="007B00E0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55F9">
        <w:rPr>
          <w:sz w:val="28"/>
          <w:szCs w:val="28"/>
        </w:rPr>
        <w:t xml:space="preserve">Категории участников </w:t>
      </w:r>
      <w:r>
        <w:rPr>
          <w:sz w:val="28"/>
          <w:szCs w:val="28"/>
        </w:rPr>
        <w:t>итогового сочинения (изложения).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Итоговое сочинение (изложение) как условие допуска </w:t>
      </w:r>
      <w:r w:rsidR="00046E02">
        <w:rPr>
          <w:sz w:val="28"/>
          <w:szCs w:val="28"/>
        </w:rPr>
        <w:br/>
      </w:r>
      <w:r>
        <w:rPr>
          <w:sz w:val="28"/>
          <w:szCs w:val="28"/>
        </w:rPr>
        <w:t xml:space="preserve">к государственной итоговой аттестации по образовательным программам среднего общего образования (далее – ГИА-11) проводится </w:t>
      </w:r>
      <w:r w:rsidR="00596206">
        <w:rPr>
          <w:sz w:val="28"/>
          <w:szCs w:val="28"/>
        </w:rPr>
        <w:br/>
      </w:r>
      <w:r>
        <w:rPr>
          <w:sz w:val="28"/>
          <w:szCs w:val="28"/>
        </w:rPr>
        <w:t>для обучающихся 11(12)-х классов, экстернов.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Итоговое сочинение в целях </w:t>
      </w:r>
      <w:r w:rsidRPr="00D913A5">
        <w:rPr>
          <w:sz w:val="28"/>
          <w:szCs w:val="28"/>
        </w:rPr>
        <w:t xml:space="preserve">использования его результатов </w:t>
      </w:r>
      <w:r w:rsidR="00A0149D">
        <w:rPr>
          <w:sz w:val="28"/>
          <w:szCs w:val="28"/>
        </w:rPr>
        <w:br/>
      </w:r>
      <w:r w:rsidRPr="00D913A5">
        <w:rPr>
          <w:sz w:val="28"/>
          <w:szCs w:val="28"/>
        </w:rPr>
        <w:t xml:space="preserve">при приеме на обучение по программам </w:t>
      </w:r>
      <w:proofErr w:type="spellStart"/>
      <w:r w:rsidRPr="00D913A5">
        <w:rPr>
          <w:sz w:val="28"/>
          <w:szCs w:val="28"/>
        </w:rPr>
        <w:t>бакалавриата</w:t>
      </w:r>
      <w:proofErr w:type="spellEnd"/>
      <w:r w:rsidRPr="00D913A5">
        <w:rPr>
          <w:sz w:val="28"/>
          <w:szCs w:val="28"/>
        </w:rPr>
        <w:t xml:space="preserve"> и </w:t>
      </w:r>
      <w:proofErr w:type="spellStart"/>
      <w:r w:rsidRPr="00D913A5">
        <w:rPr>
          <w:sz w:val="28"/>
          <w:szCs w:val="28"/>
        </w:rPr>
        <w:t>специалитета</w:t>
      </w:r>
      <w:proofErr w:type="spellEnd"/>
      <w:r w:rsidRPr="00D913A5">
        <w:rPr>
          <w:sz w:val="28"/>
          <w:szCs w:val="28"/>
        </w:rPr>
        <w:t xml:space="preserve"> </w:t>
      </w:r>
      <w:r w:rsidR="00596206">
        <w:rPr>
          <w:sz w:val="28"/>
          <w:szCs w:val="28"/>
        </w:rPr>
        <w:br/>
      </w:r>
      <w:r w:rsidRPr="00D913A5">
        <w:rPr>
          <w:sz w:val="28"/>
          <w:szCs w:val="28"/>
        </w:rPr>
        <w:t>в образовательные организации высшего образования</w:t>
      </w:r>
      <w:r>
        <w:rPr>
          <w:sz w:val="28"/>
          <w:szCs w:val="28"/>
        </w:rPr>
        <w:t xml:space="preserve">, по желанию, проводится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</w:t>
      </w:r>
      <w:r w:rsidRPr="00D913A5">
        <w:rPr>
          <w:sz w:val="28"/>
          <w:szCs w:val="28"/>
        </w:rPr>
        <w:t>, освоивши</w:t>
      </w:r>
      <w:r w:rsidR="005107FB">
        <w:rPr>
          <w:sz w:val="28"/>
          <w:szCs w:val="28"/>
        </w:rPr>
        <w:t>х</w:t>
      </w:r>
      <w:r w:rsidRPr="00D913A5">
        <w:rPr>
          <w:sz w:val="28"/>
          <w:szCs w:val="28"/>
        </w:rPr>
        <w:t xml:space="preserve"> образовательные программы среднего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>общего образования в предыдущие годы, имеющи</w:t>
      </w:r>
      <w:r>
        <w:rPr>
          <w:sz w:val="28"/>
          <w:szCs w:val="28"/>
        </w:rPr>
        <w:t xml:space="preserve">х </w:t>
      </w:r>
      <w:r w:rsidRPr="00D913A5">
        <w:rPr>
          <w:sz w:val="28"/>
          <w:szCs w:val="28"/>
        </w:rPr>
        <w:t>документ об образовании, подтверждающий получение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 xml:space="preserve">среднего общего образования (или </w:t>
      </w:r>
      <w:r>
        <w:rPr>
          <w:sz w:val="28"/>
          <w:szCs w:val="28"/>
        </w:rPr>
        <w:t xml:space="preserve">освоение </w:t>
      </w:r>
      <w:r w:rsidRPr="00D913A5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х </w:t>
      </w:r>
      <w:r w:rsidRPr="00D913A5">
        <w:rPr>
          <w:sz w:val="28"/>
          <w:szCs w:val="28"/>
        </w:rPr>
        <w:t>программ среднего (полного) общего образования – для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>лиц, получивших документ об образовании,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>подтверждающий получение среднего (полного) общего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>образования, до 1 сентября 2013 года), и (или)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>подтверждающий получение среднего профессионального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 xml:space="preserve">образования, </w:t>
      </w:r>
      <w:r w:rsidR="00596206">
        <w:rPr>
          <w:sz w:val="28"/>
          <w:szCs w:val="28"/>
        </w:rPr>
        <w:br/>
      </w:r>
      <w:r w:rsidRPr="00D913A5">
        <w:rPr>
          <w:sz w:val="28"/>
          <w:szCs w:val="28"/>
        </w:rPr>
        <w:lastRenderedPageBreak/>
        <w:t>а также лиц, имеющи</w:t>
      </w:r>
      <w:r>
        <w:rPr>
          <w:sz w:val="28"/>
          <w:szCs w:val="28"/>
        </w:rPr>
        <w:t>х</w:t>
      </w:r>
      <w:r w:rsidRPr="00D913A5">
        <w:rPr>
          <w:sz w:val="28"/>
          <w:szCs w:val="28"/>
        </w:rPr>
        <w:t xml:space="preserve"> среднее общее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 xml:space="preserve">образование, полученное </w:t>
      </w:r>
      <w:r w:rsidR="00596206">
        <w:rPr>
          <w:sz w:val="28"/>
          <w:szCs w:val="28"/>
        </w:rPr>
        <w:br/>
      </w:r>
      <w:r w:rsidRPr="00D913A5">
        <w:rPr>
          <w:sz w:val="28"/>
          <w:szCs w:val="28"/>
        </w:rPr>
        <w:t>в</w:t>
      </w:r>
      <w:proofErr w:type="gramEnd"/>
      <w:r w:rsidRPr="00D913A5">
        <w:rPr>
          <w:sz w:val="28"/>
          <w:szCs w:val="28"/>
        </w:rPr>
        <w:t xml:space="preserve"> иностранных </w:t>
      </w:r>
      <w:proofErr w:type="gramStart"/>
      <w:r w:rsidRPr="00D913A5">
        <w:rPr>
          <w:sz w:val="28"/>
          <w:szCs w:val="28"/>
        </w:rPr>
        <w:t>организациях</w:t>
      </w:r>
      <w:proofErr w:type="gramEnd"/>
      <w:r w:rsidRPr="00D913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13A5">
        <w:rPr>
          <w:sz w:val="28"/>
          <w:szCs w:val="28"/>
        </w:rPr>
        <w:t>осуществляющих образовательную деятельность</w:t>
      </w:r>
      <w:r>
        <w:rPr>
          <w:sz w:val="28"/>
          <w:szCs w:val="28"/>
        </w:rPr>
        <w:t xml:space="preserve"> (далее – выпускники прошлых лет);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B22">
        <w:rPr>
          <w:sz w:val="28"/>
          <w:szCs w:val="28"/>
        </w:rPr>
        <w:t>лиц, обучающи</w:t>
      </w:r>
      <w:r w:rsidR="005107FB">
        <w:rPr>
          <w:sz w:val="28"/>
          <w:szCs w:val="28"/>
        </w:rPr>
        <w:t>х</w:t>
      </w:r>
      <w:r w:rsidRPr="00BB1B22">
        <w:rPr>
          <w:sz w:val="28"/>
          <w:szCs w:val="28"/>
        </w:rPr>
        <w:t>ся по образовательным программам</w:t>
      </w:r>
      <w:r>
        <w:rPr>
          <w:sz w:val="28"/>
          <w:szCs w:val="28"/>
        </w:rPr>
        <w:t xml:space="preserve"> </w:t>
      </w:r>
      <w:r w:rsidRPr="00BB1B22">
        <w:rPr>
          <w:sz w:val="28"/>
          <w:szCs w:val="28"/>
        </w:rPr>
        <w:t>среднего профессионального образования, не имеющи</w:t>
      </w:r>
      <w:r>
        <w:rPr>
          <w:sz w:val="28"/>
          <w:szCs w:val="28"/>
        </w:rPr>
        <w:t>х среднего общего образования (далее – обучающиеся СПО);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получающих среднее общее образование в иностранных организациях, осуществляющих образовательную деятельность (далее </w:t>
      </w:r>
      <w:r w:rsidR="00596206">
        <w:rPr>
          <w:sz w:val="28"/>
          <w:szCs w:val="28"/>
        </w:rPr>
        <w:br/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иностранных ОО).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Изложение вправе писать следующие категории лиц: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11(12)-х классов, экстерны с ограниченными возможностями здоровья, дети-инвалиды, инвалиды (далее – </w:t>
      </w:r>
      <w:r w:rsidR="000B34A8">
        <w:rPr>
          <w:sz w:val="28"/>
          <w:szCs w:val="28"/>
        </w:rPr>
        <w:t>ОВЗ</w:t>
      </w:r>
      <w:r>
        <w:rPr>
          <w:sz w:val="28"/>
          <w:szCs w:val="28"/>
        </w:rPr>
        <w:t>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на дому, в образовательных организациях, в том числе в санаторно-курортных, в которых проводятся необходимые лечебные, реабилитационные и оздоровительные мероприятия </w:t>
      </w:r>
      <w:r w:rsidR="00C51C75">
        <w:rPr>
          <w:sz w:val="28"/>
          <w:szCs w:val="28"/>
        </w:rPr>
        <w:br/>
      </w:r>
      <w:r>
        <w:rPr>
          <w:sz w:val="28"/>
          <w:szCs w:val="28"/>
        </w:rPr>
        <w:t>для нуждающихся в длительном лечении на основании заключения медицинской организации.</w:t>
      </w:r>
      <w:proofErr w:type="gramEnd"/>
    </w:p>
    <w:p w:rsidR="00C51C75" w:rsidRPr="00012D9C" w:rsidRDefault="00C51C75" w:rsidP="00C51C75">
      <w:pPr>
        <w:ind w:firstLine="709"/>
        <w:jc w:val="both"/>
        <w:rPr>
          <w:sz w:val="28"/>
          <w:szCs w:val="28"/>
        </w:rPr>
      </w:pPr>
      <w:r w:rsidRPr="00012D9C">
        <w:rPr>
          <w:sz w:val="28"/>
          <w:szCs w:val="28"/>
        </w:rPr>
        <w:t xml:space="preserve">2.4. </w:t>
      </w:r>
      <w:proofErr w:type="gramStart"/>
      <w:r w:rsidRPr="00012D9C">
        <w:rPr>
          <w:sz w:val="28"/>
          <w:szCs w:val="28"/>
        </w:rPr>
        <w:t xml:space="preserve">Лица со справкой об обучении, не прошедшие ГИА-11 </w:t>
      </w:r>
      <w:r w:rsidRPr="00012D9C">
        <w:rPr>
          <w:sz w:val="28"/>
          <w:szCs w:val="28"/>
        </w:rPr>
        <w:br/>
        <w:t>или получившие при прохождении ГИА-11 неудовлетворительные результаты, либо освоившие часть образовательной программы и (или) отчисленные из организации, осуществляющей образовательную деятельность, являются лицами, не освоившими образовательные программы среднего общего образования</w:t>
      </w:r>
      <w:r w:rsidR="00012D9C" w:rsidRPr="00012D9C">
        <w:rPr>
          <w:sz w:val="28"/>
          <w:szCs w:val="28"/>
        </w:rPr>
        <w:t xml:space="preserve"> (ч. 12 ст. 60 Федерального закона от 29 декабря 2012 года № 273-ФЗ «Об образовании в Российской Федерации», письмо Министерства просвещения Российской Федерации  от</w:t>
      </w:r>
      <w:proofErr w:type="gramEnd"/>
      <w:r w:rsidR="00012D9C" w:rsidRPr="00012D9C">
        <w:rPr>
          <w:sz w:val="28"/>
          <w:szCs w:val="28"/>
        </w:rPr>
        <w:t xml:space="preserve"> </w:t>
      </w:r>
      <w:proofErr w:type="gramStart"/>
      <w:r w:rsidR="00012D9C" w:rsidRPr="00012D9C">
        <w:rPr>
          <w:sz w:val="28"/>
          <w:szCs w:val="28"/>
        </w:rPr>
        <w:t>29 января 2020 года № 04-123)</w:t>
      </w:r>
      <w:r w:rsidRPr="00012D9C">
        <w:rPr>
          <w:sz w:val="28"/>
          <w:szCs w:val="28"/>
        </w:rPr>
        <w:t xml:space="preserve">, при этом они вправе участвовать </w:t>
      </w:r>
      <w:r w:rsidR="00012D9C" w:rsidRPr="00012D9C">
        <w:rPr>
          <w:sz w:val="28"/>
          <w:szCs w:val="28"/>
        </w:rPr>
        <w:br/>
      </w:r>
      <w:r w:rsidRPr="00012D9C">
        <w:rPr>
          <w:sz w:val="28"/>
          <w:szCs w:val="28"/>
        </w:rPr>
        <w:t>в написании итогового сочинения (изложения)</w:t>
      </w:r>
      <w:r w:rsidR="001B6E7A" w:rsidRPr="00012D9C">
        <w:rPr>
          <w:sz w:val="28"/>
          <w:szCs w:val="28"/>
        </w:rPr>
        <w:t xml:space="preserve"> в 2021/2022 учебном году</w:t>
      </w:r>
      <w:r w:rsidRPr="00012D9C">
        <w:rPr>
          <w:sz w:val="28"/>
          <w:szCs w:val="28"/>
        </w:rPr>
        <w:t xml:space="preserve">, </w:t>
      </w:r>
      <w:r w:rsidR="00012D9C" w:rsidRPr="00012D9C">
        <w:rPr>
          <w:sz w:val="28"/>
          <w:szCs w:val="28"/>
        </w:rPr>
        <w:br/>
      </w:r>
      <w:r w:rsidRPr="00012D9C">
        <w:rPr>
          <w:sz w:val="28"/>
          <w:szCs w:val="28"/>
        </w:rPr>
        <w:t xml:space="preserve">в том числе для использования его результатов при приеме на обучение </w:t>
      </w:r>
      <w:r w:rsidR="00012D9C" w:rsidRPr="00012D9C">
        <w:rPr>
          <w:sz w:val="28"/>
          <w:szCs w:val="28"/>
        </w:rPr>
        <w:br/>
      </w:r>
      <w:r w:rsidRPr="00012D9C">
        <w:rPr>
          <w:sz w:val="28"/>
          <w:szCs w:val="28"/>
        </w:rPr>
        <w:t xml:space="preserve">по программам </w:t>
      </w:r>
      <w:proofErr w:type="spellStart"/>
      <w:r w:rsidRPr="00012D9C">
        <w:rPr>
          <w:sz w:val="28"/>
          <w:szCs w:val="28"/>
        </w:rPr>
        <w:t>бакалавриата</w:t>
      </w:r>
      <w:proofErr w:type="spellEnd"/>
      <w:r w:rsidRPr="00012D9C">
        <w:rPr>
          <w:sz w:val="28"/>
          <w:szCs w:val="28"/>
        </w:rPr>
        <w:t xml:space="preserve"> и </w:t>
      </w:r>
      <w:proofErr w:type="spellStart"/>
      <w:r w:rsidRPr="00012D9C">
        <w:rPr>
          <w:sz w:val="28"/>
          <w:szCs w:val="28"/>
        </w:rPr>
        <w:t>специалитета</w:t>
      </w:r>
      <w:proofErr w:type="spellEnd"/>
      <w:r w:rsidRPr="00012D9C">
        <w:rPr>
          <w:sz w:val="28"/>
          <w:szCs w:val="28"/>
        </w:rPr>
        <w:t xml:space="preserve"> в образовательные организации высшего образования</w:t>
      </w:r>
      <w:r w:rsidR="001B6E7A" w:rsidRPr="00012D9C">
        <w:rPr>
          <w:sz w:val="28"/>
          <w:szCs w:val="28"/>
        </w:rPr>
        <w:t xml:space="preserve"> в 2022/2023 учебном году</w:t>
      </w:r>
      <w:r w:rsidRPr="00012D9C">
        <w:rPr>
          <w:sz w:val="28"/>
          <w:szCs w:val="28"/>
        </w:rPr>
        <w:t xml:space="preserve">. </w:t>
      </w:r>
      <w:proofErr w:type="gramEnd"/>
    </w:p>
    <w:p w:rsidR="00EA41B8" w:rsidRDefault="00EA41B8" w:rsidP="00EA41B8">
      <w:pPr>
        <w:ind w:firstLine="709"/>
        <w:jc w:val="both"/>
        <w:rPr>
          <w:spacing w:val="-5"/>
          <w:sz w:val="28"/>
          <w:szCs w:val="28"/>
        </w:rPr>
      </w:pPr>
      <w:r w:rsidRPr="00C26107">
        <w:rPr>
          <w:sz w:val="28"/>
          <w:szCs w:val="28"/>
        </w:rPr>
        <w:t>2.</w:t>
      </w:r>
      <w:r w:rsidR="00C51C75">
        <w:rPr>
          <w:sz w:val="28"/>
          <w:szCs w:val="28"/>
        </w:rPr>
        <w:t>5</w:t>
      </w:r>
      <w:r w:rsidRPr="00C26107">
        <w:rPr>
          <w:sz w:val="28"/>
          <w:szCs w:val="28"/>
        </w:rPr>
        <w:t xml:space="preserve">. </w:t>
      </w:r>
      <w:proofErr w:type="gramStart"/>
      <w:r w:rsidRPr="00C26107">
        <w:rPr>
          <w:sz w:val="28"/>
          <w:szCs w:val="28"/>
        </w:rPr>
        <w:t>Обучающиеся 10</w:t>
      </w:r>
      <w:r>
        <w:rPr>
          <w:sz w:val="28"/>
          <w:szCs w:val="28"/>
        </w:rPr>
        <w:t xml:space="preserve">-х классов, участвующие в экзаменах </w:t>
      </w:r>
      <w:r w:rsidR="00596206">
        <w:rPr>
          <w:sz w:val="28"/>
          <w:szCs w:val="28"/>
        </w:rPr>
        <w:br/>
      </w:r>
      <w:r>
        <w:rPr>
          <w:sz w:val="28"/>
          <w:szCs w:val="28"/>
        </w:rPr>
        <w:t xml:space="preserve">по отдельным учебным предметам, освоение которых завершилось ранее, не участвуют в написании итогового сочинения (изложения) по окончании 10-го класса (абзац 3 пункта 10, пункт 19 </w:t>
      </w:r>
      <w:r w:rsidRPr="001E201F">
        <w:rPr>
          <w:spacing w:val="-5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</w:t>
      </w:r>
      <w:r w:rsidR="00596206">
        <w:rPr>
          <w:spacing w:val="-5"/>
          <w:sz w:val="28"/>
          <w:szCs w:val="28"/>
        </w:rPr>
        <w:br/>
      </w:r>
      <w:r w:rsidRPr="001E201F">
        <w:rPr>
          <w:spacing w:val="-5"/>
          <w:sz w:val="28"/>
          <w:szCs w:val="28"/>
        </w:rPr>
        <w:t>в сфере образования и науки</w:t>
      </w:r>
      <w:r>
        <w:rPr>
          <w:spacing w:val="-5"/>
          <w:sz w:val="28"/>
          <w:szCs w:val="28"/>
        </w:rPr>
        <w:t xml:space="preserve"> </w:t>
      </w:r>
      <w:r w:rsidRPr="001E201F">
        <w:rPr>
          <w:spacing w:val="-5"/>
          <w:sz w:val="28"/>
          <w:szCs w:val="28"/>
        </w:rPr>
        <w:t>от 7</w:t>
      </w:r>
      <w:proofErr w:type="gramEnd"/>
      <w:r w:rsidRPr="001E201F">
        <w:rPr>
          <w:spacing w:val="-5"/>
          <w:sz w:val="28"/>
          <w:szCs w:val="28"/>
        </w:rPr>
        <w:t xml:space="preserve"> ноября</w:t>
      </w:r>
      <w:r>
        <w:rPr>
          <w:spacing w:val="-5"/>
          <w:sz w:val="28"/>
          <w:szCs w:val="28"/>
        </w:rPr>
        <w:t xml:space="preserve"> </w:t>
      </w:r>
      <w:r w:rsidRPr="001E201F">
        <w:rPr>
          <w:spacing w:val="-5"/>
          <w:sz w:val="28"/>
          <w:szCs w:val="28"/>
        </w:rPr>
        <w:t>2018</w:t>
      </w:r>
      <w:r>
        <w:rPr>
          <w:spacing w:val="-5"/>
          <w:sz w:val="28"/>
          <w:szCs w:val="28"/>
        </w:rPr>
        <w:t xml:space="preserve"> </w:t>
      </w:r>
      <w:r w:rsidRPr="001E201F">
        <w:rPr>
          <w:spacing w:val="-5"/>
          <w:sz w:val="28"/>
          <w:szCs w:val="28"/>
        </w:rPr>
        <w:t>года</w:t>
      </w:r>
      <w:r>
        <w:rPr>
          <w:spacing w:val="-5"/>
          <w:sz w:val="28"/>
          <w:szCs w:val="28"/>
        </w:rPr>
        <w:t xml:space="preserve"> </w:t>
      </w:r>
      <w:r w:rsidRPr="001E201F">
        <w:rPr>
          <w:spacing w:val="-5"/>
          <w:sz w:val="28"/>
          <w:szCs w:val="28"/>
        </w:rPr>
        <w:t>№ 190/1512</w:t>
      </w:r>
      <w:r>
        <w:rPr>
          <w:spacing w:val="-5"/>
          <w:sz w:val="28"/>
          <w:szCs w:val="28"/>
        </w:rPr>
        <w:t xml:space="preserve"> (далее </w:t>
      </w:r>
      <w:r w:rsidR="00596206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>– Порядок проведения ГИА-11).</w:t>
      </w:r>
    </w:p>
    <w:p w:rsidR="00EA41B8" w:rsidRDefault="00EA41B8" w:rsidP="00EA41B8">
      <w:pPr>
        <w:ind w:firstLine="709"/>
        <w:jc w:val="both"/>
        <w:rPr>
          <w:spacing w:val="-5"/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подачи заявления на участие в написании</w:t>
      </w:r>
      <w:r>
        <w:rPr>
          <w:sz w:val="28"/>
          <w:szCs w:val="28"/>
        </w:rPr>
        <w:br/>
        <w:t>итогового сочинения (изложения).</w:t>
      </w:r>
    </w:p>
    <w:p w:rsidR="00EA41B8" w:rsidRDefault="00EA41B8" w:rsidP="00EA41B8">
      <w:pPr>
        <w:ind w:firstLine="709"/>
        <w:jc w:val="both"/>
        <w:rPr>
          <w:spacing w:val="-5"/>
          <w:sz w:val="28"/>
          <w:szCs w:val="28"/>
        </w:rPr>
      </w:pP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3.1. </w:t>
      </w:r>
      <w:proofErr w:type="gramStart"/>
      <w:r>
        <w:rPr>
          <w:spacing w:val="-5"/>
          <w:sz w:val="28"/>
          <w:szCs w:val="28"/>
        </w:rPr>
        <w:t>Для участия в написании итогового сочинения (изложения) обучающиеся 11(12</w:t>
      </w:r>
      <w:r w:rsidR="00280D43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 xml:space="preserve">-х классов подают заявления и согласие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экстерны – в образовательные организации по выбору экстерна, выпускники прошлых лет, иные граждане, </w:t>
      </w:r>
      <w:r w:rsidR="000B34A8">
        <w:rPr>
          <w:spacing w:val="-5"/>
          <w:sz w:val="28"/>
          <w:szCs w:val="28"/>
        </w:rPr>
        <w:t xml:space="preserve">изъявившие желание </w:t>
      </w:r>
      <w:r>
        <w:rPr>
          <w:spacing w:val="-5"/>
          <w:sz w:val="28"/>
          <w:szCs w:val="28"/>
        </w:rPr>
        <w:t>участв</w:t>
      </w:r>
      <w:r w:rsidR="000B34A8">
        <w:rPr>
          <w:spacing w:val="-5"/>
          <w:sz w:val="28"/>
          <w:szCs w:val="28"/>
        </w:rPr>
        <w:t>овать</w:t>
      </w:r>
      <w:r>
        <w:rPr>
          <w:spacing w:val="-5"/>
          <w:sz w:val="28"/>
          <w:szCs w:val="28"/>
        </w:rPr>
        <w:t xml:space="preserve"> </w:t>
      </w:r>
      <w:r w:rsidR="000B34A8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в написании итогового сочинения (изложения) </w:t>
      </w:r>
      <w:r>
        <w:rPr>
          <w:sz w:val="28"/>
          <w:szCs w:val="28"/>
        </w:rPr>
        <w:t xml:space="preserve">в целях </w:t>
      </w:r>
      <w:r w:rsidRPr="00D913A5">
        <w:rPr>
          <w:sz w:val="28"/>
          <w:szCs w:val="28"/>
        </w:rPr>
        <w:t xml:space="preserve">использования </w:t>
      </w:r>
      <w:r w:rsidR="00A0149D">
        <w:rPr>
          <w:sz w:val="28"/>
          <w:szCs w:val="28"/>
        </w:rPr>
        <w:br/>
      </w:r>
      <w:r w:rsidRPr="00D913A5">
        <w:rPr>
          <w:sz w:val="28"/>
          <w:szCs w:val="28"/>
        </w:rPr>
        <w:t>его результатов при приеме на</w:t>
      </w:r>
      <w:proofErr w:type="gramEnd"/>
      <w:r w:rsidRPr="00D913A5">
        <w:rPr>
          <w:sz w:val="28"/>
          <w:szCs w:val="28"/>
        </w:rPr>
        <w:t xml:space="preserve"> </w:t>
      </w:r>
      <w:proofErr w:type="gramStart"/>
      <w:r w:rsidRPr="00D913A5">
        <w:rPr>
          <w:sz w:val="28"/>
          <w:szCs w:val="28"/>
        </w:rPr>
        <w:t>обучение по программам</w:t>
      </w:r>
      <w:proofErr w:type="gramEnd"/>
      <w:r w:rsidRPr="00D913A5">
        <w:rPr>
          <w:sz w:val="28"/>
          <w:szCs w:val="28"/>
        </w:rPr>
        <w:t xml:space="preserve"> </w:t>
      </w:r>
      <w:proofErr w:type="spellStart"/>
      <w:r w:rsidRPr="00D913A5">
        <w:rPr>
          <w:sz w:val="28"/>
          <w:szCs w:val="28"/>
        </w:rPr>
        <w:t>бакалавриата</w:t>
      </w:r>
      <w:proofErr w:type="spellEnd"/>
      <w:r w:rsidRPr="00D913A5">
        <w:rPr>
          <w:sz w:val="28"/>
          <w:szCs w:val="28"/>
        </w:rPr>
        <w:t xml:space="preserve"> </w:t>
      </w:r>
      <w:r w:rsidR="000B34A8">
        <w:rPr>
          <w:sz w:val="28"/>
          <w:szCs w:val="28"/>
        </w:rPr>
        <w:br/>
      </w:r>
      <w:r w:rsidRPr="00D913A5">
        <w:rPr>
          <w:sz w:val="28"/>
          <w:szCs w:val="28"/>
        </w:rPr>
        <w:t xml:space="preserve">и </w:t>
      </w:r>
      <w:proofErr w:type="spellStart"/>
      <w:r w:rsidRPr="00D913A5">
        <w:rPr>
          <w:sz w:val="28"/>
          <w:szCs w:val="28"/>
        </w:rPr>
        <w:t>специалитета</w:t>
      </w:r>
      <w:proofErr w:type="spellEnd"/>
      <w:r w:rsidRPr="00D913A5">
        <w:rPr>
          <w:sz w:val="28"/>
          <w:szCs w:val="28"/>
        </w:rPr>
        <w:t xml:space="preserve"> в образовательные организации высшего образования</w:t>
      </w:r>
      <w:r>
        <w:rPr>
          <w:sz w:val="28"/>
          <w:szCs w:val="28"/>
        </w:rPr>
        <w:t xml:space="preserve"> </w:t>
      </w:r>
      <w:r w:rsidR="000B34A8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в</w:t>
      </w:r>
      <w:r w:rsidR="000B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муниципальных образований </w:t>
      </w:r>
      <w:r w:rsidR="000B34A8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Югры, осуществляющие управление в сфере образования.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не позднее</w:t>
      </w:r>
      <w:r w:rsidR="005107FB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11(12)-х классов, экстерны, выпускники прошлых лет, обучающиеся СПО, обучающиеся иностранных ОО с ОВЗ при подаче заявления на участие в написании итогового сочинения (изложения) предъявляют копию рекомендаций психолого-медико-педагогической комиссии (далее – ПМПК), дети-инвалиды,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</w:t>
      </w:r>
      <w:proofErr w:type="gramEnd"/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Лица, указанные в подпункте 2.2 Порядка, самостоятельно выбирают дату участия в итоговом сочинении из дат, указанных </w:t>
      </w:r>
      <w:r w:rsidR="000B34A8">
        <w:rPr>
          <w:sz w:val="28"/>
          <w:szCs w:val="28"/>
        </w:rPr>
        <w:br/>
      </w:r>
      <w:r>
        <w:rPr>
          <w:sz w:val="28"/>
          <w:szCs w:val="28"/>
        </w:rPr>
        <w:t>в Порядке, которую указывают в заявлении.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Регистрация лиц со справкой об обучении, для участия </w:t>
      </w:r>
      <w:r w:rsidR="00E86D69">
        <w:rPr>
          <w:sz w:val="28"/>
          <w:szCs w:val="28"/>
        </w:rPr>
        <w:br/>
      </w:r>
      <w:r>
        <w:rPr>
          <w:sz w:val="28"/>
          <w:szCs w:val="28"/>
        </w:rPr>
        <w:t xml:space="preserve">по их желанию в итоговом сочинении,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ГИА-11. При подаче заявления такие лица предъявляют справку об обучении </w:t>
      </w:r>
      <w:r w:rsidR="000B34A8">
        <w:rPr>
          <w:sz w:val="28"/>
          <w:szCs w:val="28"/>
        </w:rPr>
        <w:br/>
      </w:r>
      <w:r>
        <w:rPr>
          <w:sz w:val="28"/>
          <w:szCs w:val="28"/>
        </w:rPr>
        <w:t>по образцу, самостоятельно устанавливаемому организацией, осуществляющей образовательную деятельность.</w:t>
      </w:r>
    </w:p>
    <w:p w:rsidR="00EA41B8" w:rsidRDefault="00EA41B8" w:rsidP="00EA41B8">
      <w:pPr>
        <w:ind w:firstLine="709"/>
        <w:jc w:val="both"/>
        <w:rPr>
          <w:spacing w:val="-5"/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Сроки и продолжительность</w:t>
      </w:r>
      <w:r>
        <w:rPr>
          <w:sz w:val="28"/>
          <w:szCs w:val="28"/>
        </w:rPr>
        <w:br/>
        <w:t>итогового сочинения (изложения).</w:t>
      </w:r>
    </w:p>
    <w:p w:rsidR="00EA41B8" w:rsidRDefault="00EA41B8" w:rsidP="00EA41B8">
      <w:pPr>
        <w:ind w:firstLine="709"/>
        <w:jc w:val="both"/>
        <w:rPr>
          <w:spacing w:val="-5"/>
          <w:sz w:val="28"/>
          <w:szCs w:val="28"/>
        </w:rPr>
      </w:pP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Итоговое сочинение (изложение) проводится в первую среду декабря, первую среду февраля, первую рабочую среду мая.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A4582">
        <w:rPr>
          <w:sz w:val="28"/>
          <w:szCs w:val="28"/>
        </w:rPr>
        <w:t>1/</w:t>
      </w:r>
      <w:r>
        <w:rPr>
          <w:sz w:val="28"/>
          <w:szCs w:val="28"/>
        </w:rPr>
        <w:t>202</w:t>
      </w:r>
      <w:r w:rsidR="008A458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итоговое сочинение (изложение) проводится: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582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8A45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4582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202</w:t>
      </w:r>
      <w:r w:rsidR="008A45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582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</w:t>
      </w:r>
      <w:r w:rsidR="008A45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Продолжительность выполнения итогового сочинения (изложения) составляет 3 часа 55 минут (235 минут).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C3382">
        <w:rPr>
          <w:sz w:val="28"/>
          <w:szCs w:val="28"/>
        </w:rPr>
        <w:t>В продолжительность написания итогового сочинения (изложения)</w:t>
      </w:r>
      <w:r>
        <w:rPr>
          <w:sz w:val="28"/>
          <w:szCs w:val="28"/>
        </w:rPr>
        <w:t xml:space="preserve"> </w:t>
      </w:r>
      <w:r w:rsidRPr="00BC3382">
        <w:rPr>
          <w:sz w:val="28"/>
          <w:szCs w:val="28"/>
        </w:rPr>
        <w:t>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</w:t>
      </w:r>
      <w:r>
        <w:rPr>
          <w:sz w:val="28"/>
          <w:szCs w:val="28"/>
        </w:rPr>
        <w:t xml:space="preserve"> </w:t>
      </w:r>
      <w:r w:rsidRPr="00BC3382">
        <w:rPr>
          <w:sz w:val="28"/>
          <w:szCs w:val="28"/>
        </w:rPr>
        <w:t>бланков и др</w:t>
      </w:r>
      <w:r>
        <w:rPr>
          <w:sz w:val="28"/>
          <w:szCs w:val="28"/>
        </w:rPr>
        <w:t>угое).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участников итогового сочинения (изложения) с ОВЗ, детей-инвалидов и инвалидов продолжительность написания итогового сочинения (изложения) увеличивается на 1,5 часа. При продолжительности итогового сочинения (изложения) </w:t>
      </w:r>
      <w:r w:rsidR="005107FB">
        <w:rPr>
          <w:sz w:val="28"/>
          <w:szCs w:val="28"/>
        </w:rPr>
        <w:t>4</w:t>
      </w:r>
      <w:r>
        <w:rPr>
          <w:sz w:val="28"/>
          <w:szCs w:val="28"/>
        </w:rPr>
        <w:t xml:space="preserve"> и более часа организуется питание участников итогового сочинения (изложения), а также перерывы для проведения необходимых лечебных и профилактических мероприятий</w:t>
      </w:r>
      <w:r w:rsidR="008A4582">
        <w:rPr>
          <w:sz w:val="28"/>
          <w:szCs w:val="28"/>
        </w:rPr>
        <w:t xml:space="preserve"> </w:t>
      </w:r>
      <w:r w:rsidR="00A0149D" w:rsidRPr="00012D9C">
        <w:rPr>
          <w:sz w:val="28"/>
          <w:szCs w:val="28"/>
        </w:rPr>
        <w:t>(подпункт 9.8 настоящего Порядка)</w:t>
      </w:r>
      <w:r w:rsidR="00A0149D">
        <w:rPr>
          <w:sz w:val="28"/>
          <w:szCs w:val="28"/>
        </w:rPr>
        <w:t xml:space="preserve"> </w:t>
      </w:r>
      <w:r w:rsidR="008A4582">
        <w:rPr>
          <w:sz w:val="28"/>
          <w:szCs w:val="28"/>
        </w:rPr>
        <w:t>в соответствии с порядком, утверждаем</w:t>
      </w:r>
      <w:r w:rsidR="005107FB">
        <w:rPr>
          <w:sz w:val="28"/>
          <w:szCs w:val="28"/>
        </w:rPr>
        <w:t>ы</w:t>
      </w:r>
      <w:r w:rsidR="008A4582">
        <w:rPr>
          <w:sz w:val="28"/>
          <w:szCs w:val="28"/>
        </w:rPr>
        <w:t xml:space="preserve">м приказом Департамента образования и молодёжной политики Ханты-Мансийского автономного округа – Югры </w:t>
      </w:r>
      <w:r w:rsidR="00A0149D">
        <w:rPr>
          <w:sz w:val="28"/>
          <w:szCs w:val="28"/>
        </w:rPr>
        <w:br/>
      </w:r>
      <w:r w:rsidR="008A4582">
        <w:rPr>
          <w:sz w:val="28"/>
          <w:szCs w:val="28"/>
        </w:rPr>
        <w:t>(далее – Департамент)</w:t>
      </w:r>
      <w:r>
        <w:rPr>
          <w:sz w:val="28"/>
          <w:szCs w:val="28"/>
        </w:rPr>
        <w:t>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 w:rsidRPr="008A4582">
        <w:rPr>
          <w:sz w:val="28"/>
          <w:szCs w:val="28"/>
        </w:rPr>
        <w:t>4.5. В случае получения неудовлетворительного результата («незачет») за итоговое сочинение (изложение) обучающиеся</w:t>
      </w:r>
      <w:r w:rsidR="008A4582" w:rsidRPr="008A4582">
        <w:rPr>
          <w:sz w:val="28"/>
          <w:szCs w:val="28"/>
        </w:rPr>
        <w:t xml:space="preserve">, </w:t>
      </w:r>
      <w:r w:rsidR="008A4582" w:rsidRPr="00012D9C">
        <w:rPr>
          <w:sz w:val="28"/>
          <w:szCs w:val="28"/>
        </w:rPr>
        <w:t>экстерны</w:t>
      </w:r>
      <w:r w:rsidRPr="008A4582">
        <w:rPr>
          <w:sz w:val="28"/>
          <w:szCs w:val="28"/>
        </w:rPr>
        <w:t xml:space="preserve"> вправе участвовать в написании итогового сочинения (изложения) повторно, но не более двух раз и только в сроки, предусмотренные Порядком проведения ГИА-11.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Участники итогового сочинения (изложения)</w:t>
      </w:r>
      <w:r w:rsidR="007D0F33">
        <w:rPr>
          <w:sz w:val="28"/>
          <w:szCs w:val="28"/>
        </w:rPr>
        <w:t>,</w:t>
      </w:r>
      <w:r w:rsidR="007D0F33" w:rsidRPr="007D0F33">
        <w:rPr>
          <w:sz w:val="28"/>
          <w:szCs w:val="28"/>
        </w:rPr>
        <w:t xml:space="preserve"> </w:t>
      </w:r>
      <w:r w:rsidR="007D0F33">
        <w:rPr>
          <w:sz w:val="28"/>
          <w:szCs w:val="28"/>
        </w:rPr>
        <w:t xml:space="preserve">указанные </w:t>
      </w:r>
      <w:r w:rsidR="007D0F33">
        <w:rPr>
          <w:sz w:val="28"/>
          <w:szCs w:val="28"/>
        </w:rPr>
        <w:br/>
        <w:t>в подпунктах 2.2, 2.4 Порядка</w:t>
      </w:r>
      <w:r>
        <w:rPr>
          <w:sz w:val="28"/>
          <w:szCs w:val="28"/>
        </w:rPr>
        <w:t xml:space="preserve"> могут быть повторно допущены в текущем учебном году к написанию итогового сочинения (изложения), кроме случа</w:t>
      </w:r>
      <w:r w:rsidR="007D0F33">
        <w:rPr>
          <w:sz w:val="28"/>
          <w:szCs w:val="28"/>
        </w:rPr>
        <w:t>ев</w:t>
      </w:r>
      <w:r>
        <w:rPr>
          <w:sz w:val="28"/>
          <w:szCs w:val="28"/>
        </w:rPr>
        <w:t>, предусматривающ</w:t>
      </w:r>
      <w:r w:rsidR="007D0F33">
        <w:rPr>
          <w:sz w:val="28"/>
          <w:szCs w:val="28"/>
        </w:rPr>
        <w:t>их</w:t>
      </w:r>
      <w:r>
        <w:rPr>
          <w:sz w:val="28"/>
          <w:szCs w:val="28"/>
        </w:rPr>
        <w:t xml:space="preserve"> получение неудовлетворительного результата («незачета»)</w:t>
      </w:r>
      <w:r w:rsidR="007D0F33">
        <w:rPr>
          <w:sz w:val="28"/>
          <w:szCs w:val="28"/>
        </w:rPr>
        <w:t xml:space="preserve"> и </w:t>
      </w:r>
      <w:r w:rsidR="007D0F33" w:rsidRPr="007D0F33">
        <w:rPr>
          <w:sz w:val="28"/>
          <w:szCs w:val="28"/>
        </w:rPr>
        <w:t>удален</w:t>
      </w:r>
      <w:r w:rsidR="007D0F33">
        <w:rPr>
          <w:sz w:val="28"/>
          <w:szCs w:val="28"/>
        </w:rPr>
        <w:t>ия</w:t>
      </w:r>
      <w:r w:rsidR="007D0F33" w:rsidRPr="007D0F33">
        <w:rPr>
          <w:sz w:val="28"/>
          <w:szCs w:val="28"/>
        </w:rPr>
        <w:t xml:space="preserve"> с итогового сочинения (изложения) </w:t>
      </w:r>
      <w:r w:rsidR="009F10AF">
        <w:rPr>
          <w:sz w:val="28"/>
          <w:szCs w:val="28"/>
        </w:rPr>
        <w:br/>
      </w:r>
      <w:r w:rsidR="007D0F33" w:rsidRPr="007D0F33">
        <w:rPr>
          <w:sz w:val="28"/>
          <w:szCs w:val="28"/>
        </w:rPr>
        <w:t>за нарушение требований</w:t>
      </w:r>
      <w:r w:rsidR="007D0F33">
        <w:rPr>
          <w:sz w:val="28"/>
          <w:szCs w:val="28"/>
        </w:rPr>
        <w:t xml:space="preserve"> Порядка проведения ГИА-11.</w:t>
      </w:r>
      <w:proofErr w:type="gramEnd"/>
      <w:r w:rsidR="007D0F33">
        <w:rPr>
          <w:sz w:val="28"/>
          <w:szCs w:val="28"/>
        </w:rPr>
        <w:t xml:space="preserve"> Участники итогового сочинения (изложения) повторно допускаются к написанию итогового сочинения (изложения)</w:t>
      </w:r>
      <w:r>
        <w:rPr>
          <w:sz w:val="28"/>
          <w:szCs w:val="28"/>
        </w:rPr>
        <w:t xml:space="preserve"> в случаях и в срок</w:t>
      </w:r>
      <w:r w:rsidR="007D0F33">
        <w:rPr>
          <w:sz w:val="28"/>
          <w:szCs w:val="28"/>
        </w:rPr>
        <w:t>и</w:t>
      </w:r>
      <w:r>
        <w:rPr>
          <w:sz w:val="28"/>
          <w:szCs w:val="28"/>
        </w:rPr>
        <w:t>, установленные Порядком проведения ГИА-11.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сбора исходных сведений и подготовки к проведению</w:t>
      </w:r>
      <w:r>
        <w:rPr>
          <w:sz w:val="28"/>
          <w:szCs w:val="28"/>
        </w:rPr>
        <w:br/>
        <w:t>итогового сочинения (изложения).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86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7D1A88">
        <w:rPr>
          <w:sz w:val="28"/>
          <w:szCs w:val="28"/>
        </w:rPr>
        <w:t xml:space="preserve">Сведения об участниках итогового сочинения (изложения) вносятся </w:t>
      </w:r>
      <w:r>
        <w:rPr>
          <w:sz w:val="28"/>
          <w:szCs w:val="28"/>
        </w:rPr>
        <w:t xml:space="preserve">автономным учреждением дополнительного профессионального образования Ханты-Мансийского автономного округа – Югры «Институт развития образования» – организацией, уполномоченной осуществлять функции Регионального центра обработки информации (далее – </w:t>
      </w:r>
      <w:r w:rsidRPr="007D1A88">
        <w:rPr>
          <w:sz w:val="28"/>
          <w:szCs w:val="28"/>
        </w:rPr>
        <w:t>РЦОИ</w:t>
      </w:r>
      <w:r>
        <w:rPr>
          <w:sz w:val="28"/>
          <w:szCs w:val="28"/>
        </w:rPr>
        <w:t xml:space="preserve">), </w:t>
      </w:r>
      <w:r w:rsidR="0084592F">
        <w:rPr>
          <w:sz w:val="28"/>
          <w:szCs w:val="28"/>
        </w:rPr>
        <w:br/>
      </w:r>
      <w:r w:rsidRPr="007D1A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региональную информационную систему обеспечения проведения </w:t>
      </w:r>
      <w:r w:rsidR="0084592F">
        <w:rPr>
          <w:sz w:val="28"/>
          <w:szCs w:val="28"/>
        </w:rPr>
        <w:t xml:space="preserve">государственной итоговой аттестации обучающихся, освоивших образовательные программы основного общего и среднего общего образования </w:t>
      </w:r>
      <w:r>
        <w:rPr>
          <w:sz w:val="28"/>
          <w:szCs w:val="28"/>
        </w:rPr>
        <w:t xml:space="preserve">(далее – </w:t>
      </w:r>
      <w:r w:rsidRPr="007D1A88">
        <w:rPr>
          <w:sz w:val="28"/>
          <w:szCs w:val="28"/>
        </w:rPr>
        <w:t>РИС</w:t>
      </w:r>
      <w:r>
        <w:rPr>
          <w:sz w:val="28"/>
          <w:szCs w:val="28"/>
        </w:rPr>
        <w:t>)</w:t>
      </w:r>
      <w:r w:rsidR="00E86D69">
        <w:rPr>
          <w:sz w:val="28"/>
          <w:szCs w:val="28"/>
        </w:rPr>
        <w:t xml:space="preserve"> </w:t>
      </w:r>
      <w:r w:rsidR="00E86D69" w:rsidRPr="00A0149D">
        <w:rPr>
          <w:sz w:val="28"/>
          <w:szCs w:val="28"/>
        </w:rPr>
        <w:t xml:space="preserve">на основе сведений, вносимых </w:t>
      </w:r>
      <w:r w:rsidR="00E86D69" w:rsidRPr="00A0149D">
        <w:rPr>
          <w:sz w:val="28"/>
          <w:szCs w:val="28"/>
        </w:rPr>
        <w:br/>
      </w:r>
      <w:r w:rsidR="00E86D69" w:rsidRPr="00A0149D">
        <w:rPr>
          <w:sz w:val="28"/>
          <w:szCs w:val="28"/>
        </w:rPr>
        <w:lastRenderedPageBreak/>
        <w:t>в муниципальную базу данных РИС органами</w:t>
      </w:r>
      <w:proofErr w:type="gramEnd"/>
      <w:r w:rsidR="00E86D69" w:rsidRPr="00A0149D">
        <w:rPr>
          <w:sz w:val="28"/>
          <w:szCs w:val="28"/>
        </w:rPr>
        <w:t xml:space="preserve"> </w:t>
      </w:r>
      <w:proofErr w:type="gramStart"/>
      <w:r w:rsidR="00E86D69" w:rsidRPr="00A0149D">
        <w:rPr>
          <w:sz w:val="28"/>
          <w:szCs w:val="28"/>
        </w:rPr>
        <w:t xml:space="preserve">местного самоуправления муниципальных образований Ханты-Мансийского автономного округа </w:t>
      </w:r>
      <w:r w:rsidR="009F10AF">
        <w:rPr>
          <w:sz w:val="28"/>
          <w:szCs w:val="28"/>
        </w:rPr>
        <w:br/>
      </w:r>
      <w:r w:rsidR="00E86D69" w:rsidRPr="00A0149D">
        <w:rPr>
          <w:sz w:val="28"/>
          <w:szCs w:val="28"/>
        </w:rPr>
        <w:t>– Югры, осуществляющими управление в сфере образования</w:t>
      </w:r>
      <w:r w:rsidR="00A0149D" w:rsidRPr="00A0149D">
        <w:rPr>
          <w:sz w:val="28"/>
          <w:szCs w:val="28"/>
        </w:rPr>
        <w:t>,</w:t>
      </w:r>
      <w:r w:rsidR="00E86D69" w:rsidRPr="00A0149D">
        <w:rPr>
          <w:sz w:val="28"/>
          <w:szCs w:val="28"/>
        </w:rPr>
        <w:t xml:space="preserve"> и (или) образовательными организациями, реализующими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образования, расположенными на территории Ханты-Мансийского автономного округа – Югры (далее – поставщики информации)</w:t>
      </w:r>
      <w:r w:rsidRPr="00A01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C3247" w:rsidRDefault="00EA41B8" w:rsidP="00EA41B8">
      <w:pPr>
        <w:ind w:firstLine="709"/>
        <w:jc w:val="both"/>
        <w:rPr>
          <w:sz w:val="28"/>
          <w:szCs w:val="28"/>
        </w:rPr>
      </w:pPr>
      <w:proofErr w:type="gramStart"/>
      <w:r w:rsidRPr="007D1A88">
        <w:rPr>
          <w:sz w:val="28"/>
          <w:szCs w:val="28"/>
        </w:rPr>
        <w:t xml:space="preserve">Состав сведений и сроки их внесения в РИС утверждены приказом </w:t>
      </w:r>
      <w:r>
        <w:rPr>
          <w:sz w:val="28"/>
          <w:szCs w:val="28"/>
        </w:rPr>
        <w:t xml:space="preserve">Федеральной службы по надзору в сфере образования и науки (далее </w:t>
      </w:r>
      <w:r w:rsidR="00436DB9">
        <w:rPr>
          <w:sz w:val="28"/>
          <w:szCs w:val="28"/>
        </w:rPr>
        <w:br/>
      </w:r>
      <w:r>
        <w:rPr>
          <w:sz w:val="28"/>
          <w:szCs w:val="28"/>
        </w:rPr>
        <w:t xml:space="preserve">– </w:t>
      </w:r>
      <w:proofErr w:type="spellStart"/>
      <w:r w:rsidRPr="007D1A88"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от 18 июня 2018 года</w:t>
      </w:r>
      <w:r w:rsidRPr="007D1A88">
        <w:rPr>
          <w:sz w:val="28"/>
          <w:szCs w:val="28"/>
        </w:rPr>
        <w:t xml:space="preserve"> № 831</w:t>
      </w:r>
      <w:r>
        <w:rPr>
          <w:sz w:val="28"/>
          <w:szCs w:val="28"/>
        </w:rPr>
        <w:t xml:space="preserve"> «Об утверждении требований к составу и формату сведений, вносимых и передаваемых </w:t>
      </w:r>
      <w:r w:rsidR="00E86D69">
        <w:rPr>
          <w:sz w:val="28"/>
          <w:szCs w:val="28"/>
        </w:rPr>
        <w:br/>
      </w:r>
      <w:r>
        <w:rPr>
          <w:sz w:val="28"/>
          <w:szCs w:val="28"/>
        </w:rPr>
        <w:t>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и приема граждан </w:t>
      </w:r>
      <w:r w:rsidR="00E86D69">
        <w:rPr>
          <w:sz w:val="28"/>
          <w:szCs w:val="28"/>
        </w:rPr>
        <w:br/>
      </w:r>
      <w:r>
        <w:rPr>
          <w:sz w:val="28"/>
          <w:szCs w:val="28"/>
        </w:rPr>
        <w:t>в образовательные организации для получения среднего профессионального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</w:t>
      </w:r>
      <w:r w:rsidR="00CC3247">
        <w:rPr>
          <w:sz w:val="28"/>
          <w:szCs w:val="28"/>
        </w:rPr>
        <w:t xml:space="preserve">, </w:t>
      </w:r>
      <w:r w:rsidR="00CC3247" w:rsidRPr="00CC3247">
        <w:rPr>
          <w:sz w:val="28"/>
          <w:szCs w:val="28"/>
        </w:rPr>
        <w:t xml:space="preserve">с окончанием срока </w:t>
      </w:r>
      <w:r w:rsidR="00CC3247">
        <w:rPr>
          <w:sz w:val="28"/>
          <w:szCs w:val="28"/>
        </w:rPr>
        <w:t xml:space="preserve">его </w:t>
      </w:r>
      <w:r w:rsidR="00CC3247" w:rsidRPr="00CC3247">
        <w:rPr>
          <w:sz w:val="28"/>
          <w:szCs w:val="28"/>
        </w:rPr>
        <w:t>действия</w:t>
      </w:r>
      <w:r w:rsidR="0072746D">
        <w:rPr>
          <w:sz w:val="28"/>
          <w:szCs w:val="28"/>
        </w:rPr>
        <w:t xml:space="preserve"> </w:t>
      </w:r>
      <w:r w:rsidR="00CC3247" w:rsidRPr="00CC3247">
        <w:rPr>
          <w:sz w:val="28"/>
          <w:szCs w:val="28"/>
        </w:rPr>
        <w:t>28 февраля 2022 года</w:t>
      </w:r>
      <w:r w:rsidR="00CC3247">
        <w:rPr>
          <w:sz w:val="28"/>
          <w:szCs w:val="28"/>
        </w:rPr>
        <w:t>.</w:t>
      </w:r>
      <w:proofErr w:type="gramEnd"/>
    </w:p>
    <w:p w:rsidR="00EA41B8" w:rsidRPr="007D1A88" w:rsidRDefault="00CC3247" w:rsidP="00EA41B8">
      <w:pPr>
        <w:ind w:firstLine="709"/>
        <w:jc w:val="both"/>
        <w:rPr>
          <w:sz w:val="28"/>
          <w:szCs w:val="28"/>
        </w:rPr>
      </w:pPr>
      <w:proofErr w:type="gramStart"/>
      <w:r w:rsidRPr="007D1A88">
        <w:rPr>
          <w:sz w:val="28"/>
          <w:szCs w:val="28"/>
        </w:rPr>
        <w:t>Состав сведений и сроки</w:t>
      </w:r>
      <w:r>
        <w:rPr>
          <w:sz w:val="28"/>
          <w:szCs w:val="28"/>
        </w:rPr>
        <w:t>,</w:t>
      </w:r>
      <w:r w:rsidRPr="007D1A88">
        <w:rPr>
          <w:sz w:val="28"/>
          <w:szCs w:val="28"/>
        </w:rPr>
        <w:t xml:space="preserve"> </w:t>
      </w:r>
      <w:r>
        <w:rPr>
          <w:sz w:val="28"/>
          <w:szCs w:val="28"/>
        </w:rPr>
        <w:t>вносимые</w:t>
      </w:r>
      <w:r w:rsidRPr="007D1A88">
        <w:rPr>
          <w:sz w:val="28"/>
          <w:szCs w:val="28"/>
        </w:rPr>
        <w:t xml:space="preserve"> в РИС </w:t>
      </w:r>
      <w:r>
        <w:rPr>
          <w:sz w:val="28"/>
          <w:szCs w:val="28"/>
        </w:rPr>
        <w:t xml:space="preserve">с 1 марта 2022 года, регламентируются </w:t>
      </w:r>
      <w:r w:rsidR="0072746D" w:rsidRPr="00CC3247">
        <w:rPr>
          <w:sz w:val="28"/>
          <w:szCs w:val="28"/>
        </w:rPr>
        <w:t>прика</w:t>
      </w:r>
      <w:r w:rsidRPr="00CC3247">
        <w:rPr>
          <w:sz w:val="28"/>
          <w:szCs w:val="28"/>
        </w:rPr>
        <w:t>зом</w:t>
      </w:r>
      <w:r w:rsidR="0072746D" w:rsidRPr="00CC3247">
        <w:rPr>
          <w:sz w:val="28"/>
          <w:szCs w:val="28"/>
        </w:rPr>
        <w:t xml:space="preserve"> </w:t>
      </w:r>
      <w:proofErr w:type="spellStart"/>
      <w:r w:rsidR="0072746D" w:rsidRPr="00CC3247">
        <w:rPr>
          <w:sz w:val="28"/>
          <w:szCs w:val="28"/>
        </w:rPr>
        <w:t>Рособрнадзора</w:t>
      </w:r>
      <w:proofErr w:type="spellEnd"/>
      <w:r w:rsidR="0072746D" w:rsidRPr="00CC3247">
        <w:rPr>
          <w:sz w:val="28"/>
          <w:szCs w:val="28"/>
        </w:rPr>
        <w:t xml:space="preserve"> от 11 июня 2021 года № 805 «Об установлении требований к составу и формату сведений, вносимых </w:t>
      </w:r>
      <w:r w:rsidRPr="00CC3247">
        <w:rPr>
          <w:sz w:val="28"/>
          <w:szCs w:val="28"/>
        </w:rPr>
        <w:br/>
      </w:r>
      <w:r w:rsidR="0072746D" w:rsidRPr="00CC3247">
        <w:rPr>
          <w:sz w:val="28"/>
          <w:szCs w:val="28"/>
        </w:rPr>
        <w:t xml:space="preserve">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Pr="00CC3247">
        <w:rPr>
          <w:sz w:val="28"/>
          <w:szCs w:val="28"/>
        </w:rPr>
        <w:br/>
      </w:r>
      <w:r w:rsidR="0072746D" w:rsidRPr="00CC3247">
        <w:rPr>
          <w:sz w:val="28"/>
          <w:szCs w:val="28"/>
        </w:rPr>
        <w:t>в образовательные</w:t>
      </w:r>
      <w:proofErr w:type="gramEnd"/>
      <w:r w:rsidR="0072746D" w:rsidRPr="00CC3247">
        <w:rPr>
          <w:sz w:val="28"/>
          <w:szCs w:val="28"/>
        </w:rPr>
        <w:t xml:space="preserve"> организации для получения среднего</w:t>
      </w:r>
      <w:r w:rsidRPr="00CC3247">
        <w:rPr>
          <w:sz w:val="28"/>
          <w:szCs w:val="28"/>
        </w:rPr>
        <w:t xml:space="preserve"> </w:t>
      </w:r>
      <w:r w:rsidR="0072746D" w:rsidRPr="00CC3247">
        <w:rPr>
          <w:sz w:val="28"/>
          <w:szCs w:val="28"/>
        </w:rPr>
        <w:t xml:space="preserve">профессионального и высшего образования и региональные </w:t>
      </w:r>
      <w:r w:rsidRPr="00CC3247">
        <w:rPr>
          <w:sz w:val="28"/>
          <w:szCs w:val="28"/>
        </w:rPr>
        <w:t xml:space="preserve"> и</w:t>
      </w:r>
      <w:r w:rsidR="0072746D" w:rsidRPr="00CC3247">
        <w:rPr>
          <w:sz w:val="28"/>
          <w:szCs w:val="28"/>
        </w:rPr>
        <w:t xml:space="preserve"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</w:t>
      </w:r>
      <w:r w:rsidRPr="00CC3247">
        <w:rPr>
          <w:sz w:val="28"/>
          <w:szCs w:val="28"/>
        </w:rPr>
        <w:br/>
      </w:r>
      <w:r w:rsidR="0072746D" w:rsidRPr="00CC3247">
        <w:rPr>
          <w:sz w:val="28"/>
          <w:szCs w:val="28"/>
        </w:rPr>
        <w:t xml:space="preserve">к срокам внесения и передачи в процессе репликации сведений </w:t>
      </w:r>
      <w:r w:rsidR="009F10AF">
        <w:rPr>
          <w:sz w:val="28"/>
          <w:szCs w:val="28"/>
        </w:rPr>
        <w:br/>
      </w:r>
      <w:r w:rsidR="0072746D" w:rsidRPr="00CC3247">
        <w:rPr>
          <w:sz w:val="28"/>
          <w:szCs w:val="28"/>
        </w:rPr>
        <w:t>в указанные информационные системы»</w:t>
      </w:r>
      <w:r w:rsidR="00EA41B8" w:rsidRPr="007D1A88">
        <w:rPr>
          <w:sz w:val="28"/>
          <w:szCs w:val="28"/>
        </w:rPr>
        <w:t>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D1A88">
        <w:rPr>
          <w:sz w:val="28"/>
          <w:szCs w:val="28"/>
        </w:rPr>
        <w:t xml:space="preserve">Сведения об участниках итогового сочинения (изложения) </w:t>
      </w:r>
      <w:r w:rsidR="00436DB9">
        <w:rPr>
          <w:sz w:val="28"/>
          <w:szCs w:val="28"/>
        </w:rPr>
        <w:t>формируются</w:t>
      </w:r>
      <w:r w:rsidRPr="007D1A88">
        <w:rPr>
          <w:sz w:val="28"/>
          <w:szCs w:val="28"/>
        </w:rPr>
        <w:t xml:space="preserve"> </w:t>
      </w:r>
      <w:r w:rsidR="00436DB9">
        <w:rPr>
          <w:sz w:val="28"/>
          <w:szCs w:val="28"/>
        </w:rPr>
        <w:t>поставщиками информации в муниципальных базах данных РИС ГИА</w:t>
      </w:r>
      <w:r w:rsidRPr="007D1A88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Соответствующие сведения </w:t>
      </w:r>
      <w:r w:rsidR="00436DB9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в РЦОИ по</w:t>
      </w:r>
      <w:r w:rsidR="00436DB9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защищенны</w:t>
      </w:r>
      <w:r w:rsidR="00436DB9">
        <w:rPr>
          <w:sz w:val="28"/>
          <w:szCs w:val="28"/>
        </w:rPr>
        <w:t>х</w:t>
      </w:r>
      <w:r>
        <w:rPr>
          <w:sz w:val="28"/>
          <w:szCs w:val="28"/>
        </w:rPr>
        <w:t xml:space="preserve"> канал</w:t>
      </w:r>
      <w:r w:rsidR="00436DB9">
        <w:rPr>
          <w:sz w:val="28"/>
          <w:szCs w:val="28"/>
        </w:rPr>
        <w:t>ов</w:t>
      </w:r>
      <w:r>
        <w:rPr>
          <w:sz w:val="28"/>
          <w:szCs w:val="28"/>
        </w:rPr>
        <w:t xml:space="preserve"> связи в срок,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12 календарных дней до начала проведения итогового сочинения (изложения) согласно графику </w:t>
      </w:r>
      <w:r w:rsidR="00012D9C" w:rsidRPr="00012D9C">
        <w:rPr>
          <w:sz w:val="28"/>
          <w:szCs w:val="28"/>
        </w:rPr>
        <w:t xml:space="preserve">внесения сведений об итоговом сочинении (изложении) в </w:t>
      </w:r>
      <w:r>
        <w:rPr>
          <w:sz w:val="28"/>
          <w:szCs w:val="28"/>
        </w:rPr>
        <w:t>РИС ГИА</w:t>
      </w:r>
      <w:r w:rsidR="00436DB9">
        <w:rPr>
          <w:sz w:val="28"/>
          <w:szCs w:val="28"/>
        </w:rPr>
        <w:t>-11</w:t>
      </w:r>
      <w:r>
        <w:rPr>
          <w:sz w:val="28"/>
          <w:szCs w:val="28"/>
        </w:rPr>
        <w:t xml:space="preserve">, </w:t>
      </w:r>
      <w:r w:rsidRPr="00CC3247">
        <w:rPr>
          <w:sz w:val="28"/>
          <w:szCs w:val="28"/>
        </w:rPr>
        <w:lastRenderedPageBreak/>
        <w:t>утвержде</w:t>
      </w:r>
      <w:r w:rsidR="00CC3247">
        <w:rPr>
          <w:sz w:val="28"/>
          <w:szCs w:val="28"/>
        </w:rPr>
        <w:t>нному</w:t>
      </w:r>
      <w:r w:rsidRPr="00CC3247">
        <w:rPr>
          <w:sz w:val="28"/>
          <w:szCs w:val="28"/>
        </w:rPr>
        <w:t xml:space="preserve"> приказом Департамента</w:t>
      </w:r>
      <w:r w:rsidR="00CC3247">
        <w:rPr>
          <w:sz w:val="28"/>
          <w:szCs w:val="28"/>
        </w:rPr>
        <w:t xml:space="preserve"> от 29 октября 2021 года </w:t>
      </w:r>
      <w:r w:rsidR="00012D9C">
        <w:rPr>
          <w:sz w:val="28"/>
          <w:szCs w:val="28"/>
        </w:rPr>
        <w:br/>
      </w:r>
      <w:r w:rsidR="00CC3247">
        <w:rPr>
          <w:sz w:val="28"/>
          <w:szCs w:val="28"/>
        </w:rPr>
        <w:t>№ 10-П-1476</w:t>
      </w:r>
      <w:r>
        <w:rPr>
          <w:sz w:val="28"/>
          <w:szCs w:val="28"/>
        </w:rPr>
        <w:t xml:space="preserve">. </w:t>
      </w:r>
      <w:r w:rsidR="00436DB9">
        <w:rPr>
          <w:sz w:val="28"/>
          <w:szCs w:val="28"/>
        </w:rPr>
        <w:t>Передаваемые</w:t>
      </w:r>
      <w:r>
        <w:rPr>
          <w:sz w:val="28"/>
          <w:szCs w:val="28"/>
        </w:rPr>
        <w:t xml:space="preserve"> сведения сопровождаются официальным письмом органа местного самоуправления муниципального образования Ханты-Мансийского автономного округа – Югры, осуществляющего управление в сфере образования, государственной образовательной организации Ханты-Мансийского автономного округа – Югры.</w:t>
      </w:r>
    </w:p>
    <w:p w:rsidR="00EA41B8" w:rsidRPr="007D1A8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C3797">
        <w:rPr>
          <w:sz w:val="28"/>
          <w:szCs w:val="28"/>
        </w:rPr>
        <w:t xml:space="preserve">Комплекты бланков </w:t>
      </w:r>
      <w:r>
        <w:rPr>
          <w:sz w:val="28"/>
          <w:szCs w:val="28"/>
        </w:rPr>
        <w:t xml:space="preserve">для проведения итогового сочинения (изложения) вместе с отчетными формами для проведения итогового сочинения (изложения), предусмотренные методическими документами, </w:t>
      </w:r>
      <w:r w:rsidRPr="006A65A3">
        <w:rPr>
          <w:sz w:val="28"/>
          <w:szCs w:val="28"/>
        </w:rPr>
        <w:t>направленны</w:t>
      </w:r>
      <w:r>
        <w:rPr>
          <w:sz w:val="28"/>
          <w:szCs w:val="28"/>
        </w:rPr>
        <w:t>ми</w:t>
      </w:r>
      <w:r w:rsidRPr="006A65A3">
        <w:rPr>
          <w:sz w:val="28"/>
          <w:szCs w:val="28"/>
        </w:rPr>
        <w:t xml:space="preserve"> 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</w:t>
      </w:r>
      <w:r w:rsidR="00CC3797" w:rsidRPr="00477591">
        <w:rPr>
          <w:spacing w:val="-5"/>
          <w:sz w:val="28"/>
          <w:szCs w:val="28"/>
        </w:rPr>
        <w:t xml:space="preserve">от </w:t>
      </w:r>
      <w:r w:rsidR="00CC3797">
        <w:rPr>
          <w:spacing w:val="-5"/>
          <w:sz w:val="28"/>
          <w:szCs w:val="28"/>
        </w:rPr>
        <w:t>26</w:t>
      </w:r>
      <w:r w:rsidR="00CC3797" w:rsidRPr="00477591">
        <w:rPr>
          <w:spacing w:val="-5"/>
          <w:sz w:val="28"/>
          <w:szCs w:val="28"/>
        </w:rPr>
        <w:t xml:space="preserve"> </w:t>
      </w:r>
      <w:r w:rsidR="00CC3797">
        <w:rPr>
          <w:spacing w:val="-5"/>
          <w:sz w:val="28"/>
          <w:szCs w:val="28"/>
        </w:rPr>
        <w:t>октября</w:t>
      </w:r>
      <w:r w:rsidR="00CC3797" w:rsidRPr="00477591">
        <w:rPr>
          <w:spacing w:val="-5"/>
          <w:sz w:val="28"/>
          <w:szCs w:val="28"/>
        </w:rPr>
        <w:t xml:space="preserve"> 202</w:t>
      </w:r>
      <w:r w:rsidR="00CC3797">
        <w:rPr>
          <w:spacing w:val="-5"/>
          <w:sz w:val="28"/>
          <w:szCs w:val="28"/>
        </w:rPr>
        <w:t>1</w:t>
      </w:r>
      <w:r w:rsidR="00CC3797" w:rsidRPr="00477591">
        <w:rPr>
          <w:spacing w:val="-5"/>
          <w:sz w:val="28"/>
          <w:szCs w:val="28"/>
        </w:rPr>
        <w:t xml:space="preserve"> года</w:t>
      </w:r>
      <w:r w:rsidR="00CC3797">
        <w:rPr>
          <w:spacing w:val="-5"/>
          <w:sz w:val="28"/>
          <w:szCs w:val="28"/>
        </w:rPr>
        <w:t xml:space="preserve"> </w:t>
      </w:r>
      <w:r w:rsidR="00CC3797" w:rsidRPr="00477591">
        <w:rPr>
          <w:spacing w:val="-5"/>
          <w:sz w:val="28"/>
          <w:szCs w:val="28"/>
        </w:rPr>
        <w:t xml:space="preserve">№ </w:t>
      </w:r>
      <w:r w:rsidR="00CC3797">
        <w:rPr>
          <w:spacing w:val="-5"/>
          <w:sz w:val="28"/>
          <w:szCs w:val="28"/>
        </w:rPr>
        <w:t>04</w:t>
      </w:r>
      <w:r w:rsidR="00CC3797" w:rsidRPr="00477591">
        <w:rPr>
          <w:spacing w:val="-5"/>
          <w:sz w:val="28"/>
          <w:szCs w:val="28"/>
        </w:rPr>
        <w:t>-</w:t>
      </w:r>
      <w:r w:rsidR="00CC3797">
        <w:rPr>
          <w:spacing w:val="-5"/>
          <w:sz w:val="28"/>
          <w:szCs w:val="28"/>
        </w:rPr>
        <w:t>416</w:t>
      </w:r>
      <w:r w:rsidR="00CC3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Методические документы), </w:t>
      </w:r>
      <w:r w:rsidRPr="007D1A88">
        <w:rPr>
          <w:sz w:val="28"/>
          <w:szCs w:val="28"/>
        </w:rPr>
        <w:t>печатаются</w:t>
      </w:r>
      <w:r>
        <w:rPr>
          <w:sz w:val="28"/>
          <w:szCs w:val="28"/>
        </w:rPr>
        <w:t xml:space="preserve"> в образовательных организациях, являющихся местами проведения итогового сочинения (изложения)</w:t>
      </w:r>
      <w:r w:rsidR="005D12C6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день до проведения итогового сочинения (изложения).</w:t>
      </w:r>
      <w:r w:rsidRPr="007D1A88">
        <w:rPr>
          <w:sz w:val="28"/>
          <w:szCs w:val="28"/>
        </w:rPr>
        <w:t xml:space="preserve"> </w:t>
      </w:r>
    </w:p>
    <w:p w:rsidR="00EA41B8" w:rsidRPr="006A65A3" w:rsidRDefault="00EA41B8" w:rsidP="00EA41B8">
      <w:pPr>
        <w:ind w:firstLine="709"/>
        <w:jc w:val="both"/>
        <w:rPr>
          <w:sz w:val="28"/>
          <w:szCs w:val="28"/>
        </w:rPr>
      </w:pPr>
      <w:r w:rsidRPr="007D1A88">
        <w:rPr>
          <w:sz w:val="28"/>
          <w:szCs w:val="28"/>
        </w:rPr>
        <w:t xml:space="preserve">Копирование бланков итогового сочинения (изложения) </w:t>
      </w:r>
      <w:r w:rsidR="00CC3797">
        <w:rPr>
          <w:sz w:val="28"/>
          <w:szCs w:val="28"/>
        </w:rPr>
        <w:br/>
      </w:r>
      <w:r w:rsidRPr="007D1A88">
        <w:rPr>
          <w:sz w:val="28"/>
          <w:szCs w:val="28"/>
        </w:rPr>
        <w:t>при нехватке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 xml:space="preserve">распечатанных бланков итогового сочинения (изложения) </w:t>
      </w:r>
      <w:r w:rsidR="00CC3797">
        <w:rPr>
          <w:sz w:val="28"/>
          <w:szCs w:val="28"/>
        </w:rPr>
        <w:br/>
      </w:r>
      <w:r w:rsidRPr="006A65A3">
        <w:rPr>
          <w:sz w:val="28"/>
          <w:szCs w:val="28"/>
        </w:rPr>
        <w:t>в местах проведения итогового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 xml:space="preserve">сочинения (изложения) запрещено, </w:t>
      </w:r>
      <w:r>
        <w:rPr>
          <w:sz w:val="28"/>
          <w:szCs w:val="28"/>
        </w:rPr>
        <w:t>в связи с наличием на всех бланках уникального</w:t>
      </w:r>
      <w:r w:rsidRPr="006A65A3">
        <w:rPr>
          <w:sz w:val="28"/>
          <w:szCs w:val="28"/>
        </w:rPr>
        <w:t xml:space="preserve"> код</w:t>
      </w:r>
      <w:r>
        <w:rPr>
          <w:sz w:val="28"/>
          <w:szCs w:val="28"/>
        </w:rPr>
        <w:t xml:space="preserve">а работы, распечатываемых </w:t>
      </w:r>
      <w:r w:rsidRPr="006A65A3">
        <w:rPr>
          <w:sz w:val="28"/>
          <w:szCs w:val="28"/>
        </w:rPr>
        <w:t>посредством специализированного программного обеспечения.</w:t>
      </w:r>
    </w:p>
    <w:p w:rsidR="00EA41B8" w:rsidRPr="006A65A3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A65A3">
        <w:rPr>
          <w:sz w:val="28"/>
          <w:szCs w:val="28"/>
        </w:rPr>
        <w:t>Комплекты тем итогового сочинения за 15 минут до проведения итогового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>сочинения по местному времени размещаются на</w:t>
      </w:r>
      <w:r w:rsidR="00CC3247">
        <w:rPr>
          <w:sz w:val="28"/>
          <w:szCs w:val="28"/>
        </w:rPr>
        <w:t xml:space="preserve"> </w:t>
      </w:r>
      <w:r w:rsidR="002C7BDC" w:rsidRPr="006A65A3">
        <w:rPr>
          <w:sz w:val="28"/>
          <w:szCs w:val="28"/>
        </w:rPr>
        <w:t xml:space="preserve">официальном сайте </w:t>
      </w:r>
      <w:r w:rsidR="002C7BDC">
        <w:rPr>
          <w:sz w:val="28"/>
          <w:szCs w:val="28"/>
        </w:rPr>
        <w:t xml:space="preserve">федерального государственного бюджетного учреждения «Федеральный центр тестирования» (далее – </w:t>
      </w:r>
      <w:r w:rsidR="002C7BDC" w:rsidRPr="006A65A3">
        <w:rPr>
          <w:sz w:val="28"/>
          <w:szCs w:val="28"/>
        </w:rPr>
        <w:t>ФГБУ</w:t>
      </w:r>
      <w:r w:rsidR="002C7BDC">
        <w:rPr>
          <w:sz w:val="28"/>
          <w:szCs w:val="28"/>
        </w:rPr>
        <w:t xml:space="preserve"> </w:t>
      </w:r>
      <w:r w:rsidR="002C7BDC" w:rsidRPr="006A65A3">
        <w:rPr>
          <w:sz w:val="28"/>
          <w:szCs w:val="28"/>
        </w:rPr>
        <w:t>«ФЦТ»</w:t>
      </w:r>
      <w:r w:rsidR="002C7BDC">
        <w:rPr>
          <w:sz w:val="28"/>
          <w:szCs w:val="28"/>
        </w:rPr>
        <w:t xml:space="preserve">) </w:t>
      </w:r>
      <w:r w:rsidR="002C7BDC">
        <w:rPr>
          <w:sz w:val="28"/>
          <w:szCs w:val="28"/>
        </w:rPr>
        <w:br/>
        <w:t xml:space="preserve">по адресу </w:t>
      </w:r>
      <w:r w:rsidR="00CC3797" w:rsidRPr="00CC3797">
        <w:rPr>
          <w:sz w:val="28"/>
          <w:szCs w:val="28"/>
        </w:rPr>
        <w:t>topic.rustest.ru</w:t>
      </w:r>
      <w:r w:rsidRPr="006A65A3">
        <w:rPr>
          <w:sz w:val="28"/>
          <w:szCs w:val="28"/>
        </w:rPr>
        <w:t xml:space="preserve">, </w:t>
      </w:r>
      <w:r w:rsidR="00321349">
        <w:rPr>
          <w:sz w:val="28"/>
          <w:szCs w:val="28"/>
        </w:rPr>
        <w:t xml:space="preserve">со </w:t>
      </w:r>
      <w:r w:rsidR="002C7BDC">
        <w:rPr>
          <w:sz w:val="28"/>
          <w:szCs w:val="28"/>
        </w:rPr>
        <w:t>ссылк</w:t>
      </w:r>
      <w:r w:rsidR="00321349">
        <w:rPr>
          <w:sz w:val="28"/>
          <w:szCs w:val="28"/>
        </w:rPr>
        <w:t>ой</w:t>
      </w:r>
      <w:r w:rsidRPr="006A65A3">
        <w:rPr>
          <w:sz w:val="28"/>
          <w:szCs w:val="28"/>
        </w:rPr>
        <w:t xml:space="preserve"> на </w:t>
      </w:r>
      <w:r w:rsidR="002C7BDC">
        <w:rPr>
          <w:sz w:val="28"/>
          <w:szCs w:val="28"/>
        </w:rPr>
        <w:t>соответствующую страницу</w:t>
      </w:r>
      <w:r w:rsidRPr="006A65A3">
        <w:rPr>
          <w:sz w:val="28"/>
          <w:szCs w:val="28"/>
        </w:rPr>
        <w:t xml:space="preserve"> </w:t>
      </w:r>
      <w:r w:rsidR="00321349">
        <w:rPr>
          <w:sz w:val="28"/>
          <w:szCs w:val="28"/>
        </w:rPr>
        <w:br/>
        <w:t xml:space="preserve">на официальном сайте </w:t>
      </w:r>
      <w:r w:rsidR="002C7BDC" w:rsidRPr="006A65A3">
        <w:rPr>
          <w:sz w:val="28"/>
          <w:szCs w:val="28"/>
        </w:rPr>
        <w:t>ФГБУ</w:t>
      </w:r>
      <w:r w:rsidR="002C7BDC">
        <w:rPr>
          <w:sz w:val="28"/>
          <w:szCs w:val="28"/>
        </w:rPr>
        <w:t xml:space="preserve"> </w:t>
      </w:r>
      <w:r w:rsidR="002C7BDC" w:rsidRPr="006A65A3">
        <w:rPr>
          <w:sz w:val="28"/>
          <w:szCs w:val="28"/>
        </w:rPr>
        <w:t>«ФЦТ»</w:t>
      </w:r>
      <w:r w:rsidR="00321349"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>(</w:t>
      </w:r>
      <w:r w:rsidR="00321349" w:rsidRPr="00321349">
        <w:rPr>
          <w:sz w:val="28"/>
          <w:szCs w:val="28"/>
        </w:rPr>
        <w:t>https://www.rustest.ru/gia/projects/itogovoe-sochinenie-izlozhenie/</w:t>
      </w:r>
      <w:r>
        <w:rPr>
          <w:sz w:val="28"/>
          <w:szCs w:val="28"/>
        </w:rPr>
        <w:t>)</w:t>
      </w:r>
      <w:r w:rsidRPr="006A65A3">
        <w:rPr>
          <w:sz w:val="28"/>
          <w:szCs w:val="28"/>
        </w:rPr>
        <w:t>.</w:t>
      </w:r>
    </w:p>
    <w:p w:rsidR="00EA41B8" w:rsidRPr="006A65A3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A65A3">
        <w:rPr>
          <w:sz w:val="28"/>
          <w:szCs w:val="28"/>
        </w:rPr>
        <w:t>В случае возникновения нештатных ситуаций (недоступность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>или неработоспособность указанного информационного портала, официального сайта)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 xml:space="preserve">по запросу специалиста </w:t>
      </w:r>
      <w:r>
        <w:rPr>
          <w:sz w:val="28"/>
          <w:szCs w:val="28"/>
        </w:rPr>
        <w:t>Департамента</w:t>
      </w:r>
      <w:r w:rsidRPr="006A65A3">
        <w:rPr>
          <w:sz w:val="28"/>
          <w:szCs w:val="28"/>
        </w:rPr>
        <w:t>, ответственного за вопросы, связанные с проведением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>итогового сочинения (изложения), комплекты тем итогового сочинения направляются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 xml:space="preserve">ФГБУ «ФЦТ» на электронные адреса специалиста </w:t>
      </w:r>
      <w:r>
        <w:rPr>
          <w:sz w:val="28"/>
          <w:szCs w:val="28"/>
        </w:rPr>
        <w:t xml:space="preserve">Департамента, </w:t>
      </w:r>
      <w:r w:rsidRPr="006A65A3">
        <w:rPr>
          <w:sz w:val="28"/>
          <w:szCs w:val="28"/>
        </w:rPr>
        <w:t>ответственного за вопросы, связанные с проведением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>итогового сочинения (изложения).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proofErr w:type="gramStart"/>
      <w:r w:rsidRPr="006A65A3">
        <w:rPr>
          <w:sz w:val="28"/>
          <w:szCs w:val="28"/>
        </w:rPr>
        <w:t xml:space="preserve">Полученный комплект тем итогового сочинения публикуется </w:t>
      </w:r>
      <w:r>
        <w:rPr>
          <w:sz w:val="28"/>
          <w:szCs w:val="28"/>
        </w:rPr>
        <w:t>Департаментом</w:t>
      </w:r>
      <w:r w:rsidRPr="006A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Департамента </w:t>
      </w:r>
      <w:r w:rsidR="0009682F" w:rsidRPr="0009682F">
        <w:rPr>
          <w:sz w:val="28"/>
          <w:szCs w:val="28"/>
        </w:rPr>
        <w:t>https://depobr-molod.admhmao.ru/</w:t>
      </w:r>
      <w:r>
        <w:rPr>
          <w:sz w:val="28"/>
          <w:szCs w:val="28"/>
        </w:rPr>
        <w:t>,</w:t>
      </w:r>
      <w:r w:rsidRPr="009F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РЦОИ – на официальном сайте РЦОИ </w:t>
      </w:r>
      <w:r w:rsidR="0009682F" w:rsidRPr="0009682F">
        <w:rPr>
          <w:sz w:val="28"/>
          <w:szCs w:val="28"/>
        </w:rPr>
        <w:t>https://iro86.ru/</w:t>
      </w:r>
      <w:r w:rsidR="0009682F" w:rsidRPr="0009682F">
        <w:t xml:space="preserve"> </w:t>
      </w:r>
      <w:r w:rsidR="0009682F">
        <w:rPr>
          <w:sz w:val="28"/>
          <w:szCs w:val="28"/>
        </w:rPr>
        <w:br/>
      </w:r>
      <w:r>
        <w:rPr>
          <w:sz w:val="28"/>
          <w:szCs w:val="28"/>
        </w:rPr>
        <w:t>и направляется РЦОИ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с последующей передачей в образовательные организации, места проведения итогового сочинения, определ</w:t>
      </w:r>
      <w:r w:rsidR="00321349">
        <w:rPr>
          <w:sz w:val="28"/>
          <w:szCs w:val="28"/>
        </w:rPr>
        <w:t>енные приказом</w:t>
      </w:r>
      <w:r>
        <w:rPr>
          <w:sz w:val="28"/>
          <w:szCs w:val="28"/>
        </w:rPr>
        <w:t xml:space="preserve"> Департамент</w:t>
      </w:r>
      <w:r w:rsidR="00321349">
        <w:rPr>
          <w:sz w:val="28"/>
          <w:szCs w:val="28"/>
        </w:rPr>
        <w:t>а</w:t>
      </w:r>
      <w:r w:rsidR="0009682F">
        <w:rPr>
          <w:sz w:val="28"/>
          <w:szCs w:val="28"/>
        </w:rPr>
        <w:t xml:space="preserve"> </w:t>
      </w:r>
      <w:r w:rsidR="00321349">
        <w:rPr>
          <w:sz w:val="28"/>
          <w:szCs w:val="28"/>
        </w:rPr>
        <w:t xml:space="preserve">от 3 </w:t>
      </w:r>
      <w:r w:rsidR="003C21F8">
        <w:rPr>
          <w:sz w:val="28"/>
          <w:szCs w:val="28"/>
        </w:rPr>
        <w:t>ноября</w:t>
      </w:r>
      <w:r w:rsidR="00321349">
        <w:rPr>
          <w:sz w:val="28"/>
          <w:szCs w:val="28"/>
        </w:rPr>
        <w:t xml:space="preserve"> 2021 года </w:t>
      </w:r>
      <w:r w:rsidR="003C21F8">
        <w:rPr>
          <w:sz w:val="28"/>
          <w:szCs w:val="28"/>
        </w:rPr>
        <w:br/>
      </w:r>
      <w:r w:rsidR="00321349">
        <w:rPr>
          <w:sz w:val="28"/>
          <w:szCs w:val="28"/>
        </w:rPr>
        <w:t>№ 10-П-1493</w:t>
      </w:r>
      <w:proofErr w:type="gramEnd"/>
      <w:r w:rsidR="00321349">
        <w:rPr>
          <w:sz w:val="28"/>
          <w:szCs w:val="28"/>
        </w:rPr>
        <w:t xml:space="preserve">, </w:t>
      </w:r>
      <w:r w:rsidR="0009682F">
        <w:rPr>
          <w:sz w:val="28"/>
          <w:szCs w:val="28"/>
        </w:rPr>
        <w:t>посредством защищенных каналов связи</w:t>
      </w:r>
      <w:r>
        <w:rPr>
          <w:sz w:val="28"/>
          <w:szCs w:val="28"/>
        </w:rPr>
        <w:t>.</w:t>
      </w:r>
    </w:p>
    <w:p w:rsidR="00EA41B8" w:rsidRPr="006A65A3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6A65A3">
        <w:rPr>
          <w:sz w:val="28"/>
          <w:szCs w:val="28"/>
        </w:rPr>
        <w:t xml:space="preserve">Тексты для </w:t>
      </w:r>
      <w:r>
        <w:rPr>
          <w:sz w:val="28"/>
          <w:szCs w:val="28"/>
        </w:rPr>
        <w:t xml:space="preserve">проведения </w:t>
      </w:r>
      <w:r w:rsidRPr="006A65A3">
        <w:rPr>
          <w:sz w:val="28"/>
          <w:szCs w:val="28"/>
        </w:rPr>
        <w:t>итогового изложения размещаются ФГБУ «ФЦТ» на технологическом</w:t>
      </w:r>
      <w:r>
        <w:rPr>
          <w:sz w:val="28"/>
          <w:szCs w:val="28"/>
        </w:rPr>
        <w:t xml:space="preserve"> </w:t>
      </w:r>
      <w:r w:rsidRPr="006A65A3">
        <w:rPr>
          <w:sz w:val="28"/>
          <w:szCs w:val="28"/>
        </w:rPr>
        <w:t xml:space="preserve">портале подготовки и проведения </w:t>
      </w:r>
      <w:r w:rsidR="0009682F">
        <w:rPr>
          <w:sz w:val="28"/>
          <w:szCs w:val="28"/>
        </w:rPr>
        <w:t xml:space="preserve">единого государственного экзамена (далее – </w:t>
      </w:r>
      <w:r w:rsidRPr="0009682F">
        <w:rPr>
          <w:sz w:val="28"/>
          <w:szCs w:val="28"/>
        </w:rPr>
        <w:t>ЕГЭ</w:t>
      </w:r>
      <w:r w:rsidR="0009682F" w:rsidRPr="0009682F">
        <w:rPr>
          <w:sz w:val="28"/>
          <w:szCs w:val="28"/>
        </w:rPr>
        <w:t>)</w:t>
      </w:r>
      <w:r w:rsidRPr="0009682F">
        <w:rPr>
          <w:sz w:val="28"/>
          <w:szCs w:val="28"/>
        </w:rPr>
        <w:t>,</w:t>
      </w:r>
      <w:r w:rsidRPr="006A65A3">
        <w:rPr>
          <w:sz w:val="28"/>
          <w:szCs w:val="28"/>
        </w:rPr>
        <w:t xml:space="preserve"> </w:t>
      </w:r>
      <w:r w:rsidR="0009682F" w:rsidRPr="0009682F">
        <w:rPr>
          <w:sz w:val="28"/>
          <w:szCs w:val="28"/>
        </w:rPr>
        <w:t xml:space="preserve">находящемся </w:t>
      </w:r>
      <w:r w:rsidR="00321349">
        <w:rPr>
          <w:sz w:val="28"/>
          <w:szCs w:val="28"/>
        </w:rPr>
        <w:br/>
      </w:r>
      <w:r w:rsidR="0009682F" w:rsidRPr="0009682F">
        <w:rPr>
          <w:sz w:val="28"/>
          <w:szCs w:val="28"/>
        </w:rPr>
        <w:lastRenderedPageBreak/>
        <w:t>в защищенной корпоративной сети передачи данных ЕГЭ</w:t>
      </w:r>
      <w:r w:rsidR="005D12C6">
        <w:rPr>
          <w:sz w:val="28"/>
          <w:szCs w:val="28"/>
        </w:rPr>
        <w:t>,</w:t>
      </w:r>
      <w:r w:rsidR="0009682F" w:rsidRPr="0009682F">
        <w:rPr>
          <w:sz w:val="28"/>
          <w:szCs w:val="28"/>
        </w:rPr>
        <w:t xml:space="preserve"> по адресу </w:t>
      </w:r>
      <w:r w:rsidR="0009682F" w:rsidRPr="001E50EE">
        <w:rPr>
          <w:sz w:val="28"/>
          <w:szCs w:val="28"/>
        </w:rPr>
        <w:t>portal.ege.rustest.ru (IP-адрес - 10.0.6.21), за 3 рабочих дня до проведения</w:t>
      </w:r>
      <w:r w:rsidR="0009682F" w:rsidRPr="0009682F">
        <w:rPr>
          <w:sz w:val="28"/>
          <w:szCs w:val="28"/>
        </w:rPr>
        <w:t xml:space="preserve"> итогового изложения</w:t>
      </w:r>
      <w:r w:rsidRPr="006A65A3">
        <w:rPr>
          <w:sz w:val="28"/>
          <w:szCs w:val="28"/>
        </w:rPr>
        <w:t>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итогам проведения итогового сочинения (изложения) </w:t>
      </w:r>
      <w:r w:rsidR="00347D57">
        <w:rPr>
          <w:sz w:val="28"/>
          <w:szCs w:val="28"/>
        </w:rPr>
        <w:br/>
      </w:r>
      <w:r>
        <w:rPr>
          <w:sz w:val="28"/>
          <w:szCs w:val="28"/>
        </w:rPr>
        <w:t>неиспользованные бланки для проведения итогового сочинения (изложения) должны быть утилизированы (уничтожены) образовательной организацией, с оформлением акта по соответствующему факту.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Руководители образовательных организаций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комплектацией бланков итогового сочинения (изложения) ответственными лицами за организацию проведения итогового сочинения (изложения) в аудиториях его проведения.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A41B8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проведения итогового сочинения (изложения).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Департамент в целях организации проведения итогового сочинения (изложения):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Определяет:</w:t>
      </w:r>
    </w:p>
    <w:p w:rsidR="00EA41B8" w:rsidRPr="00D80CB2" w:rsidRDefault="00EA41B8" w:rsidP="00EA41B8">
      <w:pPr>
        <w:ind w:firstLine="709"/>
        <w:jc w:val="both"/>
        <w:rPr>
          <w:sz w:val="28"/>
          <w:szCs w:val="28"/>
        </w:rPr>
      </w:pPr>
      <w:r w:rsidRPr="00D80CB2">
        <w:rPr>
          <w:sz w:val="28"/>
          <w:szCs w:val="28"/>
        </w:rPr>
        <w:t>- сроки, места регистрации для участия в написании итогового сочинения (изложения), места проведения итогового сочинения (изложения) для лиц, указанных в пункте 2.2</w:t>
      </w:r>
      <w:r w:rsidR="00347D57" w:rsidRPr="00D80CB2">
        <w:rPr>
          <w:sz w:val="28"/>
          <w:szCs w:val="28"/>
        </w:rPr>
        <w:t>, 2.4</w:t>
      </w:r>
      <w:r w:rsidRPr="00D80CB2">
        <w:rPr>
          <w:sz w:val="28"/>
          <w:szCs w:val="28"/>
        </w:rPr>
        <w:t xml:space="preserve"> Порядка;</w:t>
      </w:r>
    </w:p>
    <w:p w:rsidR="00EA41B8" w:rsidRPr="00D80CB2" w:rsidRDefault="00EA41B8" w:rsidP="00EA41B8">
      <w:pPr>
        <w:ind w:firstLine="709"/>
        <w:jc w:val="both"/>
        <w:rPr>
          <w:sz w:val="28"/>
          <w:szCs w:val="28"/>
        </w:rPr>
      </w:pPr>
      <w:r w:rsidRPr="00D80CB2">
        <w:rPr>
          <w:sz w:val="28"/>
          <w:szCs w:val="28"/>
        </w:rPr>
        <w:t>- порядок аккредитации граждан в качестве общественных наблюдателей при проведении итогового сочинения (изложения);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proofErr w:type="gramStart"/>
      <w:r w:rsidRPr="00D80CB2">
        <w:rPr>
          <w:sz w:val="28"/>
          <w:szCs w:val="28"/>
        </w:rPr>
        <w:t>- порядок проверки итогового сочинения (изложения), в том числе определяет порядок организации перепроверки отдельных сочинений (изложений) по итогам проведения сочинения (изложения), порядок повторной проверки итогового сочинения (изложения) другой образовательной организацией или комиссией по проверке итогового сочинения (изложения) в местах</w:t>
      </w:r>
      <w:r w:rsidR="00615E3C">
        <w:rPr>
          <w:sz w:val="28"/>
          <w:szCs w:val="28"/>
        </w:rPr>
        <w:t xml:space="preserve"> проведения итогового сочинения (изложения)</w:t>
      </w:r>
      <w:r w:rsidRPr="00D80CB2">
        <w:rPr>
          <w:sz w:val="28"/>
          <w:szCs w:val="28"/>
        </w:rPr>
        <w:t>, определ</w:t>
      </w:r>
      <w:r w:rsidR="00615E3C">
        <w:rPr>
          <w:sz w:val="28"/>
          <w:szCs w:val="28"/>
        </w:rPr>
        <w:t>енных</w:t>
      </w:r>
      <w:r w:rsidRPr="00D80CB2">
        <w:rPr>
          <w:sz w:val="28"/>
          <w:szCs w:val="28"/>
        </w:rPr>
        <w:t xml:space="preserve"> </w:t>
      </w:r>
      <w:r w:rsidR="00615E3C">
        <w:rPr>
          <w:sz w:val="28"/>
          <w:szCs w:val="28"/>
        </w:rPr>
        <w:t xml:space="preserve">приказом </w:t>
      </w:r>
      <w:r w:rsidRPr="00D80CB2">
        <w:rPr>
          <w:sz w:val="28"/>
          <w:szCs w:val="28"/>
        </w:rPr>
        <w:t>Департамент</w:t>
      </w:r>
      <w:r w:rsidR="00615E3C">
        <w:rPr>
          <w:sz w:val="28"/>
          <w:szCs w:val="28"/>
        </w:rPr>
        <w:t xml:space="preserve">а от 3 </w:t>
      </w:r>
      <w:r w:rsidR="003C21F8">
        <w:rPr>
          <w:sz w:val="28"/>
          <w:szCs w:val="28"/>
        </w:rPr>
        <w:t>ноября</w:t>
      </w:r>
      <w:r w:rsidR="00615E3C">
        <w:rPr>
          <w:sz w:val="28"/>
          <w:szCs w:val="28"/>
        </w:rPr>
        <w:t xml:space="preserve"> 2021 года № 10-П-1493</w:t>
      </w:r>
      <w:r w:rsidRPr="00D80CB2">
        <w:rPr>
          <w:sz w:val="28"/>
          <w:szCs w:val="28"/>
        </w:rPr>
        <w:t>;</w:t>
      </w:r>
      <w:proofErr w:type="gramEnd"/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создания </w:t>
      </w:r>
      <w:r w:rsidRPr="00A3717E">
        <w:rPr>
          <w:sz w:val="28"/>
          <w:szCs w:val="28"/>
        </w:rPr>
        <w:t>комиссии по проведению итогового сочинения (изложения), комиссии по</w:t>
      </w:r>
      <w:r>
        <w:rPr>
          <w:sz w:val="28"/>
          <w:szCs w:val="28"/>
        </w:rPr>
        <w:t xml:space="preserve"> </w:t>
      </w:r>
      <w:r w:rsidRPr="00A3717E">
        <w:rPr>
          <w:sz w:val="28"/>
          <w:szCs w:val="28"/>
        </w:rPr>
        <w:t>проверке итогового сочинения (изложения)</w:t>
      </w:r>
      <w:r>
        <w:rPr>
          <w:sz w:val="28"/>
          <w:szCs w:val="28"/>
        </w:rPr>
        <w:t xml:space="preserve"> </w:t>
      </w:r>
      <w:r w:rsidR="00D80CB2"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организациях, в</w:t>
      </w:r>
      <w:r w:rsidRPr="00A3717E">
        <w:rPr>
          <w:sz w:val="28"/>
          <w:szCs w:val="28"/>
        </w:rPr>
        <w:t xml:space="preserve"> местах</w:t>
      </w:r>
      <w:r w:rsidR="00615E3C">
        <w:rPr>
          <w:sz w:val="28"/>
          <w:szCs w:val="28"/>
        </w:rPr>
        <w:t xml:space="preserve"> проведения итогового сочинения (изложения)</w:t>
      </w:r>
      <w:r w:rsidRPr="00A3717E">
        <w:rPr>
          <w:sz w:val="28"/>
          <w:szCs w:val="28"/>
        </w:rPr>
        <w:t xml:space="preserve">, </w:t>
      </w:r>
      <w:r w:rsidR="00615E3C" w:rsidRPr="00D80CB2">
        <w:rPr>
          <w:sz w:val="28"/>
          <w:szCs w:val="28"/>
        </w:rPr>
        <w:t>определ</w:t>
      </w:r>
      <w:r w:rsidR="00615E3C">
        <w:rPr>
          <w:sz w:val="28"/>
          <w:szCs w:val="28"/>
        </w:rPr>
        <w:t>енных</w:t>
      </w:r>
      <w:r w:rsidR="00615E3C" w:rsidRPr="00D80CB2">
        <w:rPr>
          <w:sz w:val="28"/>
          <w:szCs w:val="28"/>
        </w:rPr>
        <w:t xml:space="preserve"> </w:t>
      </w:r>
      <w:r w:rsidR="00615E3C">
        <w:rPr>
          <w:sz w:val="28"/>
          <w:szCs w:val="28"/>
        </w:rPr>
        <w:t xml:space="preserve">приказом </w:t>
      </w:r>
      <w:r w:rsidR="00615E3C" w:rsidRPr="00D80CB2">
        <w:rPr>
          <w:sz w:val="28"/>
          <w:szCs w:val="28"/>
        </w:rPr>
        <w:t>Департамент</w:t>
      </w:r>
      <w:r w:rsidR="00615E3C">
        <w:rPr>
          <w:sz w:val="28"/>
          <w:szCs w:val="28"/>
        </w:rPr>
        <w:t xml:space="preserve">а </w:t>
      </w:r>
      <w:r w:rsidR="00615E3C">
        <w:rPr>
          <w:sz w:val="28"/>
          <w:szCs w:val="28"/>
        </w:rPr>
        <w:br/>
        <w:t xml:space="preserve">от 3 </w:t>
      </w:r>
      <w:r w:rsidR="003C21F8">
        <w:rPr>
          <w:sz w:val="28"/>
          <w:szCs w:val="28"/>
        </w:rPr>
        <w:t>ноября</w:t>
      </w:r>
      <w:r w:rsidR="00615E3C">
        <w:rPr>
          <w:sz w:val="28"/>
          <w:szCs w:val="28"/>
        </w:rPr>
        <w:t xml:space="preserve"> 2021 года № 10-П-1493</w:t>
      </w:r>
      <w:r>
        <w:rPr>
          <w:sz w:val="28"/>
          <w:szCs w:val="28"/>
        </w:rPr>
        <w:t>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>- порядок организации питания и перерывов для проведения леченых и профилактических мероприятий для участников итогового сочинения (изложения) с ОВЗ, детей-инвалидов, инвалидов;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>- порядок осуществления проверки соблюдения участниками итогового сочинения (изложения) требования № 2 «Самостоятельность написания итогового сочинения (изложения)»;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>- техническую схему обеспечения проведения итогового сочинения (изложения);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>- порядок тиражирования бланков итогового сочинения (изложения);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lastRenderedPageBreak/>
        <w:t>- порядок передачи (доставки) комплекта тем итогового сочинения (текстов для итогового изложения) в образовательные организации и</w:t>
      </w:r>
      <w:r w:rsidR="009F10AF">
        <w:rPr>
          <w:sz w:val="28"/>
          <w:szCs w:val="28"/>
        </w:rPr>
        <w:t xml:space="preserve"> </w:t>
      </w:r>
      <w:r w:rsidRPr="002A5772">
        <w:rPr>
          <w:sz w:val="28"/>
          <w:szCs w:val="28"/>
        </w:rPr>
        <w:t>(или) места проведения итогового сочинения (изложения), определенные Департаментом (далее вместе – места проведения итогового сочинения (изложения);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 xml:space="preserve">- порядок и схему копирования бланков участников итогового сочинения (изложения) для организации проверки экспертами комиссии по проверке итогового сочинения (изложения) в образовательных организациях (комиссии по проверке итогового сочинения (изложения) </w:t>
      </w:r>
      <w:r w:rsidR="009F10AF">
        <w:rPr>
          <w:sz w:val="28"/>
          <w:szCs w:val="28"/>
        </w:rPr>
        <w:br/>
      </w:r>
      <w:r w:rsidRPr="002A5772">
        <w:rPr>
          <w:sz w:val="28"/>
          <w:szCs w:val="28"/>
        </w:rPr>
        <w:t>в местах, определенных Департаментом);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 xml:space="preserve">- порядок </w:t>
      </w:r>
      <w:proofErr w:type="gramStart"/>
      <w:r w:rsidRPr="002A5772">
        <w:rPr>
          <w:sz w:val="28"/>
          <w:szCs w:val="28"/>
        </w:rPr>
        <w:t>осуществления сканирования оригиналов бланков участников итогового</w:t>
      </w:r>
      <w:proofErr w:type="gramEnd"/>
      <w:r w:rsidRPr="002A5772">
        <w:rPr>
          <w:sz w:val="28"/>
          <w:szCs w:val="28"/>
        </w:rPr>
        <w:t xml:space="preserve"> сочинения (изложения);</w:t>
      </w:r>
    </w:p>
    <w:p w:rsidR="00EA41B8" w:rsidRPr="002A5772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>- места, порядок и сроки хранения, уничтожения оригиналов бланков итогового 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детьми-инвалидами, инвалидами), отчетных форм;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 w:rsidRPr="002A5772">
        <w:rPr>
          <w:sz w:val="28"/>
          <w:szCs w:val="28"/>
        </w:rPr>
        <w:t>- сроки, места и порядок ознакомления участников с результатами итогового сочинения (изложения).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Осуществляет организацию:</w:t>
      </w:r>
    </w:p>
    <w:p w:rsidR="00EA41B8" w:rsidRDefault="002A5772" w:rsidP="00EA41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A41B8">
        <w:rPr>
          <w:sz w:val="28"/>
          <w:szCs w:val="28"/>
        </w:rPr>
        <w:t xml:space="preserve">информирования участников итогового сочинения (изложения), </w:t>
      </w:r>
      <w:r w:rsidR="009F10AF">
        <w:rPr>
          <w:sz w:val="28"/>
          <w:szCs w:val="28"/>
        </w:rPr>
        <w:br/>
      </w:r>
      <w:r w:rsidR="00EA41B8">
        <w:rPr>
          <w:sz w:val="28"/>
          <w:szCs w:val="28"/>
        </w:rPr>
        <w:t xml:space="preserve">их родителей (законных представителей) по вопросам организации проведения итогового сочинения (изложения) через образовательные организации и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а также путем взаимодействия со средствами массовой информации, организации работы «горячей линии» и ведения раздела </w:t>
      </w:r>
      <w:r w:rsidR="00615E3C">
        <w:rPr>
          <w:sz w:val="28"/>
          <w:szCs w:val="28"/>
        </w:rPr>
        <w:t xml:space="preserve">организации проведения итогового сочинения (изложения) </w:t>
      </w:r>
      <w:r w:rsidR="00EA41B8">
        <w:rPr>
          <w:sz w:val="28"/>
          <w:szCs w:val="28"/>
        </w:rPr>
        <w:t>на официальном сайте Департамента;</w:t>
      </w:r>
      <w:proofErr w:type="gramEnd"/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проведения итогового сочинения (изложения) в образовательных организациях и</w:t>
      </w:r>
      <w:r w:rsidR="002A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местах проведения итогового сочинения (изложения), определенных Департаментом, в соответствии </w:t>
      </w:r>
      <w:r w:rsidR="002A5772">
        <w:rPr>
          <w:sz w:val="28"/>
          <w:szCs w:val="28"/>
        </w:rPr>
        <w:br/>
      </w:r>
      <w:r>
        <w:rPr>
          <w:sz w:val="28"/>
          <w:szCs w:val="28"/>
        </w:rPr>
        <w:t>с требованиями, установленными Порядком проведения ГИА-11, Методическими документами;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технической готовности образовательных организаций </w:t>
      </w:r>
      <w:r w:rsidR="002A5772">
        <w:rPr>
          <w:sz w:val="28"/>
          <w:szCs w:val="28"/>
        </w:rPr>
        <w:br/>
      </w:r>
      <w:r>
        <w:rPr>
          <w:sz w:val="28"/>
          <w:szCs w:val="28"/>
        </w:rPr>
        <w:t>к проведению и проверке итоговых сочинений (изложений);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комплекта тем итогового сочинения (текстов </w:t>
      </w:r>
      <w:r w:rsidR="002A5772">
        <w:rPr>
          <w:sz w:val="28"/>
          <w:szCs w:val="28"/>
        </w:rPr>
        <w:br/>
      </w:r>
      <w:r>
        <w:rPr>
          <w:sz w:val="28"/>
          <w:szCs w:val="28"/>
        </w:rPr>
        <w:t>для итогового изложения) в места проведения итогового сочинения (изложения);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опубликования комплекта тем итогового сочинения </w:t>
      </w:r>
      <w:r w:rsidR="00615E3C">
        <w:rPr>
          <w:sz w:val="28"/>
          <w:szCs w:val="28"/>
        </w:rPr>
        <w:t xml:space="preserve">на страницах официальных сайтов Департамента, </w:t>
      </w:r>
      <w:r w:rsidR="002C3067">
        <w:rPr>
          <w:sz w:val="28"/>
          <w:szCs w:val="28"/>
        </w:rPr>
        <w:t>РЦОИ</w:t>
      </w:r>
      <w:r>
        <w:rPr>
          <w:sz w:val="28"/>
          <w:szCs w:val="28"/>
        </w:rPr>
        <w:t xml:space="preserve"> в сроки, установленные настоящим Порядком;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информационной безопасности при хранении, использовании </w:t>
      </w:r>
      <w:r w:rsidR="002A5772">
        <w:rPr>
          <w:sz w:val="28"/>
          <w:szCs w:val="28"/>
        </w:rPr>
        <w:br/>
      </w:r>
      <w:r>
        <w:rPr>
          <w:sz w:val="28"/>
          <w:szCs w:val="28"/>
        </w:rPr>
        <w:t>и передаче комплектов тем итогового сочинения (текстов для итогового изложения);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хранения текстов для итогового изложения, в том числе</w:t>
      </w:r>
      <w:r w:rsidR="002A5772">
        <w:rPr>
          <w:sz w:val="28"/>
          <w:szCs w:val="28"/>
        </w:rPr>
        <w:t xml:space="preserve">, </w:t>
      </w:r>
      <w:r w:rsidR="002A5772">
        <w:rPr>
          <w:sz w:val="28"/>
          <w:szCs w:val="28"/>
        </w:rPr>
        <w:br/>
        <w:t>с определением</w:t>
      </w:r>
      <w:r>
        <w:rPr>
          <w:sz w:val="28"/>
          <w:szCs w:val="28"/>
        </w:rPr>
        <w:t xml:space="preserve"> места хранения и лиц, имеющих доступ к текстам </w:t>
      </w:r>
      <w:r w:rsidR="002A5772">
        <w:rPr>
          <w:sz w:val="28"/>
          <w:szCs w:val="28"/>
        </w:rPr>
        <w:br/>
      </w:r>
      <w:r>
        <w:rPr>
          <w:sz w:val="28"/>
          <w:szCs w:val="28"/>
        </w:rPr>
        <w:t>для итогового изложения;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ознакомления участников итогового сочинения (изложения) </w:t>
      </w:r>
      <w:r w:rsidR="002A5772">
        <w:rPr>
          <w:sz w:val="28"/>
          <w:szCs w:val="28"/>
        </w:rPr>
        <w:br/>
      </w:r>
      <w:r>
        <w:rPr>
          <w:sz w:val="28"/>
          <w:szCs w:val="28"/>
        </w:rPr>
        <w:t xml:space="preserve">с результатами итогового сочинения (изложения) в </w:t>
      </w:r>
      <w:r w:rsidR="001D03AB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сроки.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0D4BAA">
        <w:rPr>
          <w:sz w:val="28"/>
          <w:szCs w:val="28"/>
        </w:rPr>
        <w:t>В случаях угрозы возникновения чрезвычайной ситуации, невозможности</w:t>
      </w:r>
      <w:r>
        <w:rPr>
          <w:sz w:val="28"/>
          <w:szCs w:val="28"/>
        </w:rPr>
        <w:t xml:space="preserve"> </w:t>
      </w:r>
      <w:r w:rsidRPr="000D4BAA">
        <w:rPr>
          <w:sz w:val="28"/>
          <w:szCs w:val="28"/>
        </w:rPr>
        <w:t xml:space="preserve">проведения итогового сочинения (изложения) </w:t>
      </w:r>
      <w:r w:rsidR="00114B92">
        <w:rPr>
          <w:sz w:val="28"/>
          <w:szCs w:val="28"/>
        </w:rPr>
        <w:br/>
      </w:r>
      <w:r w:rsidRPr="000D4B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Ханты-Мансийского автономного округа – Югры</w:t>
      </w:r>
      <w:r w:rsidRPr="000D4BAA">
        <w:rPr>
          <w:sz w:val="28"/>
          <w:szCs w:val="28"/>
        </w:rPr>
        <w:t xml:space="preserve"> </w:t>
      </w:r>
      <w:r w:rsidR="00114B92">
        <w:rPr>
          <w:sz w:val="28"/>
          <w:szCs w:val="28"/>
        </w:rPr>
        <w:br/>
      </w:r>
      <w:r w:rsidRPr="000D4BAA">
        <w:rPr>
          <w:sz w:val="28"/>
          <w:szCs w:val="28"/>
        </w:rPr>
        <w:t>по объективным причинам направля</w:t>
      </w:r>
      <w:r>
        <w:rPr>
          <w:sz w:val="28"/>
          <w:szCs w:val="28"/>
        </w:rPr>
        <w:t>е</w:t>
      </w:r>
      <w:r w:rsidRPr="000D4BAA">
        <w:rPr>
          <w:sz w:val="28"/>
          <w:szCs w:val="28"/>
        </w:rPr>
        <w:t>т соответствующее письмо</w:t>
      </w:r>
      <w:r>
        <w:rPr>
          <w:sz w:val="28"/>
          <w:szCs w:val="28"/>
        </w:rPr>
        <w:t xml:space="preserve"> </w:t>
      </w:r>
      <w:r w:rsidR="00114B92">
        <w:rPr>
          <w:sz w:val="28"/>
          <w:szCs w:val="28"/>
        </w:rPr>
        <w:br/>
      </w:r>
      <w:r w:rsidRPr="000D4BAA">
        <w:rPr>
          <w:sz w:val="28"/>
          <w:szCs w:val="28"/>
        </w:rPr>
        <w:t xml:space="preserve">в </w:t>
      </w:r>
      <w:proofErr w:type="spellStart"/>
      <w:r w:rsidRPr="000D4BAA">
        <w:rPr>
          <w:sz w:val="28"/>
          <w:szCs w:val="28"/>
        </w:rPr>
        <w:t>Рособрнадзор</w:t>
      </w:r>
      <w:proofErr w:type="spellEnd"/>
      <w:r w:rsidRPr="000D4BAA">
        <w:rPr>
          <w:sz w:val="28"/>
          <w:szCs w:val="28"/>
        </w:rPr>
        <w:t xml:space="preserve"> с просьбой рассмотреть возможность установления дополнительного срока</w:t>
      </w:r>
      <w:r>
        <w:rPr>
          <w:sz w:val="28"/>
          <w:szCs w:val="28"/>
        </w:rPr>
        <w:t xml:space="preserve"> </w:t>
      </w:r>
      <w:r w:rsidRPr="000D4BAA">
        <w:rPr>
          <w:sz w:val="28"/>
          <w:szCs w:val="28"/>
        </w:rPr>
        <w:t xml:space="preserve">проведения итогового сочинения (изложения) </w:t>
      </w:r>
      <w:r w:rsidR="00114B92">
        <w:rPr>
          <w:sz w:val="28"/>
          <w:szCs w:val="28"/>
        </w:rPr>
        <w:br/>
      </w:r>
      <w:r w:rsidRPr="000D4BAA">
        <w:rPr>
          <w:sz w:val="28"/>
          <w:szCs w:val="28"/>
        </w:rPr>
        <w:t>вне сроков проведения итогового сочинения</w:t>
      </w:r>
      <w:r>
        <w:rPr>
          <w:sz w:val="28"/>
          <w:szCs w:val="28"/>
        </w:rPr>
        <w:t xml:space="preserve"> </w:t>
      </w:r>
      <w:r w:rsidRPr="000D4BAA">
        <w:rPr>
          <w:sz w:val="28"/>
          <w:szCs w:val="28"/>
        </w:rPr>
        <w:t>(изложения), установленных Порядком</w:t>
      </w:r>
      <w:r>
        <w:rPr>
          <w:sz w:val="28"/>
          <w:szCs w:val="28"/>
        </w:rPr>
        <w:t xml:space="preserve"> проведения ГИА-11.</w:t>
      </w:r>
    </w:p>
    <w:p w:rsidR="00EA41B8" w:rsidRDefault="00EA41B8" w:rsidP="00EA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 О</w:t>
      </w:r>
      <w:r w:rsidRPr="004F19FA">
        <w:rPr>
          <w:sz w:val="28"/>
          <w:szCs w:val="28"/>
        </w:rPr>
        <w:t>рганизу</w:t>
      </w:r>
      <w:r w:rsidR="001D03AB">
        <w:rPr>
          <w:sz w:val="28"/>
          <w:szCs w:val="28"/>
        </w:rPr>
        <w:t>е</w:t>
      </w:r>
      <w:r w:rsidRPr="004F19FA">
        <w:rPr>
          <w:sz w:val="28"/>
          <w:szCs w:val="28"/>
        </w:rPr>
        <w:t>т формирование</w:t>
      </w:r>
      <w:r w:rsidR="001D03AB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4F19FA">
        <w:rPr>
          <w:sz w:val="28"/>
          <w:szCs w:val="28"/>
        </w:rPr>
        <w:t xml:space="preserve">едение </w:t>
      </w:r>
      <w:r>
        <w:rPr>
          <w:sz w:val="28"/>
          <w:szCs w:val="28"/>
        </w:rPr>
        <w:t xml:space="preserve">РИС </w:t>
      </w:r>
      <w:r w:rsidRPr="004F19FA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="001D03A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внесение сведений в</w:t>
      </w:r>
      <w:r w:rsidRPr="004F19FA">
        <w:rPr>
          <w:sz w:val="28"/>
          <w:szCs w:val="28"/>
        </w:rPr>
        <w:t xml:space="preserve"> федеральную информационную систему обеспечения проведения </w:t>
      </w:r>
      <w:r>
        <w:rPr>
          <w:sz w:val="28"/>
          <w:szCs w:val="28"/>
        </w:rPr>
        <w:t>государственной итоговой аттестации</w:t>
      </w:r>
      <w:r w:rsidRPr="004F19FA">
        <w:rPr>
          <w:sz w:val="28"/>
          <w:szCs w:val="28"/>
        </w:rPr>
        <w:t xml:space="preserve"> обучающихся, освоивших основные образовательные программы основного общего </w:t>
      </w:r>
      <w:r w:rsidR="001D03AB">
        <w:rPr>
          <w:sz w:val="28"/>
          <w:szCs w:val="28"/>
        </w:rPr>
        <w:br/>
      </w:r>
      <w:r w:rsidRPr="004F19FA">
        <w:rPr>
          <w:sz w:val="28"/>
          <w:szCs w:val="28"/>
        </w:rPr>
        <w:t>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</w:t>
      </w:r>
      <w:r>
        <w:rPr>
          <w:sz w:val="28"/>
          <w:szCs w:val="28"/>
        </w:rPr>
        <w:t>.</w:t>
      </w:r>
    </w:p>
    <w:p w:rsidR="00EA41B8" w:rsidRPr="002E02B1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2B1">
        <w:rPr>
          <w:rFonts w:ascii="Times New Roman" w:hAnsi="Times New Roman" w:cs="Times New Roman"/>
          <w:sz w:val="28"/>
          <w:szCs w:val="28"/>
        </w:rPr>
        <w:t>6.2. РЦОИ осуществляет организационно-техническое, технологическое, информационно-методическое</w:t>
      </w:r>
      <w:r w:rsidR="00114B92">
        <w:rPr>
          <w:rFonts w:ascii="Times New Roman" w:hAnsi="Times New Roman" w:cs="Times New Roman"/>
          <w:sz w:val="28"/>
          <w:szCs w:val="28"/>
        </w:rPr>
        <w:t>, консультационное</w:t>
      </w:r>
      <w:r w:rsidRPr="002E02B1">
        <w:rPr>
          <w:rFonts w:ascii="Times New Roman" w:hAnsi="Times New Roman" w:cs="Times New Roman"/>
          <w:sz w:val="28"/>
          <w:szCs w:val="28"/>
        </w:rPr>
        <w:t xml:space="preserve"> сопровождение проведения итогового сочинения (изложения), в том числе обеспечивает:</w:t>
      </w:r>
    </w:p>
    <w:p w:rsidR="00EA41B8" w:rsidRPr="008B1080" w:rsidRDefault="00EA41B8" w:rsidP="00EA41B8">
      <w:pPr>
        <w:pStyle w:val="23"/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02B1">
        <w:rPr>
          <w:rFonts w:ascii="Times New Roman" w:hAnsi="Times New Roman" w:cs="Times New Roman"/>
          <w:sz w:val="28"/>
          <w:szCs w:val="28"/>
        </w:rPr>
        <w:t xml:space="preserve">- информационную безопасность при хранении, использовании </w:t>
      </w:r>
      <w:r w:rsidR="00114B92">
        <w:rPr>
          <w:rFonts w:ascii="Times New Roman" w:hAnsi="Times New Roman" w:cs="Times New Roman"/>
          <w:sz w:val="28"/>
          <w:szCs w:val="28"/>
        </w:rPr>
        <w:br/>
      </w:r>
      <w:r w:rsidRPr="002E02B1">
        <w:rPr>
          <w:rFonts w:ascii="Times New Roman" w:hAnsi="Times New Roman" w:cs="Times New Roman"/>
          <w:sz w:val="28"/>
          <w:szCs w:val="28"/>
        </w:rPr>
        <w:t xml:space="preserve">и передаче комплектов тем итогового сочинения (текстов </w:t>
      </w:r>
      <w:r w:rsidR="00114B92">
        <w:rPr>
          <w:rFonts w:ascii="Times New Roman" w:hAnsi="Times New Roman" w:cs="Times New Roman"/>
          <w:sz w:val="28"/>
          <w:szCs w:val="28"/>
        </w:rPr>
        <w:t xml:space="preserve">для итогового </w:t>
      </w:r>
      <w:r w:rsidRPr="002E02B1">
        <w:rPr>
          <w:rFonts w:ascii="Times New Roman" w:hAnsi="Times New Roman" w:cs="Times New Roman"/>
          <w:sz w:val="28"/>
          <w:szCs w:val="28"/>
        </w:rPr>
        <w:t>изложени</w:t>
      </w:r>
      <w:r w:rsidR="00114B92">
        <w:rPr>
          <w:rFonts w:ascii="Times New Roman" w:hAnsi="Times New Roman" w:cs="Times New Roman"/>
          <w:sz w:val="28"/>
          <w:szCs w:val="28"/>
        </w:rPr>
        <w:t>я</w:t>
      </w:r>
      <w:r w:rsidRPr="002E02B1">
        <w:rPr>
          <w:rFonts w:ascii="Times New Roman" w:hAnsi="Times New Roman" w:cs="Times New Roman"/>
          <w:sz w:val="28"/>
          <w:szCs w:val="28"/>
        </w:rPr>
        <w:t>) в органы местного самоуправления муниципальных образований Ханты-Мансийского автономного округа – Югры,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управление в сфере образования, в том числе </w:t>
      </w:r>
      <w:r w:rsidRPr="008B1080">
        <w:rPr>
          <w:rFonts w:ascii="Times New Roman" w:hAnsi="Times New Roman"/>
          <w:sz w:val="28"/>
          <w:szCs w:val="28"/>
        </w:rPr>
        <w:t>принимает меры по защите комплектов тем итогового сочинения (текстов</w:t>
      </w:r>
      <w:r w:rsidR="00114B92">
        <w:rPr>
          <w:rFonts w:ascii="Times New Roman" w:hAnsi="Times New Roman"/>
          <w:sz w:val="28"/>
          <w:szCs w:val="28"/>
        </w:rPr>
        <w:t xml:space="preserve"> </w:t>
      </w:r>
      <w:r w:rsidR="00114B92">
        <w:rPr>
          <w:rFonts w:ascii="Times New Roman" w:hAnsi="Times New Roman"/>
          <w:sz w:val="28"/>
          <w:szCs w:val="28"/>
        </w:rPr>
        <w:br/>
        <w:t>для</w:t>
      </w:r>
      <w:r w:rsidRPr="008B1080">
        <w:rPr>
          <w:rFonts w:ascii="Times New Roman" w:hAnsi="Times New Roman"/>
          <w:sz w:val="28"/>
          <w:szCs w:val="28"/>
        </w:rPr>
        <w:t xml:space="preserve"> </w:t>
      </w:r>
      <w:r w:rsidR="00114B92">
        <w:rPr>
          <w:rFonts w:ascii="Times New Roman" w:hAnsi="Times New Roman"/>
          <w:sz w:val="28"/>
          <w:szCs w:val="28"/>
        </w:rPr>
        <w:t xml:space="preserve">итогового </w:t>
      </w:r>
      <w:r w:rsidRPr="008B1080">
        <w:rPr>
          <w:rFonts w:ascii="Times New Roman" w:hAnsi="Times New Roman"/>
          <w:sz w:val="28"/>
          <w:szCs w:val="28"/>
        </w:rPr>
        <w:t>изложени</w:t>
      </w:r>
      <w:r w:rsidR="00114B92">
        <w:rPr>
          <w:rFonts w:ascii="Times New Roman" w:hAnsi="Times New Roman"/>
          <w:sz w:val="28"/>
          <w:szCs w:val="28"/>
        </w:rPr>
        <w:t>я</w:t>
      </w:r>
      <w:r w:rsidRPr="008B1080">
        <w:rPr>
          <w:rFonts w:ascii="Times New Roman" w:hAnsi="Times New Roman"/>
          <w:sz w:val="28"/>
          <w:szCs w:val="28"/>
        </w:rPr>
        <w:t>) от разглашения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080">
        <w:rPr>
          <w:rFonts w:ascii="Times New Roman" w:hAnsi="Times New Roman"/>
          <w:sz w:val="28"/>
          <w:szCs w:val="28"/>
        </w:rPr>
        <w:t xml:space="preserve"> формирование, ведение </w:t>
      </w:r>
      <w:r>
        <w:rPr>
          <w:rFonts w:ascii="Times New Roman" w:hAnsi="Times New Roman"/>
          <w:sz w:val="28"/>
          <w:szCs w:val="28"/>
        </w:rPr>
        <w:t>РИС ГИА-11</w:t>
      </w:r>
      <w:r w:rsidRPr="008B1080">
        <w:rPr>
          <w:rFonts w:ascii="Times New Roman" w:hAnsi="Times New Roman"/>
          <w:sz w:val="28"/>
          <w:szCs w:val="28"/>
        </w:rPr>
        <w:t xml:space="preserve"> и внесение сведений: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>об участниках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>о местах проведения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>о распределении участников итогового сочинения (изложения) по местам проведения итогового сочинения (изложения) – образовательным организациям;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03AB">
        <w:rPr>
          <w:rFonts w:ascii="Times New Roman" w:hAnsi="Times New Roman"/>
          <w:sz w:val="28"/>
          <w:szCs w:val="28"/>
        </w:rPr>
        <w:t>- об изображениях бланков регистрации и записи участников;</w:t>
      </w:r>
    </w:p>
    <w:p w:rsidR="00EA41B8" w:rsidRPr="008B1080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>о результатах итогового сочинения (изложения), полученных участниками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результатов участников итогового сочинения (изложения)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 (образовательные организации), по защищенным каналам связи для осуществления</w:t>
      </w:r>
      <w:r w:rsidRPr="00275567">
        <w:rPr>
          <w:rFonts w:ascii="Times New Roman" w:hAnsi="Times New Roman"/>
          <w:sz w:val="28"/>
          <w:szCs w:val="28"/>
        </w:rPr>
        <w:t xml:space="preserve"> </w:t>
      </w:r>
      <w:r w:rsidRPr="00275567">
        <w:rPr>
          <w:rFonts w:ascii="Times New Roman" w:hAnsi="Times New Roman"/>
          <w:sz w:val="28"/>
          <w:szCs w:val="28"/>
        </w:rPr>
        <w:lastRenderedPageBreak/>
        <w:t>информировани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275567">
        <w:rPr>
          <w:rFonts w:ascii="Times New Roman" w:hAnsi="Times New Roman"/>
          <w:sz w:val="28"/>
          <w:szCs w:val="28"/>
        </w:rPr>
        <w:t xml:space="preserve"> обучающихся,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участников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 возникновении </w:t>
      </w:r>
      <w:r w:rsidRPr="002C6419">
        <w:rPr>
          <w:rFonts w:ascii="Times New Roman" w:hAnsi="Times New Roman"/>
          <w:sz w:val="28"/>
          <w:szCs w:val="28"/>
        </w:rPr>
        <w:t xml:space="preserve">нештатных ситуаций (недоступность </w:t>
      </w:r>
      <w:r w:rsidR="009F10AF">
        <w:rPr>
          <w:rFonts w:ascii="Times New Roman" w:hAnsi="Times New Roman"/>
          <w:sz w:val="28"/>
          <w:szCs w:val="28"/>
        </w:rPr>
        <w:br/>
      </w:r>
      <w:r w:rsidRPr="002C6419">
        <w:rPr>
          <w:rFonts w:ascii="Times New Roman" w:hAnsi="Times New Roman"/>
          <w:sz w:val="28"/>
          <w:szCs w:val="28"/>
        </w:rPr>
        <w:t>или неработоспособность информационных порталов, официальных сайтов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14B92" w:rsidRPr="00114B92">
        <w:rPr>
          <w:rFonts w:ascii="Times New Roman" w:hAnsi="Times New Roman"/>
          <w:sz w:val="28"/>
          <w:szCs w:val="28"/>
        </w:rPr>
        <w:t>topic.rustest.ru</w:t>
      </w:r>
      <w:r w:rsidRPr="002C6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(rustest.ru),</w:t>
      </w:r>
      <w:r w:rsidR="00114B9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4B92">
        <w:rPr>
          <w:rFonts w:ascii="Times New Roman" w:hAnsi="Times New Roman"/>
          <w:sz w:val="28"/>
          <w:szCs w:val="28"/>
        </w:rPr>
        <w:t>п</w:t>
      </w:r>
      <w:r w:rsidRPr="00BB6532">
        <w:rPr>
          <w:rFonts w:ascii="Times New Roman" w:hAnsi="Times New Roman"/>
          <w:sz w:val="28"/>
          <w:szCs w:val="28"/>
        </w:rPr>
        <w:t xml:space="preserve">ередачу </w:t>
      </w:r>
      <w:r w:rsidRPr="00092B0A">
        <w:rPr>
          <w:rFonts w:ascii="Times New Roman" w:hAnsi="Times New Roman"/>
          <w:sz w:val="28"/>
          <w:szCs w:val="28"/>
        </w:rPr>
        <w:t>комплект</w:t>
      </w:r>
      <w:r>
        <w:rPr>
          <w:rFonts w:ascii="Times New Roman" w:hAnsi="Times New Roman"/>
          <w:sz w:val="28"/>
          <w:szCs w:val="28"/>
        </w:rPr>
        <w:t>а</w:t>
      </w:r>
      <w:r w:rsidRPr="00092B0A">
        <w:rPr>
          <w:rFonts w:ascii="Times New Roman" w:hAnsi="Times New Roman"/>
          <w:sz w:val="28"/>
          <w:szCs w:val="28"/>
        </w:rPr>
        <w:t xml:space="preserve"> тем итогового сочинения в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с последующей передачей в </w:t>
      </w:r>
      <w:r w:rsidRPr="00092B0A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>, утвержденные Департаментом в качестве</w:t>
      </w:r>
      <w:r w:rsidRPr="00092B0A">
        <w:rPr>
          <w:rFonts w:ascii="Times New Roman" w:hAnsi="Times New Roman"/>
          <w:sz w:val="28"/>
          <w:szCs w:val="28"/>
        </w:rPr>
        <w:t xml:space="preserve"> мест проведения итогового сочинения, не ранее чем за 15 минут до начала проведения итоговог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сочинения по местному времени;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передачу текстов итогового изложения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для последующей передачи в образовательные организации,</w:t>
      </w:r>
      <w:r w:rsidRPr="00953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Департаментом в качестве</w:t>
      </w:r>
      <w:r w:rsidRPr="00092B0A">
        <w:rPr>
          <w:rFonts w:ascii="Times New Roman" w:hAnsi="Times New Roman"/>
          <w:sz w:val="28"/>
          <w:szCs w:val="28"/>
        </w:rPr>
        <w:t xml:space="preserve"> мест проведения итогового</w:t>
      </w:r>
      <w:r>
        <w:rPr>
          <w:rFonts w:ascii="Times New Roman" w:hAnsi="Times New Roman"/>
          <w:sz w:val="28"/>
          <w:szCs w:val="28"/>
        </w:rPr>
        <w:t xml:space="preserve"> изложения</w:t>
      </w:r>
      <w:r w:rsidR="001D0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C1">
        <w:rPr>
          <w:rFonts w:ascii="Times New Roman" w:hAnsi="Times New Roman"/>
          <w:sz w:val="28"/>
          <w:szCs w:val="28"/>
        </w:rPr>
        <w:t xml:space="preserve">по защищенным каналам связи в зашифрованном виде </w:t>
      </w:r>
      <w:r w:rsidR="00114B92">
        <w:rPr>
          <w:rFonts w:ascii="Times New Roman" w:hAnsi="Times New Roman"/>
          <w:sz w:val="28"/>
          <w:szCs w:val="28"/>
        </w:rPr>
        <w:br/>
      </w:r>
      <w:r w:rsidRPr="00EC21C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C21C1">
        <w:rPr>
          <w:rFonts w:ascii="Times New Roman" w:hAnsi="Times New Roman"/>
          <w:sz w:val="28"/>
          <w:szCs w:val="28"/>
        </w:rPr>
        <w:t>позднее</w:t>
      </w:r>
      <w:proofErr w:type="gramEnd"/>
      <w:r w:rsidRPr="00EC21C1">
        <w:rPr>
          <w:rFonts w:ascii="Times New Roman" w:hAnsi="Times New Roman"/>
          <w:sz w:val="28"/>
          <w:szCs w:val="28"/>
        </w:rPr>
        <w:t xml:space="preserve"> чем за 1 календарный день до начала проведения итогового изложения</w:t>
      </w:r>
      <w:r>
        <w:rPr>
          <w:rFonts w:ascii="Times New Roman" w:hAnsi="Times New Roman"/>
          <w:sz w:val="28"/>
          <w:szCs w:val="28"/>
        </w:rPr>
        <w:t>,</w:t>
      </w:r>
      <w:r w:rsidRPr="00EC2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направляет логины и пароли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образовательные организации </w:t>
      </w:r>
      <w:r w:rsidRPr="00EC21C1">
        <w:rPr>
          <w:rFonts w:ascii="Times New Roman" w:hAnsi="Times New Roman"/>
          <w:sz w:val="28"/>
          <w:szCs w:val="28"/>
        </w:rPr>
        <w:t xml:space="preserve">не ранее чем за 2 часа </w:t>
      </w:r>
      <w:r w:rsidR="009F10AF">
        <w:rPr>
          <w:rFonts w:ascii="Times New Roman" w:hAnsi="Times New Roman"/>
          <w:sz w:val="28"/>
          <w:szCs w:val="28"/>
        </w:rPr>
        <w:br/>
      </w:r>
      <w:r w:rsidRPr="00EC21C1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EC21C1">
        <w:rPr>
          <w:rFonts w:ascii="Times New Roman" w:hAnsi="Times New Roman"/>
          <w:sz w:val="28"/>
          <w:szCs w:val="28"/>
        </w:rPr>
        <w:t>позднее</w:t>
      </w:r>
      <w:proofErr w:type="gramEnd"/>
      <w:r w:rsidRPr="00EC21C1">
        <w:rPr>
          <w:rFonts w:ascii="Times New Roman" w:hAnsi="Times New Roman"/>
          <w:sz w:val="28"/>
          <w:szCs w:val="28"/>
        </w:rPr>
        <w:t xml:space="preserve"> </w:t>
      </w:r>
      <w:r w:rsidR="001D03AB">
        <w:rPr>
          <w:rFonts w:ascii="Times New Roman" w:hAnsi="Times New Roman"/>
          <w:sz w:val="28"/>
          <w:szCs w:val="28"/>
        </w:rPr>
        <w:t xml:space="preserve">чем за </w:t>
      </w:r>
      <w:r w:rsidRPr="00EC21C1">
        <w:rPr>
          <w:rFonts w:ascii="Times New Roman" w:hAnsi="Times New Roman"/>
          <w:sz w:val="28"/>
          <w:szCs w:val="28"/>
        </w:rPr>
        <w:t>15 минут до начала проведения итогового изложения 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501A">
        <w:rPr>
          <w:rFonts w:ascii="Times New Roman" w:hAnsi="Times New Roman"/>
          <w:sz w:val="28"/>
          <w:szCs w:val="28"/>
        </w:rPr>
        <w:t xml:space="preserve">- мониторинг технической </w:t>
      </w:r>
      <w:r>
        <w:rPr>
          <w:rFonts w:ascii="Times New Roman" w:hAnsi="Times New Roman"/>
          <w:sz w:val="28"/>
          <w:szCs w:val="28"/>
        </w:rPr>
        <w:t xml:space="preserve">готовности образовательных организаций к проведению итогового сочинения (изложения).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 день до начала проведения итогового сочинения (изложения) формирует итоговую справку о технической готовности образовательных организаций к проведению итогового сочинения (изложения) и направляет в адрес отдела адаптированных образовательных программ и итоговой аттестации Департамента; 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функции в рамках проведения итогового сочинения (изложения), в части организационно-технологического, технического</w:t>
      </w:r>
      <w:r w:rsidR="00114B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информационно-методического</w:t>
      </w:r>
      <w:r w:rsidR="00114B92">
        <w:rPr>
          <w:rFonts w:ascii="Times New Roman" w:hAnsi="Times New Roman"/>
          <w:sz w:val="28"/>
          <w:szCs w:val="28"/>
        </w:rPr>
        <w:t>, консультационного</w:t>
      </w:r>
      <w:r>
        <w:rPr>
          <w:rFonts w:ascii="Times New Roman" w:hAnsi="Times New Roman"/>
          <w:sz w:val="28"/>
          <w:szCs w:val="28"/>
        </w:rPr>
        <w:t xml:space="preserve"> обеспечения.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образования:</w:t>
      </w:r>
    </w:p>
    <w:p w:rsidR="00EA41B8" w:rsidRPr="00521AB2" w:rsidRDefault="00EA41B8" w:rsidP="00EA41B8">
      <w:pPr>
        <w:pStyle w:val="23"/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обеспечиваю</w:t>
      </w:r>
      <w:r w:rsidRPr="00521AB2">
        <w:rPr>
          <w:rFonts w:ascii="Times New Roman" w:hAnsi="Times New Roman"/>
          <w:sz w:val="28"/>
          <w:szCs w:val="28"/>
        </w:rPr>
        <w:t>т информационную безопасность при хранении, использовании и передаче комплектов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B2">
        <w:rPr>
          <w:rFonts w:ascii="Times New Roman" w:hAnsi="Times New Roman"/>
          <w:sz w:val="28"/>
          <w:szCs w:val="28"/>
        </w:rPr>
        <w:t xml:space="preserve">тем итогового сочинения (текстов </w:t>
      </w:r>
      <w:r w:rsidR="00114B92">
        <w:rPr>
          <w:rFonts w:ascii="Times New Roman" w:hAnsi="Times New Roman"/>
          <w:sz w:val="28"/>
          <w:szCs w:val="28"/>
        </w:rPr>
        <w:t xml:space="preserve">для итогового </w:t>
      </w:r>
      <w:r w:rsidRPr="00521A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зложени</w:t>
      </w:r>
      <w:r w:rsidR="00114B9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12FE2">
        <w:rPr>
          <w:rFonts w:ascii="Times New Roman" w:hAnsi="Times New Roman"/>
          <w:sz w:val="28"/>
          <w:szCs w:val="28"/>
        </w:rPr>
        <w:t>в том числе определя</w:t>
      </w:r>
      <w:r>
        <w:rPr>
          <w:rFonts w:ascii="Times New Roman" w:hAnsi="Times New Roman"/>
          <w:sz w:val="28"/>
          <w:szCs w:val="28"/>
        </w:rPr>
        <w:t>ю</w:t>
      </w:r>
      <w:r w:rsidRPr="00112FE2">
        <w:rPr>
          <w:rFonts w:ascii="Times New Roman" w:hAnsi="Times New Roman"/>
          <w:sz w:val="28"/>
          <w:szCs w:val="28"/>
        </w:rPr>
        <w:t xml:space="preserve">т места хранения комплектов тем итогового сочинения (текстов </w:t>
      </w:r>
      <w:r w:rsidR="00114B92">
        <w:rPr>
          <w:rFonts w:ascii="Times New Roman" w:hAnsi="Times New Roman"/>
          <w:sz w:val="28"/>
          <w:szCs w:val="28"/>
        </w:rPr>
        <w:t xml:space="preserve">для итогового </w:t>
      </w:r>
      <w:r w:rsidRPr="00112FE2">
        <w:rPr>
          <w:rFonts w:ascii="Times New Roman" w:hAnsi="Times New Roman"/>
          <w:sz w:val="28"/>
          <w:szCs w:val="28"/>
        </w:rPr>
        <w:t>изложени</w:t>
      </w:r>
      <w:r w:rsidR="00114B92">
        <w:rPr>
          <w:rFonts w:ascii="Times New Roman" w:hAnsi="Times New Roman"/>
          <w:sz w:val="28"/>
          <w:szCs w:val="28"/>
        </w:rPr>
        <w:t>я</w:t>
      </w:r>
      <w:r w:rsidRPr="00112FE2">
        <w:rPr>
          <w:rFonts w:ascii="Times New Roman" w:hAnsi="Times New Roman"/>
          <w:sz w:val="28"/>
          <w:szCs w:val="28"/>
        </w:rPr>
        <w:t xml:space="preserve">), лиц, имеющих к ним доступ, принимают меры по защите от разглашения информации, содержащейся в комплектах тем итогового сочинения (текстах </w:t>
      </w:r>
      <w:r w:rsidR="00114B92">
        <w:rPr>
          <w:rFonts w:ascii="Times New Roman" w:hAnsi="Times New Roman"/>
          <w:sz w:val="28"/>
          <w:szCs w:val="28"/>
        </w:rPr>
        <w:t xml:space="preserve">для итогового </w:t>
      </w:r>
      <w:r w:rsidRPr="00112FE2">
        <w:rPr>
          <w:rFonts w:ascii="Times New Roman" w:hAnsi="Times New Roman"/>
          <w:sz w:val="28"/>
          <w:szCs w:val="28"/>
        </w:rPr>
        <w:t>изложени</w:t>
      </w:r>
      <w:r w:rsidR="00114B92">
        <w:rPr>
          <w:rFonts w:ascii="Times New Roman" w:hAnsi="Times New Roman"/>
          <w:sz w:val="28"/>
          <w:szCs w:val="28"/>
        </w:rPr>
        <w:t>я</w:t>
      </w:r>
      <w:r w:rsidRPr="00112F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регистрацию участников итогового сочинения </w:t>
      </w:r>
      <w:r>
        <w:rPr>
          <w:rFonts w:ascii="Times New Roman" w:hAnsi="Times New Roman"/>
          <w:sz w:val="28"/>
          <w:szCs w:val="28"/>
        </w:rPr>
        <w:lastRenderedPageBreak/>
        <w:t xml:space="preserve">(изложения), в том числе указанных в </w:t>
      </w:r>
      <w:r w:rsidR="00114B92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114B9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2.2</w:t>
      </w:r>
      <w:r w:rsidR="00114B92">
        <w:rPr>
          <w:rFonts w:ascii="Times New Roman" w:hAnsi="Times New Roman"/>
          <w:sz w:val="28"/>
          <w:szCs w:val="28"/>
        </w:rPr>
        <w:t>, 2.4</w:t>
      </w:r>
      <w:r>
        <w:rPr>
          <w:rFonts w:ascii="Times New Roman" w:hAnsi="Times New Roman"/>
          <w:sz w:val="28"/>
          <w:szCs w:val="28"/>
        </w:rPr>
        <w:t xml:space="preserve"> Порядка;</w:t>
      </w:r>
    </w:p>
    <w:p w:rsidR="00EA41B8" w:rsidRPr="00FB14FD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FE2">
        <w:rPr>
          <w:rFonts w:ascii="Times New Roman" w:hAnsi="Times New Roman"/>
          <w:sz w:val="28"/>
          <w:szCs w:val="28"/>
        </w:rPr>
        <w:t xml:space="preserve">пределяют места проведения итогового сочинения (изложения) для участников, в том числе указанных в </w:t>
      </w:r>
      <w:r w:rsidR="00114B92">
        <w:rPr>
          <w:rFonts w:ascii="Times New Roman" w:hAnsi="Times New Roman"/>
          <w:sz w:val="28"/>
          <w:szCs w:val="28"/>
        </w:rPr>
        <w:t>подпунктах</w:t>
      </w:r>
      <w:r w:rsidRPr="00112FE2">
        <w:rPr>
          <w:rFonts w:ascii="Times New Roman" w:hAnsi="Times New Roman"/>
          <w:sz w:val="28"/>
          <w:szCs w:val="28"/>
        </w:rPr>
        <w:t xml:space="preserve"> 2.2</w:t>
      </w:r>
      <w:r w:rsidR="00114B92">
        <w:rPr>
          <w:rFonts w:ascii="Times New Roman" w:hAnsi="Times New Roman"/>
          <w:sz w:val="28"/>
          <w:szCs w:val="28"/>
        </w:rPr>
        <w:t xml:space="preserve">, 2.4 </w:t>
      </w:r>
      <w:r w:rsidRPr="00112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112FE2">
        <w:rPr>
          <w:rFonts w:ascii="Times New Roman" w:hAnsi="Times New Roman"/>
          <w:sz w:val="28"/>
          <w:szCs w:val="28"/>
        </w:rPr>
        <w:t xml:space="preserve">, </w:t>
      </w:r>
      <w:r w:rsidR="00114B92">
        <w:rPr>
          <w:rFonts w:ascii="Times New Roman" w:hAnsi="Times New Roman"/>
          <w:sz w:val="28"/>
          <w:szCs w:val="28"/>
        </w:rPr>
        <w:br/>
      </w:r>
      <w:r w:rsidRPr="00112FE2">
        <w:rPr>
          <w:rFonts w:ascii="Times New Roman" w:hAnsi="Times New Roman"/>
          <w:sz w:val="28"/>
          <w:szCs w:val="28"/>
        </w:rPr>
        <w:t>и направляют в РЦОИ для последующего утверждения Департаментом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B1080">
        <w:rPr>
          <w:rFonts w:ascii="Times New Roman" w:hAnsi="Times New Roman"/>
          <w:sz w:val="28"/>
          <w:szCs w:val="28"/>
        </w:rPr>
        <w:t xml:space="preserve">рганизуют формирование и ведение муниципальных </w:t>
      </w:r>
      <w:r>
        <w:rPr>
          <w:rFonts w:ascii="Times New Roman" w:hAnsi="Times New Roman"/>
          <w:sz w:val="28"/>
          <w:szCs w:val="28"/>
        </w:rPr>
        <w:t>баз данных</w:t>
      </w:r>
      <w:r w:rsidRPr="008B1080">
        <w:rPr>
          <w:rFonts w:ascii="Times New Roman" w:hAnsi="Times New Roman"/>
          <w:sz w:val="28"/>
          <w:szCs w:val="28"/>
        </w:rPr>
        <w:t xml:space="preserve"> РИС</w:t>
      </w:r>
      <w:r>
        <w:rPr>
          <w:rFonts w:ascii="Times New Roman" w:hAnsi="Times New Roman"/>
          <w:sz w:val="28"/>
          <w:szCs w:val="28"/>
        </w:rPr>
        <w:t xml:space="preserve"> ГИА-11</w:t>
      </w:r>
      <w:r w:rsidRPr="008B10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8B1080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 w:rsidRPr="008B10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ение</w:t>
      </w:r>
      <w:r w:rsidRPr="008B1080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8B1080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B1080">
        <w:rPr>
          <w:rFonts w:ascii="Times New Roman" w:hAnsi="Times New Roman"/>
          <w:sz w:val="28"/>
          <w:szCs w:val="28"/>
        </w:rPr>
        <w:t>: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>об участниках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>о местах проведения итогового сочинения (изложения);</w:t>
      </w:r>
    </w:p>
    <w:p w:rsidR="00EA41B8" w:rsidRPr="00DF501A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B1080">
        <w:rPr>
          <w:rFonts w:ascii="Times New Roman" w:hAnsi="Times New Roman"/>
          <w:sz w:val="28"/>
          <w:szCs w:val="28"/>
        </w:rPr>
        <w:t xml:space="preserve">о распределении участников итогового сочинения (изложения) по местам проведения итогового сочинения (изложения) </w:t>
      </w:r>
      <w:r w:rsidR="001E50EE">
        <w:rPr>
          <w:rFonts w:ascii="Times New Roman" w:hAnsi="Times New Roman"/>
          <w:sz w:val="28"/>
          <w:szCs w:val="28"/>
        </w:rPr>
        <w:br/>
      </w:r>
      <w:r w:rsidRPr="008B1080">
        <w:rPr>
          <w:rFonts w:ascii="Times New Roman" w:hAnsi="Times New Roman"/>
          <w:sz w:val="28"/>
          <w:szCs w:val="28"/>
        </w:rPr>
        <w:t>– образовательным организациям</w:t>
      </w:r>
      <w:r w:rsidRPr="00DF501A">
        <w:rPr>
          <w:rFonts w:ascii="Times New Roman" w:hAnsi="Times New Roman"/>
          <w:sz w:val="28"/>
          <w:szCs w:val="28"/>
        </w:rPr>
        <w:t>;</w:t>
      </w:r>
    </w:p>
    <w:p w:rsidR="00EA41B8" w:rsidRPr="00521AB2" w:rsidRDefault="00EA41B8" w:rsidP="00EA41B8">
      <w:pPr>
        <w:pStyle w:val="23"/>
        <w:shd w:val="clear" w:color="auto" w:fill="auto"/>
        <w:tabs>
          <w:tab w:val="left" w:pos="142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50EE">
        <w:rPr>
          <w:rFonts w:ascii="Times New Roman" w:hAnsi="Times New Roman"/>
          <w:sz w:val="28"/>
          <w:szCs w:val="28"/>
        </w:rPr>
        <w:t>обеспечивают</w:t>
      </w:r>
      <w:r w:rsidRPr="00521AB2">
        <w:rPr>
          <w:rFonts w:ascii="Times New Roman" w:hAnsi="Times New Roman"/>
          <w:sz w:val="28"/>
          <w:szCs w:val="28"/>
        </w:rPr>
        <w:t xml:space="preserve"> информирование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AB2">
        <w:rPr>
          <w:rFonts w:ascii="Times New Roman" w:hAnsi="Times New Roman"/>
          <w:sz w:val="28"/>
          <w:szCs w:val="28"/>
        </w:rPr>
        <w:t>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участников итогового сочинения (изложения)</w:t>
      </w:r>
      <w:r w:rsidRPr="00521AB2">
        <w:rPr>
          <w:rFonts w:ascii="Times New Roman" w:hAnsi="Times New Roman"/>
          <w:sz w:val="28"/>
          <w:szCs w:val="28"/>
        </w:rPr>
        <w:t xml:space="preserve"> по вопросам организации и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21AB2"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sz w:val="28"/>
          <w:szCs w:val="28"/>
        </w:rPr>
        <w:t>;</w:t>
      </w:r>
    </w:p>
    <w:p w:rsidR="00EA41B8" w:rsidRPr="005F3E02" w:rsidRDefault="00EA41B8" w:rsidP="00EA41B8">
      <w:pPr>
        <w:pStyle w:val="23"/>
        <w:shd w:val="clear" w:color="auto" w:fill="auto"/>
        <w:tabs>
          <w:tab w:val="left" w:pos="141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87146">
        <w:rPr>
          <w:rFonts w:ascii="Times New Roman" w:hAnsi="Times New Roman"/>
          <w:sz w:val="28"/>
          <w:szCs w:val="28"/>
        </w:rPr>
        <w:t xml:space="preserve">беспечивают ознакомление </w:t>
      </w:r>
      <w:r w:rsidRPr="00521AB2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AB2">
        <w:rPr>
          <w:rFonts w:ascii="Times New Roman" w:hAnsi="Times New Roman"/>
          <w:sz w:val="28"/>
          <w:szCs w:val="28"/>
        </w:rPr>
        <w:t>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участников итогового сочинения (изложения)</w:t>
      </w:r>
      <w:r w:rsidRPr="00521AB2">
        <w:rPr>
          <w:rFonts w:ascii="Times New Roman" w:hAnsi="Times New Roman"/>
          <w:sz w:val="28"/>
          <w:szCs w:val="28"/>
        </w:rPr>
        <w:t xml:space="preserve"> </w:t>
      </w:r>
      <w:r w:rsidR="001E50EE">
        <w:rPr>
          <w:rFonts w:ascii="Times New Roman" w:hAnsi="Times New Roman"/>
          <w:sz w:val="28"/>
          <w:szCs w:val="28"/>
        </w:rPr>
        <w:br/>
      </w:r>
      <w:r w:rsidRPr="00C87146">
        <w:rPr>
          <w:rFonts w:ascii="Times New Roman" w:hAnsi="Times New Roman"/>
          <w:sz w:val="28"/>
          <w:szCs w:val="28"/>
        </w:rPr>
        <w:t>с результатами итогового сочинения (изложения) в сроки, установленные Департаментом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возникновении </w:t>
      </w:r>
      <w:r w:rsidRPr="002C6419">
        <w:rPr>
          <w:rFonts w:ascii="Times New Roman" w:hAnsi="Times New Roman"/>
          <w:sz w:val="28"/>
          <w:szCs w:val="28"/>
        </w:rPr>
        <w:t xml:space="preserve">нештатных ситуаций (недоступность </w:t>
      </w:r>
      <w:r w:rsidR="009F10AF">
        <w:rPr>
          <w:rFonts w:ascii="Times New Roman" w:hAnsi="Times New Roman"/>
          <w:sz w:val="28"/>
          <w:szCs w:val="28"/>
        </w:rPr>
        <w:br/>
      </w:r>
      <w:r w:rsidRPr="002C6419">
        <w:rPr>
          <w:rFonts w:ascii="Times New Roman" w:hAnsi="Times New Roman"/>
          <w:sz w:val="28"/>
          <w:szCs w:val="28"/>
        </w:rPr>
        <w:t>или неработоспособность информационных порталов, официальных сайтов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E50EE" w:rsidRPr="001E50EE">
        <w:rPr>
          <w:rFonts w:ascii="Times New Roman" w:hAnsi="Times New Roman"/>
          <w:sz w:val="28"/>
          <w:szCs w:val="28"/>
        </w:rPr>
        <w:t>topic.rustest.ru</w:t>
      </w:r>
      <w:r w:rsidRPr="002C6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(rustest.ru), </w:t>
      </w:r>
      <w:r w:rsidR="001E50EE" w:rsidRPr="008B10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532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BB6532">
        <w:rPr>
          <w:rFonts w:ascii="Times New Roman" w:hAnsi="Times New Roman"/>
          <w:sz w:val="28"/>
          <w:szCs w:val="28"/>
        </w:rPr>
        <w:t xml:space="preserve">т передачу </w:t>
      </w:r>
      <w:r w:rsidRPr="00092B0A">
        <w:rPr>
          <w:rFonts w:ascii="Times New Roman" w:hAnsi="Times New Roman"/>
          <w:sz w:val="28"/>
          <w:szCs w:val="28"/>
        </w:rPr>
        <w:t>комплект</w:t>
      </w:r>
      <w:r>
        <w:rPr>
          <w:rFonts w:ascii="Times New Roman" w:hAnsi="Times New Roman"/>
          <w:sz w:val="28"/>
          <w:szCs w:val="28"/>
        </w:rPr>
        <w:t>а</w:t>
      </w:r>
      <w:r w:rsidRPr="00092B0A">
        <w:rPr>
          <w:rFonts w:ascii="Times New Roman" w:hAnsi="Times New Roman"/>
          <w:sz w:val="28"/>
          <w:szCs w:val="28"/>
        </w:rPr>
        <w:t xml:space="preserve"> тем итогового сочинения в</w:t>
      </w:r>
      <w:r>
        <w:rPr>
          <w:rFonts w:ascii="Times New Roman" w:hAnsi="Times New Roman"/>
          <w:sz w:val="28"/>
          <w:szCs w:val="28"/>
        </w:rPr>
        <w:t xml:space="preserve"> образовательные организации, утвержденные Департаментом в качестве</w:t>
      </w:r>
      <w:r w:rsidRPr="00092B0A">
        <w:rPr>
          <w:rFonts w:ascii="Times New Roman" w:hAnsi="Times New Roman"/>
          <w:sz w:val="28"/>
          <w:szCs w:val="28"/>
        </w:rPr>
        <w:t xml:space="preserve"> мест проведения ит</w:t>
      </w:r>
      <w:r>
        <w:rPr>
          <w:rFonts w:ascii="Times New Roman" w:hAnsi="Times New Roman"/>
          <w:sz w:val="28"/>
          <w:szCs w:val="28"/>
        </w:rPr>
        <w:t>огового сочинения</w:t>
      </w:r>
      <w:r w:rsidR="001D0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50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соблюдением требований конфиденциальности и информационной безопасности;</w:t>
      </w:r>
    </w:p>
    <w:p w:rsidR="00EA41B8" w:rsidRDefault="00EA41B8" w:rsidP="00EA41B8">
      <w:pPr>
        <w:pStyle w:val="23"/>
        <w:shd w:val="clear" w:color="auto" w:fill="auto"/>
        <w:tabs>
          <w:tab w:val="left" w:pos="14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технической готовностью образовательных организаций к проведению итогового сочинения (изложения), расположенных на территории муниципального образования Ханты-Мансийского автономного округа – Югры; </w:t>
      </w:r>
    </w:p>
    <w:p w:rsidR="00EA41B8" w:rsidRDefault="00EA41B8" w:rsidP="00EA41B8">
      <w:pPr>
        <w:pStyle w:val="23"/>
        <w:shd w:val="clear" w:color="auto" w:fill="auto"/>
        <w:tabs>
          <w:tab w:val="left" w:pos="14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участвуют в составлении и подписании Акта технической готовности образовательной организации к проведению итогового сочинения (изложения) и направляют его в РЦОИ, </w:t>
      </w:r>
      <w:r w:rsidRPr="00DF501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DF501A">
        <w:rPr>
          <w:rFonts w:ascii="Times New Roman" w:hAnsi="Times New Roman"/>
          <w:sz w:val="28"/>
          <w:szCs w:val="28"/>
        </w:rPr>
        <w:t>позднее</w:t>
      </w:r>
      <w:proofErr w:type="gramEnd"/>
      <w:r w:rsidRPr="00DF501A">
        <w:rPr>
          <w:rFonts w:ascii="Times New Roman" w:hAnsi="Times New Roman"/>
          <w:sz w:val="28"/>
          <w:szCs w:val="28"/>
        </w:rPr>
        <w:t xml:space="preserve"> чем за 1 день до начала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,</w:t>
      </w:r>
      <w:r w:rsidRPr="00DF501A">
        <w:rPr>
          <w:rFonts w:ascii="Times New Roman" w:hAnsi="Times New Roman"/>
          <w:sz w:val="28"/>
          <w:szCs w:val="28"/>
        </w:rPr>
        <w:t xml:space="preserve"> </w:t>
      </w:r>
      <w:r w:rsidRPr="003746EE">
        <w:rPr>
          <w:rFonts w:ascii="Times New Roman" w:hAnsi="Times New Roman"/>
          <w:sz w:val="28"/>
          <w:szCs w:val="28"/>
        </w:rPr>
        <w:t>согласно прилагаемой к Порядку форме;</w:t>
      </w:r>
    </w:p>
    <w:p w:rsidR="00EA41B8" w:rsidRPr="00DE0E61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E61">
        <w:rPr>
          <w:rFonts w:ascii="Times New Roman" w:hAnsi="Times New Roman"/>
          <w:sz w:val="28"/>
          <w:szCs w:val="28"/>
        </w:rPr>
        <w:t xml:space="preserve">беспечивают проведение итогового сочинения (изложения) </w:t>
      </w:r>
      <w:r w:rsidR="001E50EE">
        <w:rPr>
          <w:rFonts w:ascii="Times New Roman" w:hAnsi="Times New Roman"/>
          <w:sz w:val="28"/>
          <w:szCs w:val="28"/>
        </w:rPr>
        <w:br/>
      </w:r>
      <w:r w:rsidRPr="00DE0E61">
        <w:rPr>
          <w:rFonts w:ascii="Times New Roman" w:hAnsi="Times New Roman"/>
          <w:sz w:val="28"/>
          <w:szCs w:val="28"/>
        </w:rPr>
        <w:t xml:space="preserve">в образовательных организациях в соответствии с требованиями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E61">
        <w:rPr>
          <w:rFonts w:ascii="Times New Roman" w:hAnsi="Times New Roman"/>
          <w:sz w:val="28"/>
          <w:szCs w:val="28"/>
        </w:rPr>
        <w:t>пределяют организационную схему и техническ</w:t>
      </w:r>
      <w:r>
        <w:rPr>
          <w:rFonts w:ascii="Times New Roman" w:hAnsi="Times New Roman"/>
          <w:sz w:val="28"/>
          <w:szCs w:val="28"/>
        </w:rPr>
        <w:t>ую</w:t>
      </w:r>
      <w:r w:rsidRPr="00DE0E61">
        <w:rPr>
          <w:rFonts w:ascii="Times New Roman" w:hAnsi="Times New Roman"/>
          <w:sz w:val="28"/>
          <w:szCs w:val="28"/>
        </w:rPr>
        <w:t xml:space="preserve"> схему проведения итогового сочинения (изложения), в том числе</w:t>
      </w:r>
      <w:r>
        <w:rPr>
          <w:rFonts w:ascii="Times New Roman" w:hAnsi="Times New Roman"/>
          <w:sz w:val="28"/>
          <w:szCs w:val="28"/>
        </w:rPr>
        <w:t>, содержащую</w:t>
      </w:r>
      <w:r w:rsidRPr="00DE0E61">
        <w:rPr>
          <w:rFonts w:ascii="Times New Roman" w:hAnsi="Times New Roman"/>
          <w:sz w:val="28"/>
          <w:szCs w:val="28"/>
        </w:rPr>
        <w:t>: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0E61">
        <w:rPr>
          <w:rFonts w:ascii="Times New Roman" w:hAnsi="Times New Roman"/>
          <w:sz w:val="28"/>
          <w:szCs w:val="28"/>
        </w:rPr>
        <w:t xml:space="preserve">места печати регистрационных бланков и бланков ответов </w:t>
      </w:r>
      <w:r>
        <w:rPr>
          <w:rFonts w:ascii="Times New Roman" w:hAnsi="Times New Roman"/>
          <w:sz w:val="28"/>
          <w:szCs w:val="28"/>
        </w:rPr>
        <w:t>участников итогового сочинения (изложения)</w:t>
      </w:r>
      <w:r w:rsidRPr="00DE0E61"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0E61">
        <w:rPr>
          <w:rFonts w:ascii="Times New Roman" w:hAnsi="Times New Roman"/>
          <w:sz w:val="28"/>
          <w:szCs w:val="28"/>
        </w:rPr>
        <w:t xml:space="preserve">места сканирования бланков регистрации и бланков ответов </w:t>
      </w:r>
      <w:r>
        <w:rPr>
          <w:rFonts w:ascii="Times New Roman" w:hAnsi="Times New Roman"/>
          <w:sz w:val="28"/>
          <w:szCs w:val="28"/>
        </w:rPr>
        <w:t>участников итогового сочинения (изложения)</w:t>
      </w:r>
      <w:r w:rsidRPr="00DE0E61"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0E61">
        <w:rPr>
          <w:rFonts w:ascii="Times New Roman" w:hAnsi="Times New Roman"/>
          <w:sz w:val="28"/>
          <w:szCs w:val="28"/>
        </w:rPr>
        <w:t>места проверки</w:t>
      </w:r>
      <w:r>
        <w:rPr>
          <w:rFonts w:ascii="Times New Roman" w:hAnsi="Times New Roman"/>
          <w:sz w:val="28"/>
          <w:szCs w:val="28"/>
        </w:rPr>
        <w:t xml:space="preserve"> итоговых сочинений (изложений).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528CD">
        <w:rPr>
          <w:rFonts w:ascii="Times New Roman" w:hAnsi="Times New Roman"/>
          <w:sz w:val="28"/>
          <w:szCs w:val="28"/>
        </w:rPr>
        <w:t xml:space="preserve">существляют ведение банка данных в целях формирования состава </w:t>
      </w:r>
      <w:r w:rsidRPr="007528CD">
        <w:rPr>
          <w:rFonts w:ascii="Times New Roman" w:hAnsi="Times New Roman"/>
          <w:sz w:val="28"/>
          <w:szCs w:val="28"/>
        </w:rPr>
        <w:lastRenderedPageBreak/>
        <w:t>общественных наблюдателей, участвующих в наблюдении за процедурами проведения итогового сочинения (изложения), их аккредитации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присутствие аккредитованных общественных наблюдателей, </w:t>
      </w:r>
      <w:r w:rsidRPr="00A23039">
        <w:rPr>
          <w:rFonts w:ascii="Times New Roman" w:hAnsi="Times New Roman"/>
          <w:sz w:val="28"/>
          <w:szCs w:val="28"/>
        </w:rPr>
        <w:t>участвующих в наблюдении за процедурами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выполняют другие функции в рамках проведения итогового сочинения (изложения) на муниципальном уровне.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21AB2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Югры: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техническую готовность образовательных организаций, определенных Департаментом в качестве мест проведения итогового сочинения (изложения), к проведению и проверке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оформляют </w:t>
      </w:r>
      <w:r w:rsidRPr="00DF501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технической готовности образовательной организации к проведению итогового сочинения (изложения)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направляют его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для последующей его передачи в РЦОИ за 1 день до начала проведения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отбор и подготовку квалифицированных специалистов, входящих в состав </w:t>
      </w:r>
      <w:r w:rsidRPr="00521AB2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привлекаемых к проведению и проверке итогового сочинения (изложения), руководствуясь Методическими документами, настоящим Порядком;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 подпись информируют специалистов, привлекаемых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проведению и проверке итогового сочинения (изложения), о Порядке, Методических документах;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 подпись информируют участников итогового сочинения (изложения), их родителей (законных представителей) о местах и сроках проведения итогового сочинения (изложения), о Порядке, Методических документах, об основаниях для удаления участника с итогового сочинения (изложения), об организации перепроверки отдельных итоговых сочинений (изложений), об организации повторной проверки итоговых сочинений (изложений), о времени и месте ознакомления с результатами итогового сочинения (изложения), а также о 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итогового сочинения (изложения), </w:t>
      </w:r>
      <w:proofErr w:type="gramStart"/>
      <w:r>
        <w:rPr>
          <w:rFonts w:ascii="Times New Roman" w:hAnsi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участниками, о ведении во время проведения итогового сочинения (изложения) видеозаписи, в том числе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случае, если участником выбрана для </w:t>
      </w:r>
      <w:r w:rsidR="003C21F8">
        <w:rPr>
          <w:rFonts w:ascii="Times New Roman" w:hAnsi="Times New Roman"/>
          <w:sz w:val="28"/>
          <w:szCs w:val="28"/>
        </w:rPr>
        <w:t xml:space="preserve">прохождения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 устная форма;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проведения итогового сочинения (изложения) формируют две комиссии: по проведению итогового сочинения (изложения) и проверке итогового сочинения (изложения)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образовательных организациях.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6.4.1. Составы комиссий образовательных организаций </w:t>
      </w:r>
      <w:r w:rsidR="007759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проведению и проверке итогового сочинения (изложения) формируются </w:t>
      </w:r>
      <w:r w:rsidR="00000303">
        <w:rPr>
          <w:rFonts w:ascii="Times New Roman" w:hAnsi="Times New Roman"/>
          <w:sz w:val="28"/>
          <w:szCs w:val="28"/>
        </w:rPr>
        <w:t>и утверждаются</w:t>
      </w:r>
      <w:r>
        <w:rPr>
          <w:rFonts w:ascii="Times New Roman" w:hAnsi="Times New Roman"/>
          <w:sz w:val="28"/>
          <w:szCs w:val="28"/>
        </w:rPr>
        <w:t xml:space="preserve"> приказом образовательн</w:t>
      </w:r>
      <w:r w:rsidR="0000030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0003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 числа школьных учителей-предметников, администрации образовательных организаций.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6.4.2. Комиссии по проведению и проверке итогового сочинения (изложения) должны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(аудитории) должны присутствовать не менее двух членов комиссии образовательной организации.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немногочисленного количества участников итогового сочинения (изложения) в образовательной организации допускается создание одной комиссии образовательной организации по проведению </w:t>
      </w:r>
      <w:r w:rsidR="009F10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проверке итогового сочинения (изложения).</w:t>
      </w:r>
    </w:p>
    <w:p w:rsidR="00EA41B8" w:rsidRPr="000678EB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5746">
        <w:rPr>
          <w:rFonts w:ascii="Times New Roman" w:hAnsi="Times New Roman"/>
          <w:sz w:val="28"/>
          <w:szCs w:val="28"/>
        </w:rPr>
        <w:t>6.4.3. Комиссии образовательных организаций по проведению</w:t>
      </w:r>
      <w:r w:rsidRPr="000678EB">
        <w:rPr>
          <w:rFonts w:ascii="Times New Roman" w:hAnsi="Times New Roman"/>
          <w:sz w:val="28"/>
          <w:szCs w:val="28"/>
        </w:rPr>
        <w:t xml:space="preserve"> итогового сочинения (изложения) при подготовке и проведении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EB">
        <w:rPr>
          <w:rFonts w:ascii="Times New Roman" w:hAnsi="Times New Roman"/>
          <w:sz w:val="28"/>
          <w:szCs w:val="28"/>
        </w:rPr>
        <w:t>осуществляют следующие функции:</w:t>
      </w:r>
    </w:p>
    <w:p w:rsidR="00EA41B8" w:rsidRDefault="00EA41B8" w:rsidP="00EA41B8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ознакомление под подпись участников итогового сочинения (изложения), их родителей (законных представителей) </w:t>
      </w:r>
      <w:r w:rsidR="00775968">
        <w:rPr>
          <w:rFonts w:ascii="Times New Roman" w:hAnsi="Times New Roman"/>
          <w:sz w:val="28"/>
          <w:szCs w:val="28"/>
        </w:rPr>
        <w:br/>
      </w:r>
      <w:r w:rsidRPr="00DF501A">
        <w:rPr>
          <w:rFonts w:ascii="Times New Roman" w:hAnsi="Times New Roman"/>
          <w:color w:val="000000" w:themeColor="text1"/>
          <w:sz w:val="28"/>
          <w:szCs w:val="28"/>
        </w:rPr>
        <w:t>с Памяткой о порядке проведения итогового сочинения (изложения), утвержд</w:t>
      </w:r>
      <w:r w:rsidR="003C21F8">
        <w:rPr>
          <w:rFonts w:ascii="Times New Roman" w:hAnsi="Times New Roman"/>
          <w:color w:val="000000" w:themeColor="text1"/>
          <w:sz w:val="28"/>
          <w:szCs w:val="28"/>
        </w:rPr>
        <w:t>енной</w:t>
      </w:r>
      <w:r w:rsidRPr="00DF5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Департамента</w:t>
      </w:r>
      <w:r w:rsidR="003C21F8">
        <w:rPr>
          <w:rFonts w:ascii="Times New Roman" w:hAnsi="Times New Roman"/>
          <w:sz w:val="28"/>
          <w:szCs w:val="28"/>
        </w:rPr>
        <w:t xml:space="preserve"> от 3 ноября 2021 года № </w:t>
      </w:r>
      <w:r w:rsidR="003C21F8" w:rsidRPr="003C21F8">
        <w:rPr>
          <w:rFonts w:ascii="Times New Roman" w:hAnsi="Times New Roman"/>
          <w:sz w:val="28"/>
          <w:szCs w:val="28"/>
        </w:rPr>
        <w:t>10-П-1493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AB2">
        <w:rPr>
          <w:rFonts w:ascii="Times New Roman" w:hAnsi="Times New Roman"/>
          <w:sz w:val="28"/>
          <w:szCs w:val="28"/>
        </w:rPr>
        <w:t xml:space="preserve">организуют проведение итогового сочинения (изложения) </w:t>
      </w:r>
      <w:r w:rsidR="00775968">
        <w:rPr>
          <w:rFonts w:ascii="Times New Roman" w:hAnsi="Times New Roman"/>
          <w:sz w:val="28"/>
          <w:szCs w:val="28"/>
        </w:rPr>
        <w:br/>
      </w:r>
      <w:r w:rsidRPr="00521AB2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законодательства в области образования, Методическими документами, правовыми актами</w:t>
      </w:r>
      <w:r w:rsidR="00775968">
        <w:rPr>
          <w:rFonts w:ascii="Times New Roman" w:hAnsi="Times New Roman"/>
          <w:sz w:val="28"/>
          <w:szCs w:val="28"/>
        </w:rPr>
        <w:t xml:space="preserve"> (приказами)</w:t>
      </w:r>
      <w:r>
        <w:rPr>
          <w:rFonts w:ascii="Times New Roman" w:hAnsi="Times New Roman"/>
          <w:sz w:val="28"/>
          <w:szCs w:val="28"/>
        </w:rPr>
        <w:t xml:space="preserve"> Департамента, регламентирующими проведение итогового сочинения (изложения), настоящим Порядком;</w:t>
      </w:r>
    </w:p>
    <w:p w:rsidR="00EA41B8" w:rsidRPr="00521AB2" w:rsidRDefault="00EA41B8" w:rsidP="00EA41B8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AB2">
        <w:rPr>
          <w:rFonts w:ascii="Times New Roman" w:hAnsi="Times New Roman"/>
          <w:sz w:val="28"/>
          <w:szCs w:val="28"/>
        </w:rPr>
        <w:t xml:space="preserve">предоставляют сведения для внесения в </w:t>
      </w:r>
      <w:r w:rsidR="00BE4957">
        <w:rPr>
          <w:rFonts w:ascii="Times New Roman" w:hAnsi="Times New Roman"/>
          <w:sz w:val="28"/>
          <w:szCs w:val="28"/>
        </w:rPr>
        <w:t xml:space="preserve">муниципальную базу данных </w:t>
      </w:r>
      <w:r>
        <w:rPr>
          <w:rFonts w:ascii="Times New Roman" w:hAnsi="Times New Roman"/>
          <w:sz w:val="28"/>
          <w:szCs w:val="28"/>
        </w:rPr>
        <w:t>РИС ГИА-11</w:t>
      </w:r>
      <w:r w:rsidRPr="00521AB2">
        <w:rPr>
          <w:rFonts w:ascii="Times New Roman" w:hAnsi="Times New Roman"/>
          <w:sz w:val="28"/>
          <w:szCs w:val="28"/>
        </w:rPr>
        <w:t>;</w:t>
      </w:r>
    </w:p>
    <w:p w:rsidR="00EA41B8" w:rsidRPr="00521AB2" w:rsidRDefault="00EA41B8" w:rsidP="00EA41B8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678EB">
        <w:rPr>
          <w:rFonts w:ascii="Times New Roman" w:hAnsi="Times New Roman"/>
          <w:sz w:val="28"/>
          <w:szCs w:val="28"/>
        </w:rPr>
        <w:t xml:space="preserve">- информируют </w:t>
      </w:r>
      <w:r>
        <w:rPr>
          <w:rFonts w:ascii="Times New Roman" w:hAnsi="Times New Roman"/>
          <w:sz w:val="28"/>
          <w:szCs w:val="28"/>
        </w:rPr>
        <w:t>участников итогового сочинения</w:t>
      </w:r>
      <w:r w:rsidRPr="000678EB">
        <w:rPr>
          <w:rFonts w:ascii="Times New Roman" w:hAnsi="Times New Roman"/>
          <w:sz w:val="28"/>
          <w:szCs w:val="28"/>
        </w:rPr>
        <w:t xml:space="preserve">, их родителей (законных представителей) о </w:t>
      </w:r>
      <w:r>
        <w:rPr>
          <w:rFonts w:ascii="Times New Roman" w:hAnsi="Times New Roman"/>
          <w:sz w:val="28"/>
          <w:szCs w:val="28"/>
        </w:rPr>
        <w:t xml:space="preserve">местах и </w:t>
      </w:r>
      <w:r w:rsidRPr="000678EB">
        <w:rPr>
          <w:rFonts w:ascii="Times New Roman" w:hAnsi="Times New Roman"/>
          <w:sz w:val="28"/>
          <w:szCs w:val="28"/>
        </w:rPr>
        <w:t xml:space="preserve">сроках проведения итогового сочинения (изложения), </w:t>
      </w:r>
      <w:r>
        <w:rPr>
          <w:rFonts w:ascii="Times New Roman" w:hAnsi="Times New Roman"/>
          <w:sz w:val="28"/>
          <w:szCs w:val="28"/>
        </w:rPr>
        <w:t xml:space="preserve">о Порядке, об основаниях для удаления участника с итогового сочинения (изложения), об организации перепроверки отдельных итоговых сочинений (изложений), об организации повторной проверки итогового сочинения (изложения), о времени и месте ознакомления с результатами итогового сочинения (изложения), а также </w:t>
      </w:r>
      <w:r w:rsidR="00BE49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результатах итогового сочинения (изложения), полученных участниками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, о ведении во время проведения итогового сочинения (изложения) видеозаписи, в том числе в случае, если участником выбрана </w:t>
      </w:r>
      <w:r w:rsidR="003C21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</w:t>
      </w:r>
      <w:r w:rsidR="003C21F8">
        <w:rPr>
          <w:rFonts w:ascii="Times New Roman" w:hAnsi="Times New Roman"/>
          <w:sz w:val="28"/>
          <w:szCs w:val="28"/>
        </w:rPr>
        <w:t>прохождения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устная форма</w:t>
      </w:r>
      <w:r w:rsidRPr="000678EB"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AB2">
        <w:rPr>
          <w:rFonts w:ascii="Times New Roman" w:hAnsi="Times New Roman"/>
          <w:sz w:val="28"/>
          <w:szCs w:val="28"/>
        </w:rPr>
        <w:t xml:space="preserve">обеспечивают техническую поддержку проведения </w:t>
      </w:r>
      <w:r>
        <w:rPr>
          <w:rFonts w:ascii="Times New Roman" w:hAnsi="Times New Roman"/>
          <w:sz w:val="28"/>
          <w:szCs w:val="28"/>
        </w:rPr>
        <w:t xml:space="preserve">и проверки </w:t>
      </w:r>
      <w:r w:rsidRPr="00521AB2">
        <w:rPr>
          <w:rFonts w:ascii="Times New Roman" w:hAnsi="Times New Roman"/>
          <w:sz w:val="28"/>
          <w:szCs w:val="28"/>
        </w:rPr>
        <w:t xml:space="preserve">итогового сочинения (изложения), в том числе </w:t>
      </w:r>
      <w:r>
        <w:rPr>
          <w:rFonts w:ascii="Times New Roman" w:hAnsi="Times New Roman"/>
          <w:sz w:val="28"/>
          <w:szCs w:val="28"/>
        </w:rPr>
        <w:t>согласно</w:t>
      </w:r>
      <w:r w:rsidRPr="00521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Методическим рекомендациям по техническому обеспечению организации проведения итогового сочинения (изложения)</w:t>
      </w:r>
      <w:r w:rsidRPr="00521AB2">
        <w:rPr>
          <w:rFonts w:ascii="Times New Roman" w:hAnsi="Times New Roman"/>
          <w:sz w:val="28"/>
          <w:szCs w:val="28"/>
        </w:rPr>
        <w:t>;</w:t>
      </w:r>
    </w:p>
    <w:p w:rsidR="00EA41B8" w:rsidRPr="005E72DF" w:rsidRDefault="00EA41B8" w:rsidP="00EA41B8">
      <w:pPr>
        <w:pStyle w:val="23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2DF">
        <w:rPr>
          <w:rFonts w:ascii="Times New Roman" w:hAnsi="Times New Roman"/>
          <w:sz w:val="28"/>
          <w:szCs w:val="28"/>
        </w:rPr>
        <w:t xml:space="preserve">получают темы </w:t>
      </w:r>
      <w:r w:rsidR="00BE4957">
        <w:rPr>
          <w:rFonts w:ascii="Times New Roman" w:hAnsi="Times New Roman"/>
          <w:sz w:val="28"/>
          <w:szCs w:val="28"/>
        </w:rPr>
        <w:t xml:space="preserve">итогового сочинения </w:t>
      </w:r>
      <w:r>
        <w:rPr>
          <w:rFonts w:ascii="Times New Roman" w:hAnsi="Times New Roman"/>
          <w:sz w:val="28"/>
          <w:szCs w:val="28"/>
        </w:rPr>
        <w:t xml:space="preserve">(тексты </w:t>
      </w:r>
      <w:r w:rsidR="00BE4957">
        <w:rPr>
          <w:rFonts w:ascii="Times New Roman" w:hAnsi="Times New Roman"/>
          <w:sz w:val="28"/>
          <w:szCs w:val="28"/>
        </w:rPr>
        <w:t xml:space="preserve">для итогового </w:t>
      </w:r>
      <w:r>
        <w:rPr>
          <w:rFonts w:ascii="Times New Roman" w:hAnsi="Times New Roman"/>
          <w:sz w:val="28"/>
          <w:szCs w:val="28"/>
        </w:rPr>
        <w:lastRenderedPageBreak/>
        <w:t>изложени</w:t>
      </w:r>
      <w:r w:rsidR="00BE49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 и обеспечивают</w:t>
      </w:r>
      <w:r w:rsidRPr="005E72DF">
        <w:rPr>
          <w:rFonts w:ascii="Times New Roman" w:hAnsi="Times New Roman"/>
          <w:sz w:val="28"/>
          <w:szCs w:val="28"/>
        </w:rPr>
        <w:t xml:space="preserve"> конфиденциальност</w:t>
      </w:r>
      <w:r>
        <w:rPr>
          <w:rFonts w:ascii="Times New Roman" w:hAnsi="Times New Roman"/>
          <w:sz w:val="28"/>
          <w:szCs w:val="28"/>
        </w:rPr>
        <w:t>ь</w:t>
      </w:r>
      <w:r w:rsidRPr="005E72DF">
        <w:rPr>
          <w:rFonts w:ascii="Times New Roman" w:hAnsi="Times New Roman"/>
          <w:sz w:val="28"/>
          <w:szCs w:val="28"/>
        </w:rPr>
        <w:t xml:space="preserve"> и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5E72DF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ь</w:t>
      </w:r>
      <w:r w:rsidRPr="005E72DF"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AB2">
        <w:rPr>
          <w:rFonts w:ascii="Times New Roman" w:hAnsi="Times New Roman"/>
          <w:sz w:val="28"/>
          <w:szCs w:val="28"/>
        </w:rPr>
        <w:t xml:space="preserve">обеспечивают </w:t>
      </w:r>
      <w:r>
        <w:rPr>
          <w:rFonts w:ascii="Times New Roman" w:hAnsi="Times New Roman"/>
          <w:sz w:val="28"/>
          <w:szCs w:val="28"/>
        </w:rPr>
        <w:t xml:space="preserve">участников итогового сочинения </w:t>
      </w:r>
      <w:r w:rsidRPr="00521AB2">
        <w:rPr>
          <w:rFonts w:ascii="Times New Roman" w:hAnsi="Times New Roman"/>
          <w:sz w:val="28"/>
          <w:szCs w:val="28"/>
        </w:rPr>
        <w:t>орфографическими словарями при проведении итогового сочинения;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1AB2">
        <w:rPr>
          <w:rFonts w:ascii="Times New Roman" w:hAnsi="Times New Roman"/>
          <w:sz w:val="28"/>
          <w:szCs w:val="28"/>
        </w:rPr>
        <w:t xml:space="preserve">обеспечивают </w:t>
      </w:r>
      <w:r>
        <w:rPr>
          <w:rFonts w:ascii="Times New Roman" w:hAnsi="Times New Roman"/>
          <w:sz w:val="28"/>
          <w:szCs w:val="28"/>
        </w:rPr>
        <w:t xml:space="preserve">участников итогового изложения </w:t>
      </w:r>
      <w:r w:rsidRPr="006D7CAB">
        <w:rPr>
          <w:rFonts w:ascii="Times New Roman" w:hAnsi="Times New Roman"/>
          <w:sz w:val="28"/>
          <w:szCs w:val="28"/>
        </w:rPr>
        <w:t>орфографически</w:t>
      </w:r>
      <w:r>
        <w:rPr>
          <w:rFonts w:ascii="Times New Roman" w:hAnsi="Times New Roman"/>
          <w:sz w:val="28"/>
          <w:szCs w:val="28"/>
        </w:rPr>
        <w:t>м</w:t>
      </w:r>
      <w:r w:rsidRPr="006D7CAB">
        <w:rPr>
          <w:rFonts w:ascii="Times New Roman" w:hAnsi="Times New Roman"/>
          <w:sz w:val="28"/>
          <w:szCs w:val="28"/>
        </w:rPr>
        <w:t xml:space="preserve"> </w:t>
      </w:r>
      <w:r w:rsidR="009F10AF">
        <w:rPr>
          <w:rFonts w:ascii="Times New Roman" w:hAnsi="Times New Roman"/>
          <w:sz w:val="28"/>
          <w:szCs w:val="28"/>
        </w:rPr>
        <w:br/>
      </w:r>
      <w:r w:rsidRPr="006D7CAB">
        <w:rPr>
          <w:rFonts w:ascii="Times New Roman" w:hAnsi="Times New Roman"/>
          <w:sz w:val="28"/>
          <w:szCs w:val="28"/>
        </w:rPr>
        <w:t>и толковы</w:t>
      </w:r>
      <w:r>
        <w:rPr>
          <w:rFonts w:ascii="Times New Roman" w:hAnsi="Times New Roman"/>
          <w:sz w:val="28"/>
          <w:szCs w:val="28"/>
        </w:rPr>
        <w:t>м</w:t>
      </w:r>
      <w:r w:rsidRPr="006D7CAB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ями</w:t>
      </w:r>
      <w:r w:rsidRPr="006D7CAB">
        <w:rPr>
          <w:rFonts w:ascii="Times New Roman" w:hAnsi="Times New Roman"/>
          <w:sz w:val="28"/>
          <w:szCs w:val="28"/>
        </w:rPr>
        <w:t xml:space="preserve"> </w:t>
      </w:r>
      <w:r w:rsidRPr="00521AB2">
        <w:rPr>
          <w:rFonts w:ascii="Times New Roman" w:hAnsi="Times New Roman"/>
          <w:sz w:val="28"/>
          <w:szCs w:val="28"/>
        </w:rPr>
        <w:t>при пр</w:t>
      </w:r>
      <w:r>
        <w:rPr>
          <w:rFonts w:ascii="Times New Roman" w:hAnsi="Times New Roman"/>
          <w:sz w:val="28"/>
          <w:szCs w:val="28"/>
        </w:rPr>
        <w:t>оведении итогового изложения.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6.4.4. Комиссии образовательных организаций по проверке итогового сочинения (изложения) при проверке итогового сочинения (изложения) </w:t>
      </w:r>
      <w:r w:rsidR="00BE4957"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проверку итогового сочинения (изложения) </w:t>
      </w:r>
      <w:r w:rsidR="00BE49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критериями оценивания итогового сочинения (изложения), разработанными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участвуют в повторной проверке итогового сочинения (изложения) участников в соответствии с Порядком о повторной проверке итогового сочинения (изложения);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перепроверке отдельных итоговых сочинений (изложений) участников по поручению Департамента.</w:t>
      </w:r>
    </w:p>
    <w:p w:rsidR="00EA41B8" w:rsidRPr="005E7C6B" w:rsidRDefault="00EA41B8" w:rsidP="00EA41B8">
      <w:pPr>
        <w:pStyle w:val="2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6.4.5. </w:t>
      </w:r>
      <w:r w:rsidRPr="005E7C6B">
        <w:rPr>
          <w:rFonts w:ascii="Times New Roman" w:hAnsi="Times New Roman"/>
          <w:sz w:val="28"/>
          <w:szCs w:val="28"/>
        </w:rPr>
        <w:t xml:space="preserve">Для проведения итогового сочинения (изложения)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5E7C6B">
        <w:rPr>
          <w:rFonts w:ascii="Times New Roman" w:hAnsi="Times New Roman"/>
          <w:sz w:val="28"/>
          <w:szCs w:val="28"/>
        </w:rPr>
        <w:t>могут быть определены следующие категории лиц:</w:t>
      </w:r>
    </w:p>
    <w:p w:rsidR="00EA41B8" w:rsidRPr="005E7C6B" w:rsidRDefault="00EA41B8" w:rsidP="00EA41B8">
      <w:pPr>
        <w:pStyle w:val="2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C6B">
        <w:rPr>
          <w:rFonts w:ascii="Times New Roman" w:hAnsi="Times New Roman"/>
          <w:sz w:val="28"/>
          <w:szCs w:val="28"/>
        </w:rPr>
        <w:t>члены комиссии, участвующие в организации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C6B">
        <w:rPr>
          <w:rFonts w:ascii="Times New Roman" w:hAnsi="Times New Roman"/>
          <w:sz w:val="28"/>
          <w:szCs w:val="28"/>
        </w:rPr>
        <w:t>итогового сочинения (изложения);</w:t>
      </w:r>
    </w:p>
    <w:p w:rsidR="00EA41B8" w:rsidRPr="005E7C6B" w:rsidRDefault="00EA41B8" w:rsidP="00EA41B8">
      <w:pPr>
        <w:pStyle w:val="2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C6B">
        <w:rPr>
          <w:rFonts w:ascii="Times New Roman" w:hAnsi="Times New Roman"/>
          <w:sz w:val="28"/>
          <w:szCs w:val="28"/>
        </w:rPr>
        <w:t>члены (эксперты) комиссии (включая независимых экспертов), участвующие в проверке итогового сочинения (изложения);</w:t>
      </w:r>
    </w:p>
    <w:p w:rsidR="00EA41B8" w:rsidRPr="005E7C6B" w:rsidRDefault="00EA41B8" w:rsidP="00EA41B8">
      <w:pPr>
        <w:pStyle w:val="2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C6B">
        <w:rPr>
          <w:rFonts w:ascii="Times New Roman" w:hAnsi="Times New Roman"/>
          <w:sz w:val="28"/>
          <w:szCs w:val="28"/>
        </w:rPr>
        <w:t>технический специалист, оказывающий информационно-</w:t>
      </w:r>
      <w:r>
        <w:rPr>
          <w:rFonts w:ascii="Times New Roman" w:hAnsi="Times New Roman"/>
          <w:sz w:val="28"/>
          <w:szCs w:val="28"/>
        </w:rPr>
        <w:t xml:space="preserve">техническую, </w:t>
      </w:r>
      <w:r w:rsidRPr="005E7C6B">
        <w:rPr>
          <w:rFonts w:ascii="Times New Roman" w:hAnsi="Times New Roman"/>
          <w:sz w:val="28"/>
          <w:szCs w:val="28"/>
        </w:rPr>
        <w:t xml:space="preserve">технологическую помощь, в том числе по организации печати и </w:t>
      </w:r>
      <w:r>
        <w:rPr>
          <w:rFonts w:ascii="Times New Roman" w:hAnsi="Times New Roman"/>
          <w:sz w:val="28"/>
          <w:szCs w:val="28"/>
        </w:rPr>
        <w:t>сканировани</w:t>
      </w:r>
      <w:r w:rsidR="003C21F8">
        <w:rPr>
          <w:rFonts w:ascii="Times New Roman" w:hAnsi="Times New Roman"/>
          <w:sz w:val="28"/>
          <w:szCs w:val="28"/>
        </w:rPr>
        <w:t>я</w:t>
      </w:r>
      <w:r w:rsidRPr="005E7C6B">
        <w:rPr>
          <w:rFonts w:ascii="Times New Roman" w:hAnsi="Times New Roman"/>
          <w:sz w:val="28"/>
          <w:szCs w:val="28"/>
        </w:rPr>
        <w:t xml:space="preserve"> бланков итогового сочинения (изложения);</w:t>
      </w:r>
    </w:p>
    <w:p w:rsidR="00EA41B8" w:rsidRPr="005E7C6B" w:rsidRDefault="00EA41B8" w:rsidP="00EA41B8">
      <w:pPr>
        <w:pStyle w:val="23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7C6B">
        <w:rPr>
          <w:rFonts w:ascii="Times New Roman" w:hAnsi="Times New Roman"/>
          <w:sz w:val="28"/>
          <w:szCs w:val="28"/>
        </w:rPr>
        <w:t>ассистенты для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C6B">
        <w:rPr>
          <w:rFonts w:ascii="Times New Roman" w:hAnsi="Times New Roman"/>
          <w:sz w:val="28"/>
          <w:szCs w:val="28"/>
        </w:rPr>
        <w:t>с ОВЗ, детей-инвалидов и инвалидов (при необходимости);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организаторы вне аудитории</w:t>
      </w:r>
      <w:r w:rsidRPr="005E7C6B">
        <w:rPr>
          <w:rFonts w:ascii="Times New Roman" w:hAnsi="Times New Roman"/>
          <w:sz w:val="28"/>
          <w:szCs w:val="28"/>
        </w:rPr>
        <w:t xml:space="preserve">, участвующие в организации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5E7C6B">
        <w:rPr>
          <w:rFonts w:ascii="Times New Roman" w:hAnsi="Times New Roman"/>
          <w:sz w:val="28"/>
          <w:szCs w:val="28"/>
        </w:rPr>
        <w:t>итогового сочинения (изложения) вне учебных кабинетов</w:t>
      </w:r>
      <w:r>
        <w:rPr>
          <w:rFonts w:ascii="Times New Roman" w:hAnsi="Times New Roman"/>
          <w:sz w:val="28"/>
          <w:szCs w:val="28"/>
        </w:rPr>
        <w:t xml:space="preserve"> (аудиторий)</w:t>
      </w:r>
      <w:r w:rsidRPr="005E7C6B">
        <w:rPr>
          <w:rFonts w:ascii="Times New Roman" w:hAnsi="Times New Roman"/>
          <w:sz w:val="28"/>
          <w:szCs w:val="28"/>
        </w:rPr>
        <w:t>.</w:t>
      </w:r>
    </w:p>
    <w:p w:rsidR="00EA41B8" w:rsidRPr="00CA7BD2" w:rsidRDefault="00EA41B8" w:rsidP="00EA41B8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7BD2">
        <w:rPr>
          <w:rFonts w:eastAsia="Calibri"/>
          <w:sz w:val="28"/>
          <w:szCs w:val="28"/>
        </w:rPr>
        <w:t>Независимые эксперты</w:t>
      </w:r>
      <w:r>
        <w:rPr>
          <w:rStyle w:val="aff3"/>
          <w:rFonts w:eastAsia="Calibri"/>
          <w:sz w:val="28"/>
          <w:szCs w:val="28"/>
        </w:rPr>
        <w:footnoteReference w:id="1"/>
      </w:r>
      <w:r w:rsidRPr="00CA7BD2">
        <w:rPr>
          <w:rFonts w:eastAsia="Calibri"/>
          <w:sz w:val="28"/>
          <w:szCs w:val="28"/>
        </w:rPr>
        <w:t xml:space="preserve"> привлекаются к проверке </w:t>
      </w:r>
      <w:r>
        <w:rPr>
          <w:rFonts w:eastAsia="Calibri"/>
          <w:sz w:val="28"/>
          <w:szCs w:val="28"/>
        </w:rPr>
        <w:t xml:space="preserve">итоговых </w:t>
      </w:r>
      <w:r w:rsidRPr="00CA7BD2">
        <w:rPr>
          <w:rFonts w:eastAsia="Calibri"/>
          <w:sz w:val="28"/>
          <w:szCs w:val="28"/>
        </w:rPr>
        <w:t>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</w:t>
      </w:r>
      <w:r>
        <w:rPr>
          <w:rFonts w:eastAsia="Calibri"/>
          <w:sz w:val="28"/>
          <w:szCs w:val="28"/>
        </w:rPr>
        <w:t xml:space="preserve"> </w:t>
      </w:r>
      <w:r w:rsidRPr="00CA7BD2">
        <w:rPr>
          <w:rFonts w:eastAsia="Calibri"/>
          <w:sz w:val="28"/>
          <w:szCs w:val="28"/>
        </w:rPr>
        <w:t xml:space="preserve">обладает достаточным кадровым потенциалом для обеспечения проверки </w:t>
      </w:r>
      <w:r>
        <w:rPr>
          <w:rFonts w:eastAsia="Calibri"/>
          <w:sz w:val="28"/>
          <w:szCs w:val="28"/>
        </w:rPr>
        <w:t xml:space="preserve">итоговых </w:t>
      </w:r>
      <w:r w:rsidRPr="00CA7BD2">
        <w:rPr>
          <w:rFonts w:eastAsia="Calibri"/>
          <w:sz w:val="28"/>
          <w:szCs w:val="28"/>
        </w:rPr>
        <w:t>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</w:t>
      </w:r>
    </w:p>
    <w:p w:rsidR="00EA41B8" w:rsidRDefault="00EA41B8" w:rsidP="00EA41B8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7BD2">
        <w:rPr>
          <w:rFonts w:eastAsia="Calibri"/>
          <w:sz w:val="28"/>
          <w:szCs w:val="28"/>
        </w:rPr>
        <w:t xml:space="preserve">Независимые эксперты приглашаются комиссией по проверке </w:t>
      </w:r>
      <w:r w:rsidRPr="00CA7BD2">
        <w:rPr>
          <w:rFonts w:eastAsia="Calibri"/>
          <w:sz w:val="28"/>
          <w:szCs w:val="28"/>
        </w:rPr>
        <w:lastRenderedPageBreak/>
        <w:t>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EA41B8" w:rsidRDefault="00EA41B8" w:rsidP="00EA41B8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53B1E">
        <w:rPr>
          <w:rFonts w:eastAsia="Calibri"/>
          <w:sz w:val="28"/>
          <w:szCs w:val="28"/>
        </w:rPr>
        <w:t>Независимыми экспертами не могут быть близкие родственники участников итогового сочинения (изложения).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C175C">
        <w:rPr>
          <w:rFonts w:ascii="Times New Roman" w:hAnsi="Times New Roman"/>
          <w:sz w:val="28"/>
          <w:szCs w:val="28"/>
        </w:rPr>
        <w:t xml:space="preserve">В целях получения объективных результатов при проведении </w:t>
      </w:r>
      <w:r w:rsidR="00BE4957">
        <w:rPr>
          <w:rFonts w:ascii="Times New Roman" w:hAnsi="Times New Roman"/>
          <w:sz w:val="28"/>
          <w:szCs w:val="28"/>
        </w:rPr>
        <w:br/>
      </w:r>
      <w:r w:rsidRPr="004C175C">
        <w:rPr>
          <w:rFonts w:ascii="Times New Roman" w:hAnsi="Times New Roman"/>
          <w:sz w:val="28"/>
          <w:szCs w:val="28"/>
        </w:rPr>
        <w:t xml:space="preserve">и проверке итогового сочинения (изложения) не рекомендуется привлекать учителей, обучающих выпускников текущего учебного года </w:t>
      </w:r>
      <w:r w:rsidR="00BE4957">
        <w:rPr>
          <w:rFonts w:ascii="Times New Roman" w:hAnsi="Times New Roman"/>
          <w:sz w:val="28"/>
          <w:szCs w:val="28"/>
        </w:rPr>
        <w:br/>
      </w:r>
      <w:r w:rsidRPr="004C175C">
        <w:rPr>
          <w:rFonts w:ascii="Times New Roman" w:hAnsi="Times New Roman"/>
          <w:sz w:val="28"/>
          <w:szCs w:val="28"/>
        </w:rPr>
        <w:t xml:space="preserve">(за исключением образовательных организаций, являющихся местами проведения итогового сочинения (изложения), организованных </w:t>
      </w:r>
      <w:r w:rsidR="009F10AF">
        <w:rPr>
          <w:rFonts w:ascii="Times New Roman" w:hAnsi="Times New Roman"/>
          <w:sz w:val="28"/>
          <w:szCs w:val="28"/>
        </w:rPr>
        <w:br/>
      </w:r>
      <w:r w:rsidRPr="004C175C">
        <w:rPr>
          <w:rFonts w:ascii="Times New Roman" w:hAnsi="Times New Roman"/>
          <w:sz w:val="28"/>
          <w:szCs w:val="28"/>
        </w:rPr>
        <w:t xml:space="preserve">в труднодоступных и отдаленных местностях, в учреждениях уголовно-исполнительной системы, а также в специальных учебно-воспитательных учреждениях закрытого типа, в образовательных организациях, </w:t>
      </w:r>
      <w:r w:rsidR="009F10AF">
        <w:rPr>
          <w:rFonts w:ascii="Times New Roman" w:hAnsi="Times New Roman"/>
          <w:sz w:val="28"/>
          <w:szCs w:val="28"/>
        </w:rPr>
        <w:br/>
      </w:r>
      <w:r w:rsidRPr="004C175C">
        <w:rPr>
          <w:rFonts w:ascii="Times New Roman" w:hAnsi="Times New Roman"/>
          <w:sz w:val="28"/>
          <w:szCs w:val="28"/>
        </w:rPr>
        <w:t>не обладающих кадровым ресурсо</w:t>
      </w:r>
      <w:r>
        <w:rPr>
          <w:rFonts w:ascii="Times New Roman" w:hAnsi="Times New Roman"/>
          <w:sz w:val="28"/>
          <w:szCs w:val="28"/>
        </w:rPr>
        <w:t>м</w:t>
      </w:r>
      <w:r w:rsidRPr="004C175C">
        <w:rPr>
          <w:rFonts w:ascii="Times New Roman" w:hAnsi="Times New Roman"/>
          <w:sz w:val="28"/>
          <w:szCs w:val="28"/>
        </w:rPr>
        <w:t>, соответствующим требованиям настоящего Порядка).</w:t>
      </w:r>
      <w:proofErr w:type="gramEnd"/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039">
        <w:rPr>
          <w:rFonts w:ascii="Times New Roman" w:hAnsi="Times New Roman"/>
          <w:sz w:val="28"/>
          <w:szCs w:val="28"/>
        </w:rPr>
        <w:t>7. Проведение итогового сочинения (изложения)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7.1. Итоговое сочинение (изложение) проводится в местах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, организованных на базе образовательных организаций, реализующих образовательные программы среднего общего образования, и</w:t>
      </w:r>
      <w:r w:rsidR="00BE4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местах проведения итогового сочинения (изложения), определенных Департаментом</w:t>
      </w:r>
      <w:r w:rsidRPr="00CA7BD2">
        <w:rPr>
          <w:rFonts w:ascii="Times New Roman" w:hAnsi="Times New Roman"/>
          <w:sz w:val="28"/>
          <w:szCs w:val="28"/>
        </w:rPr>
        <w:t>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 xml:space="preserve">7.2. 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</w:t>
      </w:r>
      <w:r w:rsidR="00BE4957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7.3. Места проведения итогового сочинения (изложения) оборудуются</w:t>
      </w:r>
      <w:r>
        <w:rPr>
          <w:rFonts w:ascii="Times New Roman" w:hAnsi="Times New Roman"/>
          <w:sz w:val="28"/>
          <w:szCs w:val="28"/>
        </w:rPr>
        <w:t xml:space="preserve"> средствами обеспечения информационной безопасности: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7BD2">
        <w:rPr>
          <w:rFonts w:ascii="Times New Roman" w:hAnsi="Times New Roman"/>
          <w:sz w:val="28"/>
          <w:szCs w:val="28"/>
        </w:rPr>
        <w:t xml:space="preserve"> стационарными и</w:t>
      </w:r>
      <w:r w:rsidR="00BE4957">
        <w:rPr>
          <w:rFonts w:ascii="Times New Roman" w:hAnsi="Times New Roman"/>
          <w:sz w:val="28"/>
          <w:szCs w:val="28"/>
        </w:rPr>
        <w:t xml:space="preserve"> </w:t>
      </w:r>
      <w:r w:rsidRPr="00CA7BD2">
        <w:rPr>
          <w:rFonts w:ascii="Times New Roman" w:hAnsi="Times New Roman"/>
          <w:sz w:val="28"/>
          <w:szCs w:val="28"/>
        </w:rPr>
        <w:t>(или) переносными металлоискателями</w:t>
      </w:r>
      <w:r>
        <w:rPr>
          <w:rFonts w:ascii="Times New Roman" w:hAnsi="Times New Roman"/>
          <w:sz w:val="28"/>
          <w:szCs w:val="28"/>
        </w:rPr>
        <w:t>;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7BD2">
        <w:rPr>
          <w:rFonts w:ascii="Times New Roman" w:hAnsi="Times New Roman"/>
          <w:sz w:val="28"/>
          <w:szCs w:val="28"/>
        </w:rPr>
        <w:t xml:space="preserve"> средствами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7BD2">
        <w:rPr>
          <w:rFonts w:ascii="Times New Roman" w:hAnsi="Times New Roman"/>
          <w:sz w:val="28"/>
          <w:szCs w:val="28"/>
        </w:rPr>
        <w:t xml:space="preserve"> средствами подавления сигналов подвижной связи</w:t>
      </w:r>
      <w:r>
        <w:rPr>
          <w:rFonts w:ascii="Times New Roman" w:hAnsi="Times New Roman"/>
          <w:sz w:val="28"/>
          <w:szCs w:val="28"/>
        </w:rPr>
        <w:t xml:space="preserve"> (при наличии документов, определяющих возможность использования соответствующих устройств)</w:t>
      </w:r>
      <w:r w:rsidRPr="00CA7BD2">
        <w:rPr>
          <w:rFonts w:ascii="Times New Roman" w:hAnsi="Times New Roman"/>
          <w:sz w:val="28"/>
          <w:szCs w:val="28"/>
        </w:rPr>
        <w:t>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образовательных организаций, являющихся местом проведения итогового сочинения (изложения), средствами информационной безопасности обеспечивается образовательными организациями, не менее чем одним из видов соответствующих средств.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 xml:space="preserve">7.4. </w:t>
      </w:r>
      <w:r w:rsidRPr="004F19FA">
        <w:rPr>
          <w:rFonts w:ascii="Times New Roman" w:hAnsi="Times New Roman"/>
          <w:sz w:val="28"/>
          <w:szCs w:val="28"/>
        </w:rPr>
        <w:t>В местах проведения итогового сочинения (изложения) выделяется помещение, оборудованное телефонной связью, принтером, техническим оборудованием для проведения сканирования, копирования, персональным компьютером с выходом в сеть «Интернет» для получения комплектов тем итогового сочинения (текстов для итогового 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CA7BD2">
        <w:rPr>
          <w:rFonts w:ascii="Times New Roman" w:hAnsi="Times New Roman"/>
          <w:sz w:val="28"/>
          <w:szCs w:val="28"/>
        </w:rPr>
        <w:t xml:space="preserve">В день проведения итогового сочинения (изложения) в месте </w:t>
      </w:r>
      <w:r w:rsidRPr="00CA7BD2">
        <w:rPr>
          <w:rFonts w:ascii="Times New Roman" w:hAnsi="Times New Roman"/>
          <w:sz w:val="28"/>
          <w:szCs w:val="28"/>
        </w:rPr>
        <w:lastRenderedPageBreak/>
        <w:t>проведения итогового сочинения (изложения) могут присутствовать:</w:t>
      </w:r>
    </w:p>
    <w:p w:rsidR="00BE4957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общественные наблюдатели</w:t>
      </w:r>
      <w:r w:rsidRPr="00BE4957">
        <w:rPr>
          <w:rStyle w:val="aff3"/>
          <w:rFonts w:ascii="Times New Roman" w:hAnsi="Times New Roman" w:cs="Times New Roman"/>
          <w:sz w:val="28"/>
          <w:szCs w:val="28"/>
        </w:rPr>
        <w:footnoteReference w:id="2"/>
      </w:r>
      <w:r w:rsidRPr="00CA7BD2">
        <w:rPr>
          <w:rFonts w:ascii="Times New Roman" w:hAnsi="Times New Roman"/>
          <w:sz w:val="28"/>
          <w:szCs w:val="28"/>
        </w:rPr>
        <w:t>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 w:rsidRPr="00BE4957">
        <w:rPr>
          <w:rStyle w:val="aff3"/>
          <w:rFonts w:ascii="Times New Roman" w:hAnsi="Times New Roman" w:cs="Times New Roman"/>
          <w:sz w:val="28"/>
          <w:szCs w:val="28"/>
        </w:rPr>
        <w:footnoteReference w:id="3"/>
      </w:r>
      <w:r w:rsidRPr="00BE4957">
        <w:rPr>
          <w:rFonts w:ascii="Times New Roman" w:hAnsi="Times New Roman" w:cs="Times New Roman"/>
          <w:sz w:val="28"/>
          <w:szCs w:val="28"/>
        </w:rPr>
        <w:t>;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CA7BD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A7BD2">
        <w:rPr>
          <w:rFonts w:ascii="Times New Roman" w:hAnsi="Times New Roman"/>
          <w:sz w:val="28"/>
          <w:szCs w:val="28"/>
        </w:rPr>
        <w:t xml:space="preserve">, иные лица, определенные </w:t>
      </w:r>
      <w:proofErr w:type="spellStart"/>
      <w:r w:rsidRPr="00CA7BD2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CA7B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="001C3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Pr="00CA7BD2">
        <w:rPr>
          <w:rFonts w:ascii="Times New Roman" w:hAnsi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/>
          <w:sz w:val="28"/>
          <w:szCs w:val="28"/>
        </w:rPr>
        <w:t xml:space="preserve">Службы по контролю </w:t>
      </w:r>
      <w:r w:rsidR="001C34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надзору в сфере образования Ханты-Мансийского автономного округа </w:t>
      </w:r>
      <w:r w:rsidR="009F10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Югры;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должностные лица Департамента</w:t>
      </w:r>
      <w:r w:rsidRPr="00CA7BD2">
        <w:rPr>
          <w:rFonts w:ascii="Times New Roman" w:hAnsi="Times New Roman"/>
          <w:sz w:val="28"/>
          <w:szCs w:val="28"/>
        </w:rPr>
        <w:t>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Допуск лиц</w:t>
      </w:r>
      <w:r>
        <w:rPr>
          <w:rFonts w:ascii="Times New Roman" w:hAnsi="Times New Roman"/>
          <w:sz w:val="28"/>
          <w:szCs w:val="28"/>
        </w:rPr>
        <w:t>, имеющих возможность присутствовать в</w:t>
      </w:r>
      <w:r w:rsidRPr="00CA7BD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ах</w:t>
      </w:r>
      <w:r w:rsidRPr="00CA7BD2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, в соответствующие места</w:t>
      </w:r>
      <w:r w:rsidRPr="00CA7BD2">
        <w:rPr>
          <w:rFonts w:ascii="Times New Roman" w:hAnsi="Times New Roman"/>
          <w:sz w:val="28"/>
          <w:szCs w:val="28"/>
        </w:rPr>
        <w:t xml:space="preserve"> осуществляется только при наличии у них документов, удостоверяющих личность и подтверждающих их полномочия.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CA7BD2">
        <w:rPr>
          <w:rFonts w:ascii="Times New Roman" w:hAnsi="Times New Roman"/>
          <w:sz w:val="28"/>
          <w:szCs w:val="28"/>
        </w:rPr>
        <w:t xml:space="preserve">. До начала </w:t>
      </w:r>
      <w:r w:rsidR="003C21F8">
        <w:rPr>
          <w:rFonts w:ascii="Times New Roman" w:hAnsi="Times New Roman"/>
          <w:sz w:val="28"/>
          <w:szCs w:val="28"/>
        </w:rPr>
        <w:t xml:space="preserve">проведения </w:t>
      </w:r>
      <w:r w:rsidRPr="00CA7BD2">
        <w:rPr>
          <w:rFonts w:ascii="Times New Roman" w:hAnsi="Times New Roman"/>
          <w:sz w:val="28"/>
          <w:szCs w:val="28"/>
        </w:rPr>
        <w:t xml:space="preserve">итогового сочинения (изложения) руководитель образовательной организации, в которой проводится итоговое сочинение (изложение), распределяет участников по учебным кабинетам </w:t>
      </w:r>
      <w:r>
        <w:rPr>
          <w:rFonts w:ascii="Times New Roman" w:hAnsi="Times New Roman"/>
          <w:sz w:val="28"/>
          <w:szCs w:val="28"/>
        </w:rPr>
        <w:t xml:space="preserve">(аудиториям) </w:t>
      </w:r>
      <w:r w:rsidRPr="00CA7BD2">
        <w:rPr>
          <w:rFonts w:ascii="Times New Roman" w:hAnsi="Times New Roman"/>
          <w:sz w:val="28"/>
          <w:szCs w:val="28"/>
        </w:rPr>
        <w:t xml:space="preserve">в произвольном порядке (форма ИС-04 «Список участников итогового сочинения (изложения)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A7BD2">
        <w:rPr>
          <w:rFonts w:ascii="Times New Roman" w:hAnsi="Times New Roman"/>
          <w:sz w:val="28"/>
          <w:szCs w:val="28"/>
        </w:rPr>
        <w:t xml:space="preserve"> (месте проведения)»</w:t>
      </w:r>
      <w:r>
        <w:rPr>
          <w:rFonts w:ascii="Times New Roman" w:hAnsi="Times New Roman"/>
          <w:sz w:val="28"/>
          <w:szCs w:val="28"/>
        </w:rPr>
        <w:t xml:space="preserve"> Методических документов</w:t>
      </w:r>
      <w:r w:rsidRPr="00CA7BD2">
        <w:rPr>
          <w:rFonts w:ascii="Times New Roman" w:hAnsi="Times New Roman"/>
          <w:sz w:val="28"/>
          <w:szCs w:val="28"/>
        </w:rPr>
        <w:t>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7</w:t>
      </w:r>
      <w:r w:rsidRPr="00CA7BD2">
        <w:rPr>
          <w:rFonts w:ascii="Times New Roman" w:hAnsi="Times New Roman"/>
          <w:sz w:val="28"/>
          <w:szCs w:val="28"/>
        </w:rPr>
        <w:t xml:space="preserve">. Вход участников итогового сочинения (изложения) в места проведения итогового сочинения (изложения) начинается с 09.00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по местному времени. Участники итогового сочинения (изложения) рассаживаются за рабочие </w:t>
      </w:r>
      <w:r>
        <w:rPr>
          <w:rFonts w:ascii="Times New Roman" w:hAnsi="Times New Roman"/>
          <w:sz w:val="28"/>
          <w:szCs w:val="28"/>
        </w:rPr>
        <w:t>места</w:t>
      </w:r>
      <w:r w:rsidRPr="00CA7BD2">
        <w:rPr>
          <w:rFonts w:ascii="Times New Roman" w:hAnsi="Times New Roman"/>
          <w:sz w:val="28"/>
          <w:szCs w:val="28"/>
        </w:rPr>
        <w:t xml:space="preserve"> в учебном кабинете</w:t>
      </w:r>
      <w:r>
        <w:rPr>
          <w:rFonts w:ascii="Times New Roman" w:hAnsi="Times New Roman"/>
          <w:sz w:val="28"/>
          <w:szCs w:val="28"/>
        </w:rPr>
        <w:t xml:space="preserve"> (аудитории)</w:t>
      </w:r>
      <w:r w:rsidRPr="00CA7BD2">
        <w:rPr>
          <w:rFonts w:ascii="Times New Roman" w:hAnsi="Times New Roman"/>
          <w:sz w:val="28"/>
          <w:szCs w:val="28"/>
        </w:rPr>
        <w:t xml:space="preserve">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в произвольном порядке (по одному человеку за рабочий стол). Во время проведения итогового сочинения (изложения)</w:t>
      </w:r>
      <w:r w:rsidR="00000303">
        <w:rPr>
          <w:rFonts w:ascii="Times New Roman" w:hAnsi="Times New Roman"/>
          <w:sz w:val="28"/>
          <w:szCs w:val="28"/>
        </w:rPr>
        <w:t>,</w:t>
      </w:r>
      <w:r w:rsidRPr="00CA7BD2">
        <w:rPr>
          <w:rFonts w:ascii="Times New Roman" w:hAnsi="Times New Roman"/>
          <w:sz w:val="28"/>
          <w:szCs w:val="28"/>
        </w:rPr>
        <w:t xml:space="preserve"> в учебном кабинете </w:t>
      </w:r>
      <w:r w:rsidR="00000303">
        <w:rPr>
          <w:rFonts w:ascii="Times New Roman" w:hAnsi="Times New Roman"/>
          <w:sz w:val="28"/>
          <w:szCs w:val="28"/>
        </w:rPr>
        <w:t xml:space="preserve">образовательной организации, </w:t>
      </w:r>
      <w:r w:rsidR="00000303" w:rsidRPr="00CA7BD2">
        <w:rPr>
          <w:rFonts w:ascii="Times New Roman" w:hAnsi="Times New Roman"/>
          <w:sz w:val="28"/>
          <w:szCs w:val="28"/>
        </w:rPr>
        <w:t>определенн</w:t>
      </w:r>
      <w:r w:rsidR="00000303">
        <w:rPr>
          <w:rFonts w:ascii="Times New Roman" w:hAnsi="Times New Roman"/>
          <w:sz w:val="28"/>
          <w:szCs w:val="28"/>
        </w:rPr>
        <w:t>ой</w:t>
      </w:r>
      <w:r w:rsidR="00000303" w:rsidRPr="00CA7BD2">
        <w:rPr>
          <w:rFonts w:ascii="Times New Roman" w:hAnsi="Times New Roman"/>
          <w:sz w:val="28"/>
          <w:szCs w:val="28"/>
        </w:rPr>
        <w:t xml:space="preserve"> </w:t>
      </w:r>
      <w:r w:rsidR="00000303">
        <w:rPr>
          <w:rFonts w:ascii="Times New Roman" w:hAnsi="Times New Roman"/>
          <w:sz w:val="28"/>
          <w:szCs w:val="28"/>
        </w:rPr>
        <w:t>Департаментом</w:t>
      </w:r>
      <w:r w:rsidR="00000303" w:rsidRPr="00CA7BD2">
        <w:rPr>
          <w:rFonts w:ascii="Times New Roman" w:hAnsi="Times New Roman"/>
          <w:sz w:val="28"/>
          <w:szCs w:val="28"/>
        </w:rPr>
        <w:t xml:space="preserve"> мест</w:t>
      </w:r>
      <w:r w:rsidR="00000303">
        <w:rPr>
          <w:rFonts w:ascii="Times New Roman" w:hAnsi="Times New Roman"/>
          <w:sz w:val="28"/>
          <w:szCs w:val="28"/>
        </w:rPr>
        <w:t>ом</w:t>
      </w:r>
      <w:r w:rsidR="00000303" w:rsidRPr="00CA7BD2">
        <w:rPr>
          <w:rFonts w:ascii="Times New Roman" w:hAnsi="Times New Roman"/>
          <w:sz w:val="28"/>
          <w:szCs w:val="28"/>
        </w:rPr>
        <w:t xml:space="preserve"> </w:t>
      </w:r>
      <w:r w:rsidR="00000303">
        <w:rPr>
          <w:rFonts w:ascii="Times New Roman" w:hAnsi="Times New Roman"/>
          <w:sz w:val="28"/>
          <w:szCs w:val="28"/>
        </w:rPr>
        <w:t xml:space="preserve">проведения итогового сочинения (изложения), </w:t>
      </w:r>
      <w:r w:rsidRPr="00CA7BD2">
        <w:rPr>
          <w:rFonts w:ascii="Times New Roman" w:hAnsi="Times New Roman"/>
          <w:sz w:val="28"/>
          <w:szCs w:val="28"/>
        </w:rPr>
        <w:t xml:space="preserve">должны присутствовать </w:t>
      </w:r>
      <w:r w:rsidR="00000303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не менее двух членов комиссии по проведению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 w:rsidR="00675D80">
        <w:rPr>
          <w:rFonts w:ascii="Times New Roman" w:hAnsi="Times New Roman"/>
          <w:sz w:val="28"/>
          <w:szCs w:val="28"/>
        </w:rPr>
        <w:t>8</w:t>
      </w:r>
      <w:r w:rsidRPr="00CA7BD2">
        <w:rPr>
          <w:rFonts w:ascii="Times New Roman" w:hAnsi="Times New Roman"/>
          <w:sz w:val="28"/>
          <w:szCs w:val="28"/>
        </w:rPr>
        <w:t xml:space="preserve">. Если участник итогового сочинения (изложения) опоздал,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не продлевается. Повторный общий инструктаж для опоздавших участников не проводится. Члены комиссии по проведению итогового сочинения (изложения) предоставляют необходимую информацию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для заполнения регистрационных полей бланков итогового сочинения (изложения).</w:t>
      </w:r>
    </w:p>
    <w:p w:rsidR="00675D80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 w:rsidR="00675D80">
        <w:rPr>
          <w:rFonts w:ascii="Times New Roman" w:hAnsi="Times New Roman"/>
          <w:sz w:val="28"/>
          <w:szCs w:val="28"/>
        </w:rPr>
        <w:t>9</w:t>
      </w:r>
      <w:r w:rsidRPr="00CA7BD2">
        <w:rPr>
          <w:rFonts w:ascii="Times New Roman" w:hAnsi="Times New Roman"/>
          <w:sz w:val="28"/>
          <w:szCs w:val="28"/>
        </w:rPr>
        <w:t xml:space="preserve">. До начала </w:t>
      </w:r>
      <w:r w:rsidR="00675D80">
        <w:rPr>
          <w:rFonts w:ascii="Times New Roman" w:hAnsi="Times New Roman"/>
          <w:sz w:val="28"/>
          <w:szCs w:val="28"/>
        </w:rPr>
        <w:t xml:space="preserve">проведения </w:t>
      </w:r>
      <w:r w:rsidRPr="00CA7BD2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675D80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в учебном кабинете члены комиссии по проведению итогового сочинения (изложения) проводят инструктаж участников. 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lastRenderedPageBreak/>
        <w:t xml:space="preserve">Инструктаж состоит из двух частей. </w:t>
      </w:r>
      <w:proofErr w:type="gramStart"/>
      <w:r w:rsidRPr="00CA7BD2">
        <w:rPr>
          <w:rFonts w:ascii="Times New Roman" w:hAnsi="Times New Roman"/>
          <w:sz w:val="28"/>
          <w:szCs w:val="28"/>
        </w:rPr>
        <w:t xml:space="preserve">Первая часть инструктажа проводится до 10.00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Pr="00CA7BD2">
        <w:rPr>
          <w:rFonts w:ascii="Times New Roman" w:hAnsi="Times New Roman"/>
          <w:sz w:val="28"/>
          <w:szCs w:val="28"/>
        </w:rPr>
        <w:t xml:space="preserve">по местному времени и включает в себя информирование участников о порядке проведения итогового сочинения (изложения), в том числе о случаях удаления с итогового сочинения (изложения), продолжительности написания итогового сочинения (изложения), о времени и месте ознакомления с результатами итогового сочинения (изложения), а также о том, что записи на листах бумаги </w:t>
      </w:r>
      <w:r w:rsidR="009F10A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для черновиков не обрабатываются</w:t>
      </w:r>
      <w:proofErr w:type="gramEnd"/>
      <w:r w:rsidRPr="00CA7BD2">
        <w:rPr>
          <w:rFonts w:ascii="Times New Roman" w:hAnsi="Times New Roman"/>
          <w:sz w:val="28"/>
          <w:szCs w:val="28"/>
        </w:rPr>
        <w:t xml:space="preserve"> и не проверяются.</w:t>
      </w:r>
    </w:p>
    <w:p w:rsidR="00675D80" w:rsidRPr="00CA7BD2" w:rsidRDefault="00675D80" w:rsidP="00675D80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 xml:space="preserve">При проведении второй части инструктажа, которая начинается </w:t>
      </w:r>
      <w:r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не ранее 10.00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Pr="00CA7BD2">
        <w:rPr>
          <w:rFonts w:ascii="Times New Roman" w:hAnsi="Times New Roman"/>
          <w:sz w:val="28"/>
          <w:szCs w:val="28"/>
        </w:rPr>
        <w:t xml:space="preserve">по местному времени, члены комиссии </w:t>
      </w:r>
      <w:r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по проведению итогового сочинения (изложения) должны ознакомить участников итогового сочинения (изложения) с темами итогового сочинения (текстами для итогового изложения) (содержательное комментирование тем итогового сочинения и текстов для итогового изложения запрещено).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</w:t>
      </w:r>
      <w:r w:rsidR="00675D80">
        <w:rPr>
          <w:rFonts w:ascii="Times New Roman" w:hAnsi="Times New Roman"/>
          <w:sz w:val="28"/>
          <w:szCs w:val="28"/>
        </w:rPr>
        <w:t>0</w:t>
      </w:r>
      <w:r w:rsidRPr="00CA7B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7BD2">
        <w:rPr>
          <w:rFonts w:ascii="Times New Roman" w:hAnsi="Times New Roman"/>
          <w:sz w:val="28"/>
          <w:szCs w:val="28"/>
        </w:rPr>
        <w:t xml:space="preserve">Члены комиссии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A7BD2">
        <w:rPr>
          <w:rFonts w:ascii="Times New Roman" w:hAnsi="Times New Roman"/>
          <w:sz w:val="28"/>
          <w:szCs w:val="28"/>
        </w:rPr>
        <w:t>по проведению итогового сочинения (изложения) выдают участникам итогового сочинения (изложения) бланки регистрации, бланки записи</w:t>
      </w:r>
      <w:r>
        <w:rPr>
          <w:rFonts w:ascii="Times New Roman" w:hAnsi="Times New Roman"/>
          <w:sz w:val="28"/>
          <w:szCs w:val="28"/>
        </w:rPr>
        <w:t>, дополнительные бланки записи для выполнения итогового сочинения (изложения), выдаваемые по запросу участникам итогового сочинения (изложения)</w:t>
      </w:r>
      <w:r w:rsidRPr="00CA7BD2">
        <w:rPr>
          <w:rFonts w:ascii="Times New Roman" w:hAnsi="Times New Roman"/>
          <w:sz w:val="28"/>
          <w:szCs w:val="28"/>
        </w:rPr>
        <w:t>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 итогового сочинения (изложения).</w:t>
      </w:r>
      <w:proofErr w:type="gramEnd"/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</w:t>
      </w:r>
      <w:r w:rsidR="00675D80">
        <w:rPr>
          <w:rFonts w:ascii="Times New Roman" w:hAnsi="Times New Roman"/>
          <w:sz w:val="28"/>
          <w:szCs w:val="28"/>
        </w:rPr>
        <w:t>1</w:t>
      </w:r>
      <w:r w:rsidRPr="00CA7B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7BD2">
        <w:rPr>
          <w:rFonts w:ascii="Times New Roman" w:hAnsi="Times New Roman"/>
          <w:sz w:val="28"/>
          <w:szCs w:val="28"/>
        </w:rPr>
        <w:t>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указывают номер темы итогового сочинения (текста для итогового изложения)</w:t>
      </w:r>
      <w:r w:rsidRPr="001C340F">
        <w:rPr>
          <w:rStyle w:val="aff3"/>
          <w:rFonts w:ascii="Times New Roman" w:hAnsi="Times New Roman" w:cs="Times New Roman"/>
          <w:sz w:val="28"/>
          <w:szCs w:val="28"/>
        </w:rPr>
        <w:footnoteReference w:id="4"/>
      </w:r>
      <w:r w:rsidRPr="00CA7BD2">
        <w:rPr>
          <w:rFonts w:ascii="Times New Roman" w:hAnsi="Times New Roman"/>
          <w:sz w:val="28"/>
          <w:szCs w:val="28"/>
        </w:rPr>
        <w:t>. Члены комиссии по проведению итогового сочинения (изложения) проверяют правильность заполнения участниками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регистрационных полей бланков, а </w:t>
      </w:r>
      <w:r w:rsidRPr="00CA7BD2">
        <w:rPr>
          <w:rFonts w:ascii="Times New Roman" w:hAnsi="Times New Roman"/>
          <w:sz w:val="28"/>
          <w:szCs w:val="28"/>
        </w:rPr>
        <w:t>также корректность вписанного участником итогового сочинения (изложения) кода работы (код работы должен совпадать с кодом работы</w:t>
      </w:r>
      <w:proofErr w:type="gramEnd"/>
      <w:r w:rsidRPr="00CA7BD2">
        <w:rPr>
          <w:rFonts w:ascii="Times New Roman" w:hAnsi="Times New Roman"/>
          <w:sz w:val="28"/>
          <w:szCs w:val="28"/>
        </w:rPr>
        <w:t xml:space="preserve"> на бланке регистрации), номера темы итогового сочинения (текста для итогового изложения)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A7BD2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>ах</w:t>
      </w:r>
      <w:r w:rsidRPr="00CA7BD2">
        <w:rPr>
          <w:rFonts w:ascii="Times New Roman" w:hAnsi="Times New Roman"/>
          <w:sz w:val="28"/>
          <w:szCs w:val="28"/>
        </w:rPr>
        <w:t xml:space="preserve"> регистрации и бланк</w:t>
      </w:r>
      <w:r>
        <w:rPr>
          <w:rFonts w:ascii="Times New Roman" w:hAnsi="Times New Roman"/>
          <w:sz w:val="28"/>
          <w:szCs w:val="28"/>
        </w:rPr>
        <w:t>ах</w:t>
      </w:r>
      <w:r w:rsidRPr="00CA7BD2">
        <w:rPr>
          <w:rFonts w:ascii="Times New Roman" w:hAnsi="Times New Roman"/>
          <w:sz w:val="28"/>
          <w:szCs w:val="28"/>
        </w:rPr>
        <w:t xml:space="preserve"> записи каждого участника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</w:t>
      </w:r>
      <w:r w:rsidR="00675D80">
        <w:rPr>
          <w:rFonts w:ascii="Times New Roman" w:hAnsi="Times New Roman"/>
          <w:sz w:val="28"/>
          <w:szCs w:val="28"/>
        </w:rPr>
        <w:t>2</w:t>
      </w:r>
      <w:r w:rsidRPr="00CA7BD2">
        <w:rPr>
          <w:rFonts w:ascii="Times New Roman" w:hAnsi="Times New Roman"/>
          <w:sz w:val="28"/>
          <w:szCs w:val="28"/>
        </w:rPr>
        <w:t xml:space="preserve">. После проведения второй части инструктажа члены комиссии по проведению итогового сочинения (изложения) объявляют начало, продолжительность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к написанию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lastRenderedPageBreak/>
        <w:t>7.1</w:t>
      </w:r>
      <w:r w:rsidR="00675D80">
        <w:rPr>
          <w:rFonts w:ascii="Times New Roman" w:hAnsi="Times New Roman"/>
          <w:sz w:val="28"/>
          <w:szCs w:val="28"/>
        </w:rPr>
        <w:t>3</w:t>
      </w:r>
      <w:r w:rsidRPr="00CA7BD2">
        <w:rPr>
          <w:rFonts w:ascii="Times New Roman" w:hAnsi="Times New Roman"/>
          <w:sz w:val="28"/>
          <w:szCs w:val="28"/>
        </w:rPr>
        <w:t xml:space="preserve">. В случае нехватки места в бланках записи, выданных ранее, </w:t>
      </w:r>
      <w:r w:rsidR="001C340F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по запросу участника итогового сочинения (изложения)</w:t>
      </w:r>
      <w:r>
        <w:rPr>
          <w:rFonts w:ascii="Times New Roman" w:hAnsi="Times New Roman"/>
          <w:sz w:val="28"/>
          <w:szCs w:val="28"/>
        </w:rPr>
        <w:t>,</w:t>
      </w:r>
      <w:r w:rsidRPr="00CA7BD2">
        <w:rPr>
          <w:rFonts w:ascii="Times New Roman" w:hAnsi="Times New Roman"/>
          <w:sz w:val="28"/>
          <w:szCs w:val="28"/>
        </w:rPr>
        <w:t xml:space="preserve"> члены комиссии по проведению итогового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D2">
        <w:rPr>
          <w:rFonts w:ascii="Times New Roman" w:hAnsi="Times New Roman"/>
          <w:sz w:val="28"/>
          <w:szCs w:val="28"/>
        </w:rPr>
        <w:t>сочинения (изложения)</w:t>
      </w:r>
      <w:r w:rsidR="00675D80">
        <w:rPr>
          <w:rFonts w:ascii="Times New Roman" w:hAnsi="Times New Roman"/>
          <w:sz w:val="28"/>
          <w:szCs w:val="28"/>
        </w:rPr>
        <w:t>,</w:t>
      </w:r>
      <w:r w:rsidRPr="00CA7BD2">
        <w:rPr>
          <w:rFonts w:ascii="Times New Roman" w:hAnsi="Times New Roman"/>
          <w:sz w:val="28"/>
          <w:szCs w:val="28"/>
        </w:rPr>
        <w:t xml:space="preserve"> выдают еще один бланк записи дополнительно (далее – дополнительный бланк записи). По мере необходимости участникам итогового сочинения (изложения) выдаются дополнительные листы бумаги для черновиков.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</w:t>
      </w:r>
      <w:r w:rsidR="00675D80">
        <w:rPr>
          <w:rFonts w:ascii="Times New Roman" w:hAnsi="Times New Roman"/>
          <w:sz w:val="28"/>
          <w:szCs w:val="28"/>
        </w:rPr>
        <w:t>4</w:t>
      </w:r>
      <w:r w:rsidRPr="00CA7BD2">
        <w:rPr>
          <w:rFonts w:ascii="Times New Roman" w:hAnsi="Times New Roman"/>
          <w:sz w:val="28"/>
          <w:szCs w:val="28"/>
        </w:rPr>
        <w:t xml:space="preserve">. Во время проведения итогового сочинения (изложения)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на рабочем столе участников итогового сочинения (изложения) помимо бланка регистрации и бланков записи (дополнительных бланков записи), находятся: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ручка (</w:t>
      </w:r>
      <w:proofErr w:type="spellStart"/>
      <w:r w:rsidRPr="00CA7BD2">
        <w:rPr>
          <w:rFonts w:ascii="Times New Roman" w:hAnsi="Times New Roman"/>
          <w:sz w:val="28"/>
          <w:szCs w:val="28"/>
        </w:rPr>
        <w:t>гелевая</w:t>
      </w:r>
      <w:proofErr w:type="spellEnd"/>
      <w:r w:rsidRPr="00CA7BD2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 xml:space="preserve">орфографический словарь для участников итогового сочинения (орфографический и толковый словари для участников итогового изложения), выданный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Pr="004C175C">
        <w:rPr>
          <w:rFonts w:ascii="Times New Roman" w:hAnsi="Times New Roman"/>
          <w:sz w:val="28"/>
          <w:szCs w:val="28"/>
        </w:rPr>
        <w:t xml:space="preserve">(по месту участия </w:t>
      </w:r>
      <w:r w:rsidR="004C6E2C">
        <w:rPr>
          <w:rFonts w:ascii="Times New Roman" w:hAnsi="Times New Roman"/>
          <w:sz w:val="28"/>
          <w:szCs w:val="28"/>
        </w:rPr>
        <w:br/>
      </w:r>
      <w:r w:rsidRPr="004C175C">
        <w:rPr>
          <w:rFonts w:ascii="Times New Roman" w:hAnsi="Times New Roman"/>
          <w:sz w:val="28"/>
          <w:szCs w:val="28"/>
        </w:rPr>
        <w:t>в написании итогового сочинения (изложения)</w:t>
      </w:r>
      <w:r w:rsidRPr="00CA7BD2">
        <w:rPr>
          <w:rFonts w:ascii="Times New Roman" w:hAnsi="Times New Roman"/>
          <w:sz w:val="28"/>
          <w:szCs w:val="28"/>
        </w:rPr>
        <w:t>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инструкция для участников итогового сочинения (изложения);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D2">
        <w:rPr>
          <w:rFonts w:ascii="Times New Roman" w:hAnsi="Times New Roman"/>
          <w:sz w:val="28"/>
          <w:szCs w:val="28"/>
        </w:rPr>
        <w:t xml:space="preserve">специальные технические средства (для участников итогового сочинения (изложения) с ОВЗ, детей-инвалидов, инвалидов)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(при необходимости).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</w:t>
      </w:r>
      <w:r w:rsidR="00675D80">
        <w:rPr>
          <w:rFonts w:ascii="Times New Roman" w:hAnsi="Times New Roman"/>
          <w:sz w:val="28"/>
          <w:szCs w:val="28"/>
        </w:rPr>
        <w:t>5</w:t>
      </w:r>
      <w:r w:rsidRPr="00CA7BD2">
        <w:rPr>
          <w:rFonts w:ascii="Times New Roman" w:hAnsi="Times New Roman"/>
          <w:sz w:val="28"/>
          <w:szCs w:val="28"/>
        </w:rPr>
        <w:t>. Во время проведения итогового сочинения (изложения):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A7BD2">
        <w:rPr>
          <w:rFonts w:ascii="Times New Roman" w:hAnsi="Times New Roman"/>
          <w:sz w:val="28"/>
          <w:szCs w:val="28"/>
        </w:rPr>
        <w:t xml:space="preserve">Участникам итогового сочинения (изложения) запрещено иметь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</w:t>
      </w:r>
      <w:r w:rsidR="004C6E2C">
        <w:rPr>
          <w:rFonts w:ascii="Times New Roman" w:hAnsi="Times New Roman"/>
          <w:sz w:val="28"/>
          <w:szCs w:val="28"/>
        </w:rPr>
        <w:t xml:space="preserve"> </w:t>
      </w:r>
      <w:r w:rsidRPr="00CA7BD2">
        <w:rPr>
          <w:rFonts w:ascii="Times New Roman" w:hAnsi="Times New Roman"/>
          <w:sz w:val="28"/>
          <w:szCs w:val="28"/>
        </w:rPr>
        <w:t>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Членам комиссии по проведению итогового сочинения (изложения) запрещено иметь при себе средства связи, фото-, ауди</w:t>
      </w:r>
      <w:proofErr w:type="gramStart"/>
      <w:r w:rsidRPr="00CA7BD2">
        <w:rPr>
          <w:rFonts w:ascii="Times New Roman" w:hAnsi="Times New Roman"/>
          <w:sz w:val="28"/>
          <w:szCs w:val="28"/>
        </w:rPr>
        <w:t>о-</w:t>
      </w:r>
      <w:proofErr w:type="gramEnd"/>
      <w:r w:rsidRPr="00CA7BD2">
        <w:rPr>
          <w:rFonts w:ascii="Times New Roman" w:hAnsi="Times New Roman"/>
          <w:sz w:val="28"/>
          <w:szCs w:val="28"/>
        </w:rPr>
        <w:t xml:space="preserve">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</w:t>
      </w:r>
      <w:r w:rsidR="00675D80">
        <w:rPr>
          <w:rFonts w:ascii="Times New Roman" w:hAnsi="Times New Roman"/>
          <w:sz w:val="28"/>
          <w:szCs w:val="28"/>
        </w:rPr>
        <w:t>6</w:t>
      </w:r>
      <w:r w:rsidRPr="00CA7BD2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A7BD2">
        <w:rPr>
          <w:rFonts w:ascii="Times New Roman" w:hAnsi="Times New Roman"/>
          <w:sz w:val="28"/>
          <w:szCs w:val="28"/>
        </w:rPr>
        <w:t xml:space="preserve"> если участник итогового сочинения (изложения)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CA7BD2">
        <w:rPr>
          <w:rFonts w:ascii="Times New Roman" w:hAnsi="Times New Roman"/>
          <w:sz w:val="28"/>
          <w:szCs w:val="28"/>
        </w:rPr>
        <w:t xml:space="preserve">Члены комиссии по проведению итогового сочинения (изложения) составляют «Акт о досрочном завершении написания итогового сочинения </w:t>
      </w:r>
      <w:r w:rsidRPr="00CA7BD2">
        <w:rPr>
          <w:rFonts w:ascii="Times New Roman" w:hAnsi="Times New Roman"/>
          <w:sz w:val="28"/>
          <w:szCs w:val="28"/>
        </w:rPr>
        <w:lastRenderedPageBreak/>
        <w:t>(изложения) по уважительным причинам» (форма ИС-08</w:t>
      </w:r>
      <w:r>
        <w:rPr>
          <w:rFonts w:ascii="Times New Roman" w:hAnsi="Times New Roman"/>
          <w:sz w:val="28"/>
          <w:szCs w:val="28"/>
        </w:rPr>
        <w:t xml:space="preserve"> Методических документов</w:t>
      </w:r>
      <w:r w:rsidRPr="00CA7BD2">
        <w:rPr>
          <w:rFonts w:ascii="Times New Roman" w:hAnsi="Times New Roman"/>
          <w:sz w:val="28"/>
          <w:szCs w:val="28"/>
        </w:rPr>
        <w:t xml:space="preserve">), вносят соответствующую отметку в форму ИС-05 «Ведомость проведения итогового сочинения (изложения) в учебном кабинете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A7BD2">
        <w:rPr>
          <w:rFonts w:ascii="Times New Roman" w:hAnsi="Times New Roman"/>
          <w:sz w:val="28"/>
          <w:szCs w:val="28"/>
        </w:rPr>
        <w:t xml:space="preserve">(месте проведения)» </w:t>
      </w:r>
      <w:r>
        <w:rPr>
          <w:rFonts w:ascii="Times New Roman" w:hAnsi="Times New Roman"/>
          <w:sz w:val="28"/>
          <w:szCs w:val="28"/>
        </w:rPr>
        <w:t xml:space="preserve">Методических документов </w:t>
      </w:r>
      <w:r w:rsidRPr="00CA7BD2">
        <w:rPr>
          <w:rFonts w:ascii="Times New Roman" w:hAnsi="Times New Roman"/>
          <w:sz w:val="28"/>
          <w:szCs w:val="28"/>
        </w:rPr>
        <w:t>(участник итогового сочинения (изложения) должен поставить свою подпись в указанной форме).</w:t>
      </w:r>
      <w:proofErr w:type="gramEnd"/>
      <w:r w:rsidRPr="00CA7BD2">
        <w:rPr>
          <w:rFonts w:ascii="Times New Roman" w:hAnsi="Times New Roman"/>
          <w:sz w:val="28"/>
          <w:szCs w:val="28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</w:t>
      </w:r>
      <w:r>
        <w:rPr>
          <w:rFonts w:ascii="Times New Roman" w:hAnsi="Times New Roman"/>
          <w:sz w:val="28"/>
          <w:szCs w:val="28"/>
        </w:rPr>
        <w:t>ому</w:t>
      </w:r>
      <w:r w:rsidRPr="00CA7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написанию</w:t>
      </w:r>
      <w:r w:rsidRPr="00CA7BD2">
        <w:rPr>
          <w:rFonts w:ascii="Times New Roman" w:hAnsi="Times New Roman"/>
          <w:sz w:val="28"/>
          <w:szCs w:val="28"/>
        </w:rPr>
        <w:t xml:space="preserve"> итогового сочинения (изложения) в дополнительные сроки. 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D2">
        <w:rPr>
          <w:rFonts w:ascii="Times New Roman" w:hAnsi="Times New Roman"/>
          <w:sz w:val="28"/>
          <w:szCs w:val="28"/>
        </w:rPr>
        <w:t>отметки в поле «Не закончил» подтверждается подписью члена комиссии по проведению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7.1</w:t>
      </w:r>
      <w:r w:rsidR="00675D80">
        <w:rPr>
          <w:rFonts w:ascii="Times New Roman" w:hAnsi="Times New Roman"/>
          <w:sz w:val="28"/>
          <w:szCs w:val="28"/>
        </w:rPr>
        <w:t>7</w:t>
      </w:r>
      <w:r w:rsidRPr="00CA7B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7BD2">
        <w:rPr>
          <w:rFonts w:ascii="Times New Roman" w:hAnsi="Times New Roman"/>
          <w:sz w:val="28"/>
          <w:szCs w:val="28"/>
        </w:rPr>
        <w:t xml:space="preserve">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о скором завершении написания итогового сочинения (изложения)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и о необходимости перен</w:t>
      </w:r>
      <w:r w:rsidR="00675D80">
        <w:rPr>
          <w:rFonts w:ascii="Times New Roman" w:hAnsi="Times New Roman"/>
          <w:sz w:val="28"/>
          <w:szCs w:val="28"/>
        </w:rPr>
        <w:t>оса</w:t>
      </w:r>
      <w:r w:rsidRPr="00CA7BD2">
        <w:rPr>
          <w:rFonts w:ascii="Times New Roman" w:hAnsi="Times New Roman"/>
          <w:sz w:val="28"/>
          <w:szCs w:val="28"/>
        </w:rPr>
        <w:t xml:space="preserve"> написанн</w:t>
      </w:r>
      <w:r w:rsidR="00675D80">
        <w:rPr>
          <w:rFonts w:ascii="Times New Roman" w:hAnsi="Times New Roman"/>
          <w:sz w:val="28"/>
          <w:szCs w:val="28"/>
        </w:rPr>
        <w:t>ого</w:t>
      </w:r>
      <w:r w:rsidRPr="00CA7BD2">
        <w:rPr>
          <w:rFonts w:ascii="Times New Roman" w:hAnsi="Times New Roman"/>
          <w:sz w:val="28"/>
          <w:szCs w:val="28"/>
        </w:rPr>
        <w:t xml:space="preserve"> сочинения (изложения)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из листов бумаги для черновиков в бланки записи (в том числе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в дополнительные бланки записи).</w:t>
      </w:r>
      <w:proofErr w:type="gramEnd"/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 w:rsidR="00675D80">
        <w:rPr>
          <w:rFonts w:ascii="Times New Roman" w:hAnsi="Times New Roman"/>
          <w:sz w:val="28"/>
          <w:szCs w:val="28"/>
        </w:rPr>
        <w:t>18</w:t>
      </w:r>
      <w:r w:rsidRPr="00CA7B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7BD2">
        <w:rPr>
          <w:rFonts w:ascii="Times New Roman" w:hAnsi="Times New Roman"/>
          <w:sz w:val="28"/>
          <w:szCs w:val="28"/>
        </w:rPr>
        <w:t>Участники итогового сочинения (изложения), досрочно завершившие написание итогового сочинения (изложения)</w:t>
      </w:r>
      <w:r w:rsidRPr="00591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 окончания итогового сочинения (изложения)</w:t>
      </w:r>
      <w:r w:rsidRPr="00CA7BD2">
        <w:rPr>
          <w:rFonts w:ascii="Times New Roman" w:hAnsi="Times New Roman"/>
          <w:sz w:val="28"/>
          <w:szCs w:val="28"/>
        </w:rPr>
        <w:t xml:space="preserve">, сдают бланки регистрации, бланки записи (дополнительные бланки записи), листы бумаги для черновиков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и покидают место проведения итогового сочинения (изложения), </w:t>
      </w:r>
      <w:r w:rsidR="004C6E2C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не дожидаясь установленного времени завершения итогового сочинения (изложения).</w:t>
      </w:r>
      <w:proofErr w:type="gramEnd"/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</w:t>
      </w:r>
      <w:r w:rsidR="00675D80">
        <w:rPr>
          <w:rFonts w:ascii="Times New Roman" w:hAnsi="Times New Roman"/>
          <w:sz w:val="28"/>
          <w:szCs w:val="28"/>
        </w:rPr>
        <w:t>19</w:t>
      </w:r>
      <w:r w:rsidRPr="00CA7BD2">
        <w:rPr>
          <w:rFonts w:ascii="Times New Roman" w:hAnsi="Times New Roman"/>
          <w:sz w:val="28"/>
          <w:szCs w:val="28"/>
        </w:rPr>
        <w:t>. 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окончании выполнения итогового сочинения (изложения) и собирают у участников итогового сочинения (изложения) бланки регистрации, бланки записи (дополнительные бланки записи), листы бумаги для черновиков.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7.2</w:t>
      </w:r>
      <w:r w:rsidR="00675D80">
        <w:rPr>
          <w:rFonts w:ascii="Times New Roman" w:hAnsi="Times New Roman"/>
          <w:sz w:val="28"/>
          <w:szCs w:val="28"/>
        </w:rPr>
        <w:t>0</w:t>
      </w:r>
      <w:r w:rsidRPr="00CA7BD2">
        <w:rPr>
          <w:rFonts w:ascii="Times New Roman" w:hAnsi="Times New Roman"/>
          <w:sz w:val="28"/>
          <w:szCs w:val="28"/>
        </w:rPr>
        <w:t>. Член комиссии по проведению итогового сочинения (изложения) ставит «Z»</w:t>
      </w:r>
      <w:r w:rsidRPr="004C6E2C">
        <w:rPr>
          <w:rStyle w:val="aff3"/>
          <w:rFonts w:ascii="Times New Roman" w:hAnsi="Times New Roman" w:cs="Times New Roman"/>
          <w:sz w:val="28"/>
          <w:szCs w:val="28"/>
        </w:rPr>
        <w:footnoteReference w:id="5"/>
      </w:r>
      <w:r w:rsidRPr="00CA7BD2">
        <w:rPr>
          <w:rFonts w:ascii="Times New Roman" w:hAnsi="Times New Roman"/>
          <w:sz w:val="28"/>
          <w:szCs w:val="28"/>
        </w:rPr>
        <w:t xml:space="preserve"> в области бланка записи (или дополнительного бланка записи), оставшейся незаполненной.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lastRenderedPageBreak/>
        <w:t>7.2</w:t>
      </w:r>
      <w:r w:rsidR="00675D80">
        <w:rPr>
          <w:rFonts w:ascii="Times New Roman" w:hAnsi="Times New Roman"/>
          <w:sz w:val="28"/>
          <w:szCs w:val="28"/>
        </w:rPr>
        <w:t>1</w:t>
      </w:r>
      <w:r w:rsidRPr="00CA7BD2">
        <w:rPr>
          <w:rFonts w:ascii="Times New Roman" w:hAnsi="Times New Roman"/>
          <w:sz w:val="28"/>
          <w:szCs w:val="28"/>
        </w:rPr>
        <w:t>. В бланках регистрации участников итогового сочинения (изложения) члены комиссии по проведению итогового сочинения (изложения) заполняют поле «Количество бланков записи». В указанное поле вписывается то количество бланков записи,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BD2">
        <w:rPr>
          <w:rFonts w:ascii="Times New Roman" w:hAnsi="Times New Roman"/>
          <w:sz w:val="28"/>
          <w:szCs w:val="28"/>
        </w:rPr>
        <w:t>дополнительные бланки записи (в случае если такие выдавались по запросу участника), которое было выдано участнику.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7.2</w:t>
      </w:r>
      <w:r w:rsidR="00675D80">
        <w:rPr>
          <w:rFonts w:ascii="Times New Roman" w:hAnsi="Times New Roman"/>
          <w:sz w:val="28"/>
          <w:szCs w:val="28"/>
        </w:rPr>
        <w:t>2</w:t>
      </w:r>
      <w:r w:rsidRPr="00CA7BD2">
        <w:rPr>
          <w:rFonts w:ascii="Times New Roman" w:hAnsi="Times New Roman"/>
          <w:sz w:val="28"/>
          <w:szCs w:val="28"/>
        </w:rPr>
        <w:t xml:space="preserve">. Члены комиссии по проведению итогового сочинения (изложения) заполняют отчетные формы, использованные во время проведения сочинения (изложения), а также форму ИС-05 «Ведомость проведения итогового сочинения (изложения) в учебном кабинете </w:t>
      </w:r>
      <w:r w:rsidR="004C6E2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A7BD2">
        <w:rPr>
          <w:rFonts w:ascii="Times New Roman" w:hAnsi="Times New Roman"/>
          <w:sz w:val="28"/>
          <w:szCs w:val="28"/>
        </w:rPr>
        <w:t xml:space="preserve"> (месте проведения)»</w:t>
      </w:r>
      <w:r>
        <w:rPr>
          <w:rFonts w:ascii="Times New Roman" w:hAnsi="Times New Roman"/>
          <w:sz w:val="28"/>
          <w:szCs w:val="28"/>
        </w:rPr>
        <w:t xml:space="preserve">, содержащиеся </w:t>
      </w:r>
      <w:r w:rsidR="004C6E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Методических документах</w:t>
      </w:r>
      <w:r w:rsidRPr="00CA7BD2">
        <w:rPr>
          <w:rFonts w:ascii="Times New Roman" w:hAnsi="Times New Roman"/>
          <w:sz w:val="28"/>
          <w:szCs w:val="28"/>
        </w:rPr>
        <w:t>. В свою очередь, участник проверяет данные, внесенные в ведомость, подтверждая их личной подписью.</w:t>
      </w:r>
    </w:p>
    <w:p w:rsidR="00EA41B8" w:rsidRPr="00CA7BD2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7.2</w:t>
      </w:r>
      <w:r w:rsidR="00675D80">
        <w:rPr>
          <w:rFonts w:ascii="Times New Roman" w:hAnsi="Times New Roman"/>
          <w:sz w:val="28"/>
          <w:szCs w:val="28"/>
        </w:rPr>
        <w:t>3</w:t>
      </w:r>
      <w:r w:rsidRPr="00CA7BD2">
        <w:rPr>
          <w:rFonts w:ascii="Times New Roman" w:hAnsi="Times New Roman"/>
          <w:sz w:val="28"/>
          <w:szCs w:val="28"/>
        </w:rPr>
        <w:t>. Собранные бланки регистрации, бланки записи (дополнительные бланки записи), листы бумаги для черновиков, а также отчетные формы для проведения итогового сочинения (изложения) члены комиссии по проведению итогового сочинения (изложения) передают руководителю образовательной организации.</w:t>
      </w:r>
    </w:p>
    <w:p w:rsidR="00EA41B8" w:rsidRPr="00CA7BD2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41B8" w:rsidRPr="00327039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039">
        <w:rPr>
          <w:rFonts w:ascii="Times New Roman" w:hAnsi="Times New Roman"/>
          <w:sz w:val="28"/>
          <w:szCs w:val="28"/>
        </w:rPr>
        <w:t xml:space="preserve">8. Удаление и повторный допуск к написанию итогового сочинения (изложения). </w:t>
      </w:r>
    </w:p>
    <w:p w:rsidR="00EA41B8" w:rsidRPr="00327039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A7BD2">
        <w:rPr>
          <w:rFonts w:ascii="Times New Roman" w:hAnsi="Times New Roman"/>
          <w:sz w:val="28"/>
          <w:szCs w:val="28"/>
        </w:rPr>
        <w:t xml:space="preserve">В случае если участник итогового сочинения (изложения) нарушил требования, установленные пунктом 27 Порядка проведения ГИА-11, </w:t>
      </w:r>
      <w:r w:rsidR="00B430D2">
        <w:rPr>
          <w:rFonts w:ascii="Times New Roman" w:hAnsi="Times New Roman"/>
          <w:sz w:val="28"/>
          <w:szCs w:val="28"/>
        </w:rPr>
        <w:t xml:space="preserve">подпунктов </w:t>
      </w:r>
      <w:r>
        <w:rPr>
          <w:rFonts w:ascii="Times New Roman" w:hAnsi="Times New Roman"/>
          <w:sz w:val="28"/>
          <w:szCs w:val="28"/>
        </w:rPr>
        <w:t xml:space="preserve">7.16, 7.17 настоящего Порядка </w:t>
      </w:r>
      <w:r w:rsidRPr="00CA7BD2">
        <w:rPr>
          <w:rFonts w:ascii="Times New Roman" w:hAnsi="Times New Roman"/>
          <w:sz w:val="28"/>
          <w:szCs w:val="28"/>
        </w:rPr>
        <w:t xml:space="preserve">он удаляется </w:t>
      </w:r>
      <w:r w:rsidR="00B430D2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с итогового сочинения (изложения).</w:t>
      </w:r>
    </w:p>
    <w:p w:rsidR="00EA41B8" w:rsidRPr="00CA7BD2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BD2">
        <w:rPr>
          <w:rFonts w:ascii="Times New Roman" w:hAnsi="Times New Roman"/>
          <w:sz w:val="28"/>
          <w:szCs w:val="28"/>
        </w:rPr>
        <w:t>Член комиссии по проведению итогового сочинения (изложения) составляет «Акт об удалении участника итогового сочинения (изложения)» (форма ИС-09</w:t>
      </w:r>
      <w:r>
        <w:rPr>
          <w:rFonts w:ascii="Times New Roman" w:hAnsi="Times New Roman"/>
          <w:sz w:val="28"/>
          <w:szCs w:val="28"/>
        </w:rPr>
        <w:t xml:space="preserve"> Методических документов</w:t>
      </w:r>
      <w:r w:rsidRPr="00CA7BD2">
        <w:rPr>
          <w:rFonts w:ascii="Times New Roman" w:hAnsi="Times New Roman"/>
          <w:sz w:val="28"/>
          <w:szCs w:val="28"/>
        </w:rPr>
        <w:t xml:space="preserve">), вносит соответствующую отметку в форму ИС-05 «Ведомость проведения итогового сочинения (изложения) в учебном кабинете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A7BD2">
        <w:rPr>
          <w:rFonts w:ascii="Times New Roman" w:hAnsi="Times New Roman"/>
          <w:sz w:val="28"/>
          <w:szCs w:val="28"/>
        </w:rPr>
        <w:t xml:space="preserve"> (месте проведения)» </w:t>
      </w:r>
      <w:r>
        <w:rPr>
          <w:rFonts w:ascii="Times New Roman" w:hAnsi="Times New Roman"/>
          <w:sz w:val="28"/>
          <w:szCs w:val="28"/>
        </w:rPr>
        <w:t xml:space="preserve">Методических документов </w:t>
      </w:r>
      <w:r w:rsidRPr="00CA7BD2">
        <w:rPr>
          <w:rFonts w:ascii="Times New Roman" w:hAnsi="Times New Roman"/>
          <w:sz w:val="28"/>
          <w:szCs w:val="28"/>
        </w:rPr>
        <w:t xml:space="preserve">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</w:t>
      </w:r>
      <w:r w:rsidR="00DE1BCD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 xml:space="preserve">в поле «Удален» подтверждается подписью члена комиссии </w:t>
      </w:r>
      <w:r w:rsidR="00DE1BCD">
        <w:rPr>
          <w:rFonts w:ascii="Times New Roman" w:hAnsi="Times New Roman"/>
          <w:sz w:val="28"/>
          <w:szCs w:val="28"/>
        </w:rPr>
        <w:br/>
      </w:r>
      <w:r w:rsidRPr="00CA7BD2">
        <w:rPr>
          <w:rFonts w:ascii="Times New Roman" w:hAnsi="Times New Roman"/>
          <w:sz w:val="28"/>
          <w:szCs w:val="28"/>
        </w:rPr>
        <w:t>по проведению итогового сочинения (изложения).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об удалении участника из учебного кабинета (аудитории) образовательной организации, определенной Департаментом </w:t>
      </w:r>
      <w:r w:rsidR="00B430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качестве места проведения итогового сочинения (изложения), в период его участия в написании итогового сочинения (изложения), в связи </w:t>
      </w:r>
      <w:r w:rsidR="00B430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допущением им нарушения и допуска к повторному написанию итогового сочинения (изложения) в дополнительные сроки в 202</w:t>
      </w:r>
      <w:r w:rsidR="00B430D2">
        <w:rPr>
          <w:rFonts w:ascii="Times New Roman" w:hAnsi="Times New Roman"/>
          <w:sz w:val="28"/>
          <w:szCs w:val="28"/>
        </w:rPr>
        <w:t>1/</w:t>
      </w:r>
      <w:r>
        <w:rPr>
          <w:rFonts w:ascii="Times New Roman" w:hAnsi="Times New Roman"/>
          <w:sz w:val="28"/>
          <w:szCs w:val="28"/>
        </w:rPr>
        <w:t>202</w:t>
      </w:r>
      <w:r w:rsidR="00B430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учебному году, принимается руководителем образовательной организации.</w:t>
      </w:r>
      <w:proofErr w:type="gramEnd"/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Согласно приказу руководителя образовательной организации </w:t>
      </w:r>
      <w:r w:rsidR="00B430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к повторному участию в написании итогового сочинения (изложения) </w:t>
      </w:r>
      <w:r w:rsidR="00B430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дополнительные сроки в 202</w:t>
      </w:r>
      <w:r w:rsidR="00B430D2">
        <w:rPr>
          <w:rFonts w:ascii="Times New Roman" w:hAnsi="Times New Roman"/>
          <w:sz w:val="28"/>
          <w:szCs w:val="28"/>
        </w:rPr>
        <w:t>1/</w:t>
      </w:r>
      <w:r>
        <w:rPr>
          <w:rFonts w:ascii="Times New Roman" w:hAnsi="Times New Roman"/>
          <w:sz w:val="28"/>
          <w:szCs w:val="28"/>
        </w:rPr>
        <w:t>202</w:t>
      </w:r>
      <w:r w:rsidR="00B430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(первую среду февраля – </w:t>
      </w:r>
      <w:r w:rsidR="00B430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 w:rsidR="00B430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первую рабочую среду мая – </w:t>
      </w:r>
      <w:r w:rsidR="00B430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B430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года) допускаются:</w:t>
      </w:r>
    </w:p>
    <w:p w:rsidR="00EA41B8" w:rsidRPr="00B60BBA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0BBA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11</w:t>
      </w:r>
      <w:r w:rsidRPr="00B60B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 w:rsidRPr="00B60B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-х</w:t>
      </w:r>
      <w:r w:rsidRPr="00B60BBA">
        <w:rPr>
          <w:rFonts w:ascii="Times New Roman" w:hAnsi="Times New Roman"/>
          <w:sz w:val="28"/>
          <w:szCs w:val="28"/>
        </w:rPr>
        <w:t xml:space="preserve"> классов, экстерны, получившие по итоговому сочинению (изложению) неудовлетворительный результат (</w:t>
      </w:r>
      <w:r>
        <w:rPr>
          <w:rFonts w:ascii="Times New Roman" w:hAnsi="Times New Roman"/>
          <w:sz w:val="28"/>
          <w:szCs w:val="28"/>
        </w:rPr>
        <w:t>«</w:t>
      </w:r>
      <w:r w:rsidRPr="00B60BBA">
        <w:rPr>
          <w:rFonts w:ascii="Times New Roman" w:hAnsi="Times New Roman"/>
          <w:sz w:val="28"/>
          <w:szCs w:val="28"/>
        </w:rPr>
        <w:t>незачет</w:t>
      </w:r>
      <w:r>
        <w:rPr>
          <w:rFonts w:ascii="Times New Roman" w:hAnsi="Times New Roman"/>
          <w:sz w:val="28"/>
          <w:szCs w:val="28"/>
        </w:rPr>
        <w:t>»</w:t>
      </w:r>
      <w:r w:rsidRPr="00B60BBA">
        <w:rPr>
          <w:rFonts w:ascii="Times New Roman" w:hAnsi="Times New Roman"/>
          <w:sz w:val="28"/>
          <w:szCs w:val="28"/>
        </w:rPr>
        <w:t>);</w:t>
      </w:r>
    </w:p>
    <w:p w:rsidR="00EA41B8" w:rsidRPr="00B60BBA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0BBA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11</w:t>
      </w:r>
      <w:r w:rsidRPr="00B60B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 w:rsidRPr="00B60B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-х</w:t>
      </w:r>
      <w:r w:rsidRPr="00B60BBA">
        <w:rPr>
          <w:rFonts w:ascii="Times New Roman" w:hAnsi="Times New Roman"/>
          <w:sz w:val="28"/>
          <w:szCs w:val="28"/>
        </w:rPr>
        <w:t xml:space="preserve"> классов, экстерны, удаленные с итогового сочинения (изложения) за нарушение требований, установленных пунктом 27 Порядка</w:t>
      </w:r>
      <w:r>
        <w:rPr>
          <w:rFonts w:ascii="Times New Roman" w:hAnsi="Times New Roman"/>
          <w:sz w:val="28"/>
          <w:szCs w:val="28"/>
        </w:rPr>
        <w:t xml:space="preserve"> проведения ГИА-11</w:t>
      </w:r>
      <w:r w:rsidR="00B430D2">
        <w:rPr>
          <w:rFonts w:ascii="Times New Roman" w:hAnsi="Times New Roman"/>
          <w:sz w:val="28"/>
          <w:szCs w:val="28"/>
        </w:rPr>
        <w:t>, подпунктов 7.16, 7.17 настоящего Порядка</w:t>
      </w:r>
      <w:r w:rsidRPr="00B60BBA">
        <w:rPr>
          <w:rFonts w:ascii="Times New Roman" w:hAnsi="Times New Roman"/>
          <w:sz w:val="28"/>
          <w:szCs w:val="28"/>
        </w:rPr>
        <w:t>;</w:t>
      </w:r>
    </w:p>
    <w:p w:rsidR="00EA41B8" w:rsidRPr="00B60BBA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0BBA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не явившиеся </w:t>
      </w:r>
      <w:r w:rsidR="00B430D2">
        <w:rPr>
          <w:rFonts w:ascii="Times New Roman" w:hAnsi="Times New Roman"/>
          <w:sz w:val="28"/>
          <w:szCs w:val="28"/>
        </w:rPr>
        <w:br/>
      </w:r>
      <w:r w:rsidRPr="00B60BBA">
        <w:rPr>
          <w:rFonts w:ascii="Times New Roman" w:hAnsi="Times New Roman"/>
          <w:sz w:val="28"/>
          <w:szCs w:val="28"/>
        </w:rPr>
        <w:t>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0BBA">
        <w:rPr>
          <w:rFonts w:ascii="Times New Roman" w:hAnsi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A41B8" w:rsidRPr="00FB0B62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B62">
        <w:rPr>
          <w:rFonts w:ascii="Times New Roman" w:hAnsi="Times New Roman"/>
          <w:sz w:val="28"/>
          <w:szCs w:val="28"/>
        </w:rPr>
        <w:t>9. Особенности организации и проведения итогового сочинения (изложения) для лиц с ОВЗ, детей-инвалидов и инвалидов.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0D69B5">
        <w:rPr>
          <w:rFonts w:ascii="Times New Roman" w:hAnsi="Times New Roman"/>
          <w:sz w:val="28"/>
          <w:szCs w:val="28"/>
        </w:rPr>
        <w:t>Для участников итогового сочинения (изложения) с ОВЗ, детей-инвалидов и инвалидов, а также лиц, обучающихся по состоянию здоровья на дому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69B5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в длительном лечении, </w:t>
      </w:r>
      <w:r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</w:t>
      </w:r>
      <w:r w:rsidRPr="000D69B5">
        <w:rPr>
          <w:rFonts w:ascii="Times New Roman" w:hAnsi="Times New Roman"/>
          <w:sz w:val="28"/>
          <w:szCs w:val="28"/>
        </w:rPr>
        <w:t xml:space="preserve"> </w:t>
      </w:r>
      <w:r w:rsidR="00B430D2"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среднего</w:t>
      </w:r>
      <w:proofErr w:type="gramEnd"/>
      <w:r w:rsidR="00B430D2">
        <w:rPr>
          <w:rFonts w:ascii="Times New Roman" w:hAnsi="Times New Roman"/>
          <w:sz w:val="28"/>
          <w:szCs w:val="28"/>
        </w:rPr>
        <w:t xml:space="preserve"> общего образования, </w:t>
      </w:r>
      <w:r w:rsidRPr="000D69B5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ю</w:t>
      </w:r>
      <w:r w:rsidRPr="000D69B5">
        <w:rPr>
          <w:rFonts w:ascii="Times New Roman" w:hAnsi="Times New Roman"/>
          <w:sz w:val="28"/>
          <w:szCs w:val="28"/>
        </w:rPr>
        <w:t xml:space="preserve">т проведение итогового сочинения (изложения)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в условиях, учитывающих состояние их здоровья, особенности психофизического развития.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0D69B5">
        <w:rPr>
          <w:rFonts w:ascii="Times New Roman" w:hAnsi="Times New Roman"/>
          <w:sz w:val="28"/>
          <w:szCs w:val="28"/>
        </w:rPr>
        <w:t>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</w:t>
      </w:r>
      <w:r>
        <w:rPr>
          <w:rFonts w:ascii="Times New Roman" w:hAnsi="Times New Roman"/>
          <w:sz w:val="28"/>
          <w:szCs w:val="28"/>
        </w:rPr>
        <w:t xml:space="preserve"> (аудитории)</w:t>
      </w:r>
      <w:r w:rsidRPr="000D69B5">
        <w:rPr>
          <w:rFonts w:ascii="Times New Roman" w:hAnsi="Times New Roman"/>
          <w:sz w:val="28"/>
          <w:szCs w:val="28"/>
        </w:rPr>
        <w:t xml:space="preserve">, туалетные и иные помещения, а также их пребывания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в указанных помещениях (наличие пандусов, поручней, расширенных дверных проемов, лифтов (при отсутствии лифтов учебный кабинет</w:t>
      </w:r>
      <w:r>
        <w:rPr>
          <w:rFonts w:ascii="Times New Roman" w:hAnsi="Times New Roman"/>
          <w:sz w:val="28"/>
          <w:szCs w:val="28"/>
        </w:rPr>
        <w:t xml:space="preserve"> (аудитория)</w:t>
      </w:r>
      <w:r w:rsidRPr="000D69B5">
        <w:rPr>
          <w:rFonts w:ascii="Times New Roman" w:hAnsi="Times New Roman"/>
          <w:sz w:val="28"/>
          <w:szCs w:val="28"/>
        </w:rPr>
        <w:t xml:space="preserve"> располагается на первом этаже), наличие специальных кресел и других приспособлений).</w:t>
      </w:r>
      <w:proofErr w:type="gramEnd"/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.3. В местах проведения итогового сочинения (изложения) выделяются помещения для организации питания и перерывов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для проведения необходимых ме</w:t>
      </w:r>
      <w:r>
        <w:rPr>
          <w:rFonts w:ascii="Times New Roman" w:hAnsi="Times New Roman"/>
          <w:sz w:val="28"/>
          <w:szCs w:val="28"/>
        </w:rPr>
        <w:t>дико-профилактических процедур.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.4. При проведении итогового сочинения (изложения)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lastRenderedPageBreak/>
        <w:t>при необходимости присутствуют ассистенты</w:t>
      </w:r>
      <w:r w:rsidRPr="00B430D2">
        <w:rPr>
          <w:rStyle w:val="aff3"/>
          <w:rFonts w:ascii="Times New Roman" w:hAnsi="Times New Roman" w:cs="Times New Roman"/>
          <w:sz w:val="28"/>
          <w:szCs w:val="28"/>
        </w:rPr>
        <w:footnoteReference w:id="6"/>
      </w:r>
      <w:r w:rsidRPr="00B430D2">
        <w:rPr>
          <w:rFonts w:ascii="Times New Roman" w:hAnsi="Times New Roman" w:cs="Times New Roman"/>
          <w:sz w:val="28"/>
          <w:szCs w:val="28"/>
        </w:rPr>
        <w:t>,</w:t>
      </w:r>
      <w:r w:rsidRPr="000D69B5">
        <w:rPr>
          <w:rFonts w:ascii="Times New Roman" w:hAnsi="Times New Roman"/>
          <w:sz w:val="28"/>
          <w:szCs w:val="28"/>
        </w:rPr>
        <w:t xml:space="preserve"> оказывающие участникам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с ОВЗ,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особенностей: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в части передвижения по месту проведения итогового сочинения (изложения), ориентации (в том числе помогают им занять рабочее место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в учебном кабинете) и получении информации (не относящейся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к содержанию и выполнению итогового сочинения (изложения);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69B5">
        <w:rPr>
          <w:rFonts w:ascii="Times New Roman" w:hAnsi="Times New Roman"/>
          <w:sz w:val="28"/>
          <w:szCs w:val="28"/>
        </w:rPr>
        <w:t xml:space="preserve">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0D69B5">
        <w:rPr>
          <w:rFonts w:ascii="Times New Roman" w:hAnsi="Times New Roman"/>
          <w:sz w:val="28"/>
          <w:szCs w:val="28"/>
        </w:rPr>
        <w:t>дств св</w:t>
      </w:r>
      <w:proofErr w:type="gramEnd"/>
      <w:r w:rsidRPr="000D69B5">
        <w:rPr>
          <w:rFonts w:ascii="Times New Roman" w:hAnsi="Times New Roman"/>
          <w:sz w:val="28"/>
          <w:szCs w:val="28"/>
        </w:rPr>
        <w:t>язи, фото-</w:t>
      </w:r>
      <w:r>
        <w:rPr>
          <w:rFonts w:ascii="Times New Roman" w:hAnsi="Times New Roman"/>
          <w:sz w:val="28"/>
          <w:szCs w:val="28"/>
        </w:rPr>
        <w:t>,</w:t>
      </w:r>
      <w:r w:rsidRPr="000D69B5">
        <w:rPr>
          <w:rFonts w:ascii="Times New Roman" w:hAnsi="Times New Roman"/>
          <w:sz w:val="28"/>
          <w:szCs w:val="28"/>
        </w:rPr>
        <w:t xml:space="preserve"> аудио- и видеоаппаратуры);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в использовании технических средств, необходимых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для выполнения заданий, технических средств (изделий) реабилитации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и обучения;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в ведении записей, чтении (оказывают помощь в фиксации положения тела, ручки в кисти руки; 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с нарушением опорно-двигательного аппарата);</w:t>
      </w:r>
      <w:proofErr w:type="gramEnd"/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переносят итоговое сочинение (изложение) в бланки итогового сочинения (изложения),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69B5">
        <w:rPr>
          <w:rFonts w:ascii="Times New Roman" w:hAnsi="Times New Roman"/>
          <w:sz w:val="28"/>
          <w:szCs w:val="28"/>
        </w:rPr>
        <w:t xml:space="preserve"> при выполнении итогового сочинения (изложения) на </w:t>
      </w:r>
      <w:r>
        <w:rPr>
          <w:rFonts w:ascii="Times New Roman" w:hAnsi="Times New Roman"/>
          <w:sz w:val="28"/>
          <w:szCs w:val="28"/>
        </w:rPr>
        <w:t>компьютере (настройки на экране,</w:t>
      </w:r>
      <w:r w:rsidRPr="000D69B5">
        <w:rPr>
          <w:rFonts w:ascii="Times New Roman" w:hAnsi="Times New Roman"/>
          <w:sz w:val="28"/>
          <w:szCs w:val="28"/>
        </w:rPr>
        <w:t xml:space="preserve"> изменение (увеличение) шрифта и др</w:t>
      </w:r>
      <w:r w:rsidR="00B430D2">
        <w:rPr>
          <w:rFonts w:ascii="Times New Roman" w:hAnsi="Times New Roman"/>
          <w:sz w:val="28"/>
          <w:szCs w:val="28"/>
        </w:rPr>
        <w:t>угое</w:t>
      </w:r>
      <w:r w:rsidRPr="000D69B5">
        <w:rPr>
          <w:rFonts w:ascii="Times New Roman" w:hAnsi="Times New Roman"/>
          <w:sz w:val="28"/>
          <w:szCs w:val="28"/>
        </w:rPr>
        <w:t>);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вызывают медперсонал (при необходимости).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.5. Участники сочинения (изложения) с ОВЗ, дети-инвалиды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и инвалиды с учетом их индивидуальных возможностей пользуются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в процессе написания сочинения (изложения) необходимыми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им специальными техническими средствами.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>.5.1. Для слабослышащих участников итогового сочинения (изложения):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учебные кабинеты для проведения итогового сочинения (изложения) оборудуются звукоусиливающей аппаратурой </w:t>
      </w:r>
      <w:r w:rsidR="00B430D2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как коллективного, так и индивидуального пользования;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при необходимости привлекается ассистент-</w:t>
      </w:r>
      <w:proofErr w:type="spellStart"/>
      <w:r w:rsidRPr="000D69B5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0D69B5">
        <w:rPr>
          <w:rFonts w:ascii="Times New Roman" w:hAnsi="Times New Roman"/>
          <w:sz w:val="28"/>
          <w:szCs w:val="28"/>
        </w:rPr>
        <w:t>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>.5.2. Для глухих участников итогового сочинения (изложения):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при необходимости привлекается ассистент-</w:t>
      </w:r>
      <w:proofErr w:type="spellStart"/>
      <w:r w:rsidRPr="000D69B5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0D69B5">
        <w:rPr>
          <w:rFonts w:ascii="Times New Roman" w:hAnsi="Times New Roman"/>
          <w:sz w:val="28"/>
          <w:szCs w:val="28"/>
        </w:rPr>
        <w:t>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подготавливаются в необходимом количестве инструкции, зачитываемые членами комиссии по проведению итогового сочинения (изложения), для выдачи их указанным участникам с целью </w:t>
      </w:r>
      <w:r w:rsidRPr="000D69B5">
        <w:rPr>
          <w:rFonts w:ascii="Times New Roman" w:hAnsi="Times New Roman"/>
          <w:sz w:val="28"/>
          <w:szCs w:val="28"/>
        </w:rPr>
        <w:lastRenderedPageBreak/>
        <w:t>самостоятельного прочтения участниками итогового сочинения (изложения).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>.5.3. Для участников с нарушением опорно-двигательного аппарата: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при необходимости сочинение (изложение) может выполняться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на компьютере со специализированным программным обеспечением.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В учебных кабинетах </w:t>
      </w:r>
      <w:r>
        <w:rPr>
          <w:rFonts w:ascii="Times New Roman" w:hAnsi="Times New Roman"/>
          <w:sz w:val="28"/>
          <w:szCs w:val="28"/>
        </w:rPr>
        <w:t xml:space="preserve">(аудиториях) </w:t>
      </w:r>
      <w:r w:rsidRPr="000D69B5">
        <w:rPr>
          <w:rFonts w:ascii="Times New Roman" w:hAnsi="Times New Roman"/>
          <w:sz w:val="28"/>
          <w:szCs w:val="28"/>
        </w:rPr>
        <w:t xml:space="preserve">устанавливаются компьютеры,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не имеющие выхода в информационно-телекоммуникационную сеть «Интернет».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 xml:space="preserve">Итоговое сочинение (изложение), выполненное на компьютере,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в присутствии руководителя образовательной организации переносится ассистентом в бланки </w:t>
      </w:r>
      <w:r w:rsidR="00420686">
        <w:rPr>
          <w:rFonts w:ascii="Times New Roman" w:hAnsi="Times New Roman"/>
          <w:sz w:val="28"/>
          <w:szCs w:val="28"/>
        </w:rPr>
        <w:t xml:space="preserve">итогового </w:t>
      </w:r>
      <w:r w:rsidRPr="000D69B5">
        <w:rPr>
          <w:rFonts w:ascii="Times New Roman" w:hAnsi="Times New Roman"/>
          <w:sz w:val="28"/>
          <w:szCs w:val="28"/>
        </w:rPr>
        <w:t>сочинения (изложения).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>.5.4. Для слепых участников: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предусматривается достаточное количество специальных принадлежностей для оформления сочинения (изложения) рельефно-точечным шрифтом Брайля (</w:t>
      </w:r>
      <w:proofErr w:type="spellStart"/>
      <w:r w:rsidRPr="000D69B5">
        <w:rPr>
          <w:rFonts w:ascii="Times New Roman" w:hAnsi="Times New Roman"/>
          <w:sz w:val="28"/>
          <w:szCs w:val="28"/>
        </w:rPr>
        <w:t>брайлевский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прибор и грифель, </w:t>
      </w:r>
      <w:proofErr w:type="spellStart"/>
      <w:r w:rsidRPr="000D69B5">
        <w:rPr>
          <w:rFonts w:ascii="Times New Roman" w:hAnsi="Times New Roman"/>
          <w:sz w:val="28"/>
          <w:szCs w:val="28"/>
        </w:rPr>
        <w:t>брайлевская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печатная машинка, специальные чертежные инструменты), компьютер (при необходимости);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итоговое сочинение (изложение) выполняется рельефно-точечным шрифтом Брайля в специально предусмотренных тетрадях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или на компьютере.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 xml:space="preserve"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в бланки </w:t>
      </w:r>
      <w:r w:rsidR="00420686">
        <w:rPr>
          <w:rFonts w:ascii="Times New Roman" w:hAnsi="Times New Roman"/>
          <w:sz w:val="28"/>
          <w:szCs w:val="28"/>
        </w:rPr>
        <w:t xml:space="preserve">итогового </w:t>
      </w:r>
      <w:r w:rsidRPr="000D69B5">
        <w:rPr>
          <w:rFonts w:ascii="Times New Roman" w:hAnsi="Times New Roman"/>
          <w:sz w:val="28"/>
          <w:szCs w:val="28"/>
        </w:rPr>
        <w:t>сочинения (изложения).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>.5.5. Для слабовидящих: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>темы итогового сочинения (тексты для итогового изложения), бланки сочинения (изложения) копируются в увеличенном размере (формат А</w:t>
      </w:r>
      <w:proofErr w:type="gramStart"/>
      <w:r w:rsidRPr="000D69B5">
        <w:rPr>
          <w:rFonts w:ascii="Times New Roman" w:hAnsi="Times New Roman"/>
          <w:sz w:val="28"/>
          <w:szCs w:val="28"/>
        </w:rPr>
        <w:t>4</w:t>
      </w:r>
      <w:proofErr w:type="gramEnd"/>
      <w:r w:rsidRPr="000D69B5">
        <w:rPr>
          <w:rFonts w:ascii="Times New Roman" w:hAnsi="Times New Roman"/>
          <w:sz w:val="28"/>
          <w:szCs w:val="28"/>
        </w:rPr>
        <w:t xml:space="preserve"> с размером шрифта не менее 18 </w:t>
      </w:r>
      <w:proofErr w:type="spellStart"/>
      <w:r w:rsidRPr="000D69B5">
        <w:rPr>
          <w:rFonts w:ascii="Times New Roman" w:hAnsi="Times New Roman"/>
          <w:sz w:val="28"/>
          <w:szCs w:val="28"/>
        </w:rPr>
        <w:t>Bold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(полужирный);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9B5">
        <w:rPr>
          <w:rFonts w:ascii="Times New Roman" w:hAnsi="Times New Roman"/>
          <w:sz w:val="28"/>
          <w:szCs w:val="28"/>
        </w:rPr>
        <w:t xml:space="preserve">освещенность каждого рабочего места в учебном кабинете должна быть равномерной и не менее 300 люкс. Возможно использование индивидуальных светодиодных средств освещения (настольные лампы)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с регулировкой освещения в динамическом диапазоне до 600 люкс,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но не менее 300 люкс при отсутствии динамической регулировки.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 xml:space="preserve"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</w:t>
      </w:r>
      <w:r w:rsidR="00420686">
        <w:rPr>
          <w:rFonts w:ascii="Times New Roman" w:hAnsi="Times New Roman"/>
          <w:sz w:val="28"/>
          <w:szCs w:val="28"/>
        </w:rPr>
        <w:t xml:space="preserve">итогового </w:t>
      </w:r>
      <w:r w:rsidRPr="000D69B5">
        <w:rPr>
          <w:rFonts w:ascii="Times New Roman" w:hAnsi="Times New Roman"/>
          <w:sz w:val="28"/>
          <w:szCs w:val="28"/>
        </w:rPr>
        <w:t>сочинения (изложения).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.5.6. 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</w:t>
      </w:r>
      <w:proofErr w:type="spellStart"/>
      <w:r w:rsidRPr="000D69B5">
        <w:rPr>
          <w:rFonts w:ascii="Times New Roman" w:hAnsi="Times New Roman"/>
          <w:sz w:val="28"/>
          <w:szCs w:val="28"/>
        </w:rPr>
        <w:t>позднооглоших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и слабослышащих текст для итогового изложения выдается для чтения и проведения </w:t>
      </w:r>
      <w:r w:rsidRPr="000D69B5">
        <w:rPr>
          <w:rFonts w:ascii="Times New Roman" w:hAnsi="Times New Roman"/>
          <w:sz w:val="28"/>
          <w:szCs w:val="28"/>
        </w:rPr>
        <w:lastRenderedPageBreak/>
        <w:t xml:space="preserve">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</w:t>
      </w:r>
      <w:r w:rsidR="00000303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в листы бумаги для черновиков запрещено). По истечении 40 минут член комиссии по проведению итогового сочинения (изложения) забирает те</w:t>
      </w:r>
      <w:proofErr w:type="gramStart"/>
      <w:r w:rsidRPr="000D69B5">
        <w:rPr>
          <w:rFonts w:ascii="Times New Roman" w:hAnsi="Times New Roman"/>
          <w:sz w:val="28"/>
          <w:szCs w:val="28"/>
        </w:rPr>
        <w:t>кст дл</w:t>
      </w:r>
      <w:proofErr w:type="gramEnd"/>
      <w:r w:rsidRPr="000D69B5">
        <w:rPr>
          <w:rFonts w:ascii="Times New Roman" w:hAnsi="Times New Roman"/>
          <w:sz w:val="28"/>
          <w:szCs w:val="28"/>
        </w:rPr>
        <w:t>я итогового изложения и участники приступают к написанию итогового изложения.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 xml:space="preserve">Для глухих, </w:t>
      </w:r>
      <w:proofErr w:type="spellStart"/>
      <w:r w:rsidRPr="000D69B5">
        <w:rPr>
          <w:rFonts w:ascii="Times New Roman" w:hAnsi="Times New Roman"/>
          <w:sz w:val="28"/>
          <w:szCs w:val="28"/>
        </w:rPr>
        <w:t>позднооглоших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и слабослышащих участников итогового изложения</w:t>
      </w:r>
      <w:r>
        <w:rPr>
          <w:rFonts w:ascii="Times New Roman" w:hAnsi="Times New Roman"/>
          <w:sz w:val="28"/>
          <w:szCs w:val="28"/>
        </w:rPr>
        <w:t>,</w:t>
      </w:r>
      <w:r w:rsidRPr="000D69B5">
        <w:rPr>
          <w:rFonts w:ascii="Times New Roman" w:hAnsi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0D69B5">
        <w:rPr>
          <w:rFonts w:ascii="Times New Roman" w:hAnsi="Times New Roman"/>
          <w:sz w:val="28"/>
          <w:szCs w:val="28"/>
        </w:rPr>
        <w:t xml:space="preserve"> (вместо выдачи текста для итогового изложения на 40 минут) может быть </w:t>
      </w:r>
      <w:proofErr w:type="gramStart"/>
      <w:r w:rsidRPr="000D69B5">
        <w:rPr>
          <w:rFonts w:ascii="Times New Roman" w:hAnsi="Times New Roman"/>
          <w:sz w:val="28"/>
          <w:szCs w:val="28"/>
        </w:rPr>
        <w:t>осуществлен</w:t>
      </w:r>
      <w:proofErr w:type="gramEnd"/>
      <w:r w:rsidRPr="000D6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9B5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текста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для итогового изложения (о необходимости обеспечения </w:t>
      </w:r>
      <w:proofErr w:type="spellStart"/>
      <w:r w:rsidRPr="000D69B5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0D69B5">
        <w:rPr>
          <w:rFonts w:ascii="Times New Roman" w:hAnsi="Times New Roman"/>
          <w:sz w:val="28"/>
          <w:szCs w:val="28"/>
        </w:rPr>
        <w:t xml:space="preserve"> текста для итогового изложения сообщается во время подачи заявления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на участие в итоговом изложении).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 xml:space="preserve">Участники итогового изложения, которым текст для изложения выдается на 40 минут для чтения, должны быть распределены в отдельный учебный кабинет </w:t>
      </w:r>
      <w:r>
        <w:rPr>
          <w:rFonts w:ascii="Times New Roman" w:hAnsi="Times New Roman"/>
          <w:sz w:val="28"/>
          <w:szCs w:val="28"/>
        </w:rPr>
        <w:t>(аудиторию) для п</w:t>
      </w:r>
      <w:r w:rsidRPr="000D69B5">
        <w:rPr>
          <w:rFonts w:ascii="Times New Roman" w:hAnsi="Times New Roman"/>
          <w:sz w:val="28"/>
          <w:szCs w:val="28"/>
        </w:rPr>
        <w:t>роведения итогового изложения</w:t>
      </w:r>
      <w:r>
        <w:rPr>
          <w:rFonts w:ascii="Times New Roman" w:hAnsi="Times New Roman"/>
          <w:sz w:val="28"/>
          <w:szCs w:val="28"/>
        </w:rPr>
        <w:t xml:space="preserve"> (специализированная рассадка)</w:t>
      </w:r>
      <w:r w:rsidRPr="000D69B5">
        <w:rPr>
          <w:rFonts w:ascii="Times New Roman" w:hAnsi="Times New Roman"/>
          <w:sz w:val="28"/>
          <w:szCs w:val="28"/>
        </w:rPr>
        <w:t xml:space="preserve">. Категорически не рекомендуется распределять участников итогового изложения, которым текст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 xml:space="preserve">для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по проведению итогового сочинения (изложения).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 xml:space="preserve">.6. Основанием для организации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0D69B5">
        <w:rPr>
          <w:rFonts w:ascii="Times New Roman" w:hAnsi="Times New Roman"/>
          <w:sz w:val="28"/>
          <w:szCs w:val="28"/>
        </w:rPr>
        <w:t xml:space="preserve">итогового сочинения (изложения) на дому, в медицинской организации является заключение медицинской организации и рекомендации </w:t>
      </w:r>
      <w:r>
        <w:rPr>
          <w:rFonts w:ascii="Times New Roman" w:hAnsi="Times New Roman"/>
          <w:sz w:val="28"/>
          <w:szCs w:val="28"/>
        </w:rPr>
        <w:t>ПМПК</w:t>
      </w:r>
      <w:r w:rsidRPr="000D69B5">
        <w:rPr>
          <w:rFonts w:ascii="Times New Roman" w:hAnsi="Times New Roman"/>
          <w:sz w:val="28"/>
          <w:szCs w:val="28"/>
        </w:rPr>
        <w:t>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>Итоговое сочинение (изложение) организуется по месту жительства участника итогового сочинения (изложения), по месту нахождения медицинской организации, в которой участник сочинения (изложения) находится на длительном лечении, с выполнением минимальных требований к процедуре проведения.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D69B5">
        <w:rPr>
          <w:rFonts w:ascii="Times New Roman" w:hAnsi="Times New Roman"/>
          <w:sz w:val="28"/>
          <w:szCs w:val="28"/>
        </w:rPr>
        <w:t>.7. Для участников итогового сочинения (изложения) с ОВЗ, детей-инвалидов и инвалидов итоговое сочинение (изложение) может</w:t>
      </w:r>
      <w:r w:rsidR="005E12A9">
        <w:rPr>
          <w:rFonts w:ascii="Times New Roman" w:hAnsi="Times New Roman"/>
          <w:sz w:val="28"/>
          <w:szCs w:val="28"/>
        </w:rPr>
        <w:t>,</w:t>
      </w:r>
      <w:r w:rsidRPr="000D69B5">
        <w:rPr>
          <w:rFonts w:ascii="Times New Roman" w:hAnsi="Times New Roman"/>
          <w:sz w:val="28"/>
          <w:szCs w:val="28"/>
        </w:rPr>
        <w:t xml:space="preserve"> </w:t>
      </w:r>
      <w:r w:rsidR="00420686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по их желанию и при наличии соответствующих медицинских показаний</w:t>
      </w:r>
      <w:r w:rsidR="00967CCF">
        <w:rPr>
          <w:rFonts w:ascii="Times New Roman" w:hAnsi="Times New Roman"/>
          <w:sz w:val="28"/>
          <w:szCs w:val="28"/>
        </w:rPr>
        <w:t>,</w:t>
      </w:r>
      <w:r w:rsidRPr="000D69B5">
        <w:rPr>
          <w:rFonts w:ascii="Times New Roman" w:hAnsi="Times New Roman"/>
          <w:sz w:val="28"/>
          <w:szCs w:val="28"/>
        </w:rPr>
        <w:t xml:space="preserve"> проводиться в устной форме.</w:t>
      </w:r>
    </w:p>
    <w:p w:rsidR="00EA41B8" w:rsidRPr="000D69B5" w:rsidRDefault="00EA41B8" w:rsidP="00EA41B8">
      <w:pPr>
        <w:pStyle w:val="23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9B5">
        <w:rPr>
          <w:rFonts w:ascii="Times New Roman" w:hAnsi="Times New Roman"/>
          <w:sz w:val="28"/>
          <w:szCs w:val="28"/>
        </w:rPr>
        <w:t>Устное сочинение (изложение) участников записывается на флеш</w:t>
      </w:r>
      <w:r>
        <w:rPr>
          <w:rFonts w:ascii="Times New Roman" w:hAnsi="Times New Roman"/>
          <w:sz w:val="28"/>
          <w:szCs w:val="28"/>
        </w:rPr>
        <w:t>ь</w:t>
      </w:r>
      <w:r w:rsidRPr="000D69B5">
        <w:rPr>
          <w:rFonts w:ascii="Times New Roman" w:hAnsi="Times New Roman"/>
          <w:sz w:val="28"/>
          <w:szCs w:val="28"/>
        </w:rPr>
        <w:t xml:space="preserve">-носитель. Аудиозаписи участников передаются ассистенту, который </w:t>
      </w:r>
      <w:r w:rsidR="009F10AF">
        <w:rPr>
          <w:rFonts w:ascii="Times New Roman" w:hAnsi="Times New Roman"/>
          <w:sz w:val="28"/>
          <w:szCs w:val="28"/>
        </w:rPr>
        <w:br/>
      </w:r>
      <w:r w:rsidRPr="000D69B5">
        <w:rPr>
          <w:rFonts w:ascii="Times New Roman" w:hAnsi="Times New Roman"/>
          <w:sz w:val="28"/>
          <w:szCs w:val="28"/>
        </w:rPr>
        <w:t>в присутствии руководителя образовательной организации переносит устные сочинения (изложения) из аудиозаписей в бланки сочинения (изложения).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42">
        <w:rPr>
          <w:rFonts w:ascii="Times New Roman" w:hAnsi="Times New Roman"/>
          <w:sz w:val="28"/>
          <w:szCs w:val="28"/>
        </w:rPr>
        <w:t xml:space="preserve">9.8. Образовательные организации предусматривают организацию питания и перерывы для проведения необходимых лечебных </w:t>
      </w:r>
      <w:r w:rsidR="00420686">
        <w:rPr>
          <w:rFonts w:ascii="Times New Roman" w:hAnsi="Times New Roman"/>
          <w:sz w:val="28"/>
          <w:szCs w:val="28"/>
        </w:rPr>
        <w:br/>
      </w:r>
      <w:r w:rsidRPr="00B40542">
        <w:rPr>
          <w:rFonts w:ascii="Times New Roman" w:hAnsi="Times New Roman"/>
          <w:sz w:val="28"/>
          <w:szCs w:val="28"/>
        </w:rPr>
        <w:t xml:space="preserve">и профилактических мероприятий во время проведения итогового сочинения (изложения), в том числе в связи с увеличением продолжительности написания итогового сочинения (изложения) участникам итогового сочинения (изложения) с ОВЗ, детям-инвалидам </w:t>
      </w:r>
      <w:r w:rsidR="00420686">
        <w:rPr>
          <w:rFonts w:ascii="Times New Roman" w:hAnsi="Times New Roman"/>
          <w:sz w:val="28"/>
          <w:szCs w:val="28"/>
        </w:rPr>
        <w:br/>
      </w:r>
      <w:r w:rsidRPr="00B40542">
        <w:rPr>
          <w:rFonts w:ascii="Times New Roman" w:hAnsi="Times New Roman"/>
          <w:sz w:val="28"/>
          <w:szCs w:val="28"/>
        </w:rPr>
        <w:lastRenderedPageBreak/>
        <w:t>и инвалидам.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организация, определенная Департаментом </w:t>
      </w:r>
      <w:r w:rsidR="004206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качестве места проведения итогового сочинения (изложения) самостоятельно организует питание обучающихся с ОВЗ, детей-инвалидов, инвалидов, в день проведения итогового сочинения (изложения) ресурсами школьной столовой в специально отведенной аудитории.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 актом </w:t>
      </w:r>
      <w:r w:rsidR="00420686">
        <w:rPr>
          <w:rFonts w:ascii="Times New Roman" w:hAnsi="Times New Roman"/>
          <w:sz w:val="28"/>
          <w:szCs w:val="28"/>
        </w:rPr>
        <w:t xml:space="preserve">(приказом, распоряжением) </w:t>
      </w:r>
      <w:r>
        <w:rPr>
          <w:rFonts w:ascii="Times New Roman" w:hAnsi="Times New Roman"/>
          <w:sz w:val="28"/>
          <w:szCs w:val="28"/>
        </w:rPr>
        <w:t>образовательной организации из числа работников образовательной организации назначается лицо (группа лиц – комиссия), ответственное за организацию питания в образовательной организации, в том числе в период проведения итогового сочинения (изложения).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обучающихся с ОВЗ, детей-инвалидов, инвалидов и формирование меню осуществляется в соответствии </w:t>
      </w:r>
      <w:r w:rsidR="004206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требованиями, установленными федеральными санитарными правилами </w:t>
      </w:r>
      <w:r w:rsidR="00420686" w:rsidRPr="00967CCF">
        <w:rPr>
          <w:rFonts w:ascii="Times New Roman" w:hAnsi="Times New Roman"/>
          <w:sz w:val="28"/>
          <w:szCs w:val="28"/>
        </w:rPr>
        <w:t>С</w:t>
      </w:r>
      <w:r w:rsidR="00967CCF" w:rsidRPr="00967CCF">
        <w:rPr>
          <w:rFonts w:ascii="Times New Roman" w:hAnsi="Times New Roman"/>
          <w:sz w:val="28"/>
          <w:szCs w:val="28"/>
        </w:rPr>
        <w:t>ан</w:t>
      </w:r>
      <w:r w:rsidR="00420686" w:rsidRPr="00967CCF">
        <w:rPr>
          <w:rFonts w:ascii="Times New Roman" w:hAnsi="Times New Roman"/>
          <w:sz w:val="28"/>
          <w:szCs w:val="28"/>
        </w:rPr>
        <w:t>П</w:t>
      </w:r>
      <w:r w:rsidR="00967CCF" w:rsidRPr="00967CCF">
        <w:rPr>
          <w:rFonts w:ascii="Times New Roman" w:hAnsi="Times New Roman"/>
          <w:sz w:val="28"/>
          <w:szCs w:val="28"/>
        </w:rPr>
        <w:t>и</w:t>
      </w:r>
      <w:r w:rsidR="00420686" w:rsidRPr="00967CCF">
        <w:rPr>
          <w:rFonts w:ascii="Times New Roman" w:hAnsi="Times New Roman"/>
          <w:sz w:val="28"/>
          <w:szCs w:val="28"/>
        </w:rPr>
        <w:t>Н 2.3/2.4.3590-20</w:t>
      </w:r>
      <w:r w:rsidRPr="00967CCF">
        <w:rPr>
          <w:rFonts w:ascii="Times New Roman" w:hAnsi="Times New Roman"/>
          <w:sz w:val="28"/>
          <w:szCs w:val="28"/>
        </w:rPr>
        <w:t xml:space="preserve">, </w:t>
      </w:r>
      <w:r w:rsidR="00420686" w:rsidRPr="00967CCF">
        <w:rPr>
          <w:rFonts w:ascii="Times New Roman" w:hAnsi="Times New Roman"/>
          <w:sz w:val="28"/>
          <w:szCs w:val="28"/>
        </w:rPr>
        <w:t>СП 2.4.3648-20</w:t>
      </w:r>
      <w:r>
        <w:rPr>
          <w:rFonts w:ascii="Times New Roman" w:hAnsi="Times New Roman"/>
          <w:sz w:val="28"/>
          <w:szCs w:val="28"/>
        </w:rPr>
        <w:t xml:space="preserve">, по согласованию </w:t>
      </w:r>
      <w:r w:rsidR="004206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медицинским работником.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примерного меню для обучающихся с ОВЗ, детей-инвалидов, инвалидов учитывается состояние их здоровья, особенности психофизического развития, заключение </w:t>
      </w:r>
      <w:r w:rsidRPr="00C1405C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, содержащее рекомендации по созданию специальных условий проведения итогового сочинения (изложения),</w:t>
      </w:r>
      <w:r w:rsidRPr="00F0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медицинских организаций.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 (группа лиц – комиссия), ответственное за организацию питания в образовательной организации, осуществляет проверку технологии приготовления пищи, качества пищи, и соответствие меню </w:t>
      </w:r>
      <w:r w:rsidR="00C140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</w:t>
      </w:r>
      <w:r w:rsidR="00C1405C">
        <w:rPr>
          <w:rFonts w:ascii="Times New Roman" w:hAnsi="Times New Roman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с ОВЗ, детей-инвалидов, инвалидов их потребностям, состоянию здоровья, заключениям ПМПК, медицинским заключениям (при необходимости).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организацию питания обучающихся с ОВЗ, детей-инвалидов, инвалидов во время проведения итогового сочинения (изложения) возлагается на руководителя образовательной организации, определенной Департаментом в качестве места проведения итогового сочинения (изложения).</w:t>
      </w:r>
    </w:p>
    <w:p w:rsidR="00EA41B8" w:rsidRPr="00F830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EA41B8" w:rsidRPr="00A115C6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40">
        <w:rPr>
          <w:rFonts w:ascii="Times New Roman" w:hAnsi="Times New Roman"/>
          <w:sz w:val="28"/>
          <w:szCs w:val="28"/>
        </w:rPr>
        <w:t>10. Порядок проверки и оценивания итогового сочинения (изложения).</w:t>
      </w:r>
    </w:p>
    <w:p w:rsidR="00EA41B8" w:rsidRPr="00F830B8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proofErr w:type="gramStart"/>
      <w:r w:rsidRPr="008368AF">
        <w:rPr>
          <w:rFonts w:ascii="Times New Roman" w:hAnsi="Times New Roman"/>
          <w:sz w:val="28"/>
          <w:szCs w:val="28"/>
        </w:rPr>
        <w:t xml:space="preserve">Проверка итогового сочинения (изложения) осуществляется экспертами, входящими в состав комиссии по проверке итогового сочинения (изложения) в образовательных организациях или комиссии, </w:t>
      </w:r>
      <w:r>
        <w:rPr>
          <w:rFonts w:ascii="Times New Roman" w:hAnsi="Times New Roman"/>
          <w:sz w:val="28"/>
          <w:szCs w:val="28"/>
        </w:rPr>
        <w:t>сформированной на муниципальном уровне, с привлечением независимых экспертов</w:t>
      </w:r>
      <w:r w:rsidRPr="008368AF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8AF">
        <w:rPr>
          <w:rFonts w:ascii="Times New Roman" w:hAnsi="Times New Roman"/>
          <w:sz w:val="28"/>
          <w:szCs w:val="28"/>
        </w:rPr>
        <w:t>– комиссия по проверке итогового сочинения (изложения).</w:t>
      </w:r>
      <w:proofErr w:type="gramEnd"/>
      <w:r w:rsidRPr="008368AF">
        <w:rPr>
          <w:rFonts w:ascii="Times New Roman" w:hAnsi="Times New Roman"/>
          <w:sz w:val="28"/>
          <w:szCs w:val="28"/>
        </w:rPr>
        <w:t xml:space="preserve"> К работе указанных комиссий могут быть привлечены независимые эксперты.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8368AF">
        <w:rPr>
          <w:rFonts w:ascii="Times New Roman" w:hAnsi="Times New Roman"/>
          <w:sz w:val="28"/>
          <w:szCs w:val="28"/>
        </w:rPr>
        <w:t>. Эксперты комиссии по проверке итогового сочинения (изложения), а также независимые эксперты должны соответствовать указанным ниже требованиям.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10.2.1. </w:t>
      </w:r>
      <w:r w:rsidRPr="008368AF">
        <w:rPr>
          <w:rFonts w:ascii="Times New Roman" w:hAnsi="Times New Roman"/>
          <w:sz w:val="28"/>
          <w:szCs w:val="28"/>
        </w:rPr>
        <w:t>Владение необходимой нормативной базой: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нормативные правовые акты, регламентирующие проведение итогового сочинения (изложения);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05C">
        <w:rPr>
          <w:rFonts w:ascii="Times New Roman" w:hAnsi="Times New Roman"/>
          <w:sz w:val="28"/>
          <w:szCs w:val="28"/>
        </w:rPr>
        <w:t xml:space="preserve">методические </w:t>
      </w:r>
      <w:r w:rsidRPr="008368AF">
        <w:rPr>
          <w:rFonts w:ascii="Times New Roman" w:hAnsi="Times New Roman"/>
          <w:sz w:val="28"/>
          <w:szCs w:val="28"/>
        </w:rPr>
        <w:t>рекомендации по организации и проведению итогового сочинения (изложения)</w:t>
      </w:r>
      <w:r w:rsidR="00967CCF">
        <w:rPr>
          <w:rFonts w:ascii="Times New Roman" w:hAnsi="Times New Roman"/>
          <w:sz w:val="28"/>
          <w:szCs w:val="28"/>
        </w:rPr>
        <w:t>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8368AF">
        <w:rPr>
          <w:rFonts w:ascii="Times New Roman" w:hAnsi="Times New Roman"/>
          <w:sz w:val="28"/>
          <w:szCs w:val="28"/>
        </w:rPr>
        <w:t>Владение необходимыми предметными компетенциями: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 xml:space="preserve">иметь высшее образование по специальности «русский язык </w:t>
      </w:r>
      <w:r w:rsidR="00C1405C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и литература» с квалификацией «учитель русского языка и литературы»;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proofErr w:type="gramStart"/>
      <w:r w:rsidR="00C1405C" w:rsidRPr="00C1405C">
        <w:rPr>
          <w:rFonts w:ascii="Times New Roman" w:hAnsi="Times New Roman"/>
          <w:sz w:val="28"/>
          <w:szCs w:val="28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образования (приказ Минобразования России от 5</w:t>
      </w:r>
      <w:r w:rsidR="00C1405C">
        <w:rPr>
          <w:rFonts w:ascii="Times New Roman" w:hAnsi="Times New Roman"/>
          <w:sz w:val="28"/>
          <w:szCs w:val="28"/>
        </w:rPr>
        <w:t xml:space="preserve"> марта </w:t>
      </w:r>
      <w:r w:rsidR="00C1405C" w:rsidRPr="00C1405C">
        <w:rPr>
          <w:rFonts w:ascii="Times New Roman" w:hAnsi="Times New Roman"/>
          <w:sz w:val="28"/>
          <w:szCs w:val="28"/>
        </w:rPr>
        <w:t xml:space="preserve">2004 </w:t>
      </w:r>
      <w:r w:rsidR="00C1405C">
        <w:rPr>
          <w:rFonts w:ascii="Times New Roman" w:hAnsi="Times New Roman"/>
          <w:sz w:val="28"/>
          <w:szCs w:val="28"/>
        </w:rPr>
        <w:t>года №</w:t>
      </w:r>
      <w:r w:rsidR="00C1405C" w:rsidRPr="00C1405C">
        <w:rPr>
          <w:rFonts w:ascii="Times New Roman" w:hAnsi="Times New Roman"/>
          <w:sz w:val="28"/>
          <w:szCs w:val="28"/>
        </w:rPr>
        <w:t xml:space="preserve"> 1089), примерных образовательных программах, учебниках,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r w:rsidR="00000303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</w:t>
      </w:r>
      <w:r w:rsidR="00C1405C" w:rsidRPr="00C1405C">
        <w:rPr>
          <w:rFonts w:ascii="Times New Roman" w:hAnsi="Times New Roman"/>
          <w:sz w:val="28"/>
          <w:szCs w:val="28"/>
        </w:rPr>
        <w:t>от</w:t>
      </w:r>
      <w:proofErr w:type="gramEnd"/>
      <w:r w:rsidR="00C1405C" w:rsidRPr="00C140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05C" w:rsidRPr="00C1405C">
        <w:rPr>
          <w:rFonts w:ascii="Times New Roman" w:hAnsi="Times New Roman"/>
          <w:sz w:val="28"/>
          <w:szCs w:val="28"/>
        </w:rPr>
        <w:t>28</w:t>
      </w:r>
      <w:r w:rsidR="00C1405C">
        <w:rPr>
          <w:rFonts w:ascii="Times New Roman" w:hAnsi="Times New Roman"/>
          <w:sz w:val="28"/>
          <w:szCs w:val="28"/>
        </w:rPr>
        <w:t xml:space="preserve"> декабря </w:t>
      </w:r>
      <w:r w:rsidR="00C1405C" w:rsidRPr="00C1405C">
        <w:rPr>
          <w:rFonts w:ascii="Times New Roman" w:hAnsi="Times New Roman"/>
          <w:sz w:val="28"/>
          <w:szCs w:val="28"/>
        </w:rPr>
        <w:t>2018</w:t>
      </w:r>
      <w:r w:rsidR="00C1405C">
        <w:rPr>
          <w:rFonts w:ascii="Times New Roman" w:hAnsi="Times New Roman"/>
          <w:sz w:val="28"/>
          <w:szCs w:val="28"/>
        </w:rPr>
        <w:t xml:space="preserve"> года</w:t>
      </w:r>
      <w:r w:rsidR="00C1405C" w:rsidRPr="00C1405C">
        <w:rPr>
          <w:rFonts w:ascii="Times New Roman" w:hAnsi="Times New Roman"/>
          <w:sz w:val="28"/>
          <w:szCs w:val="28"/>
        </w:rPr>
        <w:t xml:space="preserve"> </w:t>
      </w:r>
      <w:r w:rsidR="00C1405C">
        <w:rPr>
          <w:rFonts w:ascii="Times New Roman" w:hAnsi="Times New Roman"/>
          <w:sz w:val="28"/>
          <w:szCs w:val="28"/>
        </w:rPr>
        <w:t>№</w:t>
      </w:r>
      <w:r w:rsidR="00C1405C" w:rsidRPr="00C1405C">
        <w:rPr>
          <w:rFonts w:ascii="Times New Roman" w:hAnsi="Times New Roman"/>
          <w:sz w:val="28"/>
          <w:szCs w:val="28"/>
        </w:rPr>
        <w:t xml:space="preserve"> 345).</w:t>
      </w:r>
      <w:proofErr w:type="gramEnd"/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8368AF">
        <w:rPr>
          <w:rFonts w:ascii="Times New Roman" w:hAnsi="Times New Roman"/>
          <w:sz w:val="28"/>
          <w:szCs w:val="28"/>
        </w:rPr>
        <w:t>Владение компетенциями, необходимыми для проверки сочинения (изложения):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знание общих научно-</w:t>
      </w:r>
      <w:proofErr w:type="gramStart"/>
      <w:r w:rsidRPr="008368AF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8368AF">
        <w:rPr>
          <w:rFonts w:ascii="Times New Roman" w:hAnsi="Times New Roman"/>
          <w:sz w:val="28"/>
          <w:szCs w:val="28"/>
        </w:rPr>
        <w:t xml:space="preserve"> к проверке </w:t>
      </w:r>
      <w:r w:rsidR="00C1405C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и оцениванию сочинения (изложения);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объективно оценивать сочинения (изложения);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применять установленные критерии и нормативы оценки;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разграничивать ошибки и недочёты различного типа;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выявлять в работе однотипные и негрубые ошибки;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классифицировать ошибки в сочинениях (изложениях);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умение обобщать результаты.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8368AF">
        <w:rPr>
          <w:rFonts w:ascii="Times New Roman" w:hAnsi="Times New Roman"/>
          <w:sz w:val="28"/>
          <w:szCs w:val="28"/>
        </w:rPr>
        <w:t xml:space="preserve">. В целях осуществления проверки и оценивания итогового сочинения (изложения) комиссия по проверке итогового сочинения (изложения) обеспечивается необходимыми техническими средствами (ксерокс, сканер, компьютер с возможностью выхода в сеть «Интернет» </w:t>
      </w:r>
      <w:r w:rsidR="00C1405C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и д</w:t>
      </w:r>
      <w:r>
        <w:rPr>
          <w:rFonts w:ascii="Times New Roman" w:hAnsi="Times New Roman"/>
          <w:sz w:val="28"/>
          <w:szCs w:val="28"/>
        </w:rPr>
        <w:t>ругое</w:t>
      </w:r>
      <w:r w:rsidRPr="008368AF">
        <w:rPr>
          <w:rFonts w:ascii="Times New Roman" w:hAnsi="Times New Roman"/>
          <w:sz w:val="28"/>
          <w:szCs w:val="28"/>
        </w:rPr>
        <w:t>).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Pr="008368AF">
        <w:rPr>
          <w:rFonts w:ascii="Times New Roman" w:hAnsi="Times New Roman"/>
          <w:sz w:val="28"/>
          <w:szCs w:val="28"/>
        </w:rPr>
        <w:t>. При осуществлении проверки итогового сочинения (изложения) и его оценивани</w:t>
      </w:r>
      <w:r>
        <w:rPr>
          <w:rFonts w:ascii="Times New Roman" w:hAnsi="Times New Roman"/>
          <w:sz w:val="28"/>
          <w:szCs w:val="28"/>
        </w:rPr>
        <w:t>и</w:t>
      </w:r>
      <w:r w:rsidRPr="008368AF">
        <w:rPr>
          <w:rFonts w:ascii="Times New Roman" w:hAnsi="Times New Roman"/>
          <w:sz w:val="28"/>
          <w:szCs w:val="28"/>
        </w:rPr>
        <w:t xml:space="preserve"> персональные данные участников сочинения (изложения) могут быть доступны экспертам комиссии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по проверке итогового сочинения (изложения) (далее – эксперты).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Руководитель образовательной организации возлагает </w:t>
      </w:r>
      <w:r w:rsidR="00B01E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технического специалиста обязанность по осуществлению проверки </w:t>
      </w:r>
      <w:r>
        <w:rPr>
          <w:rFonts w:ascii="Times New Roman" w:hAnsi="Times New Roman"/>
          <w:sz w:val="28"/>
          <w:szCs w:val="28"/>
        </w:rPr>
        <w:lastRenderedPageBreak/>
        <w:t xml:space="preserve">соблюдения участниками итогового сочинения (изложения) требования </w:t>
      </w:r>
      <w:r>
        <w:rPr>
          <w:rFonts w:ascii="Times New Roman" w:hAnsi="Times New Roman"/>
          <w:sz w:val="28"/>
          <w:szCs w:val="28"/>
        </w:rPr>
        <w:br/>
        <w:t>№ 2 к оцениванию итогового сочинени</w:t>
      </w:r>
      <w:r w:rsidR="00967C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(изложения) «Самостоятельность написания итогового сочинения (изложения)».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5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10.5.1. </w:t>
      </w:r>
      <w:r w:rsidRPr="008368AF">
        <w:rPr>
          <w:rFonts w:ascii="Times New Roman" w:hAnsi="Times New Roman"/>
          <w:sz w:val="28"/>
          <w:szCs w:val="28"/>
        </w:rPr>
        <w:t xml:space="preserve">Технический специалист, входящий в состав комиссии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по проверке итогового сочинения (изложения) (далее – технический специалист)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8AF">
        <w:rPr>
          <w:rFonts w:ascii="Times New Roman" w:hAnsi="Times New Roman"/>
          <w:sz w:val="28"/>
          <w:szCs w:val="28"/>
        </w:rPr>
        <w:t xml:space="preserve">проводит копирование бланков регистрации и бланков записи (дополнительных бланков записи) участников итогового сочинения (изложения). </w:t>
      </w:r>
      <w:proofErr w:type="gramStart"/>
      <w:r w:rsidRPr="008368AF">
        <w:rPr>
          <w:rFonts w:ascii="Times New Roman" w:hAnsi="Times New Roman"/>
          <w:sz w:val="28"/>
          <w:szCs w:val="28"/>
        </w:rPr>
        <w:t xml:space="preserve">Копирование бланков итогового 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 xml:space="preserve">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</w:t>
      </w:r>
      <w:r w:rsidRPr="006E1F40">
        <w:rPr>
          <w:rFonts w:ascii="Times New Roman" w:hAnsi="Times New Roman"/>
          <w:sz w:val="28"/>
          <w:szCs w:val="28"/>
        </w:rPr>
        <w:t>не осуществляется.</w:t>
      </w:r>
      <w:proofErr w:type="gramEnd"/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2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368AF">
        <w:rPr>
          <w:rFonts w:ascii="Times New Roman" w:hAnsi="Times New Roman"/>
          <w:sz w:val="28"/>
          <w:szCs w:val="28"/>
        </w:rPr>
        <w:t xml:space="preserve">Указанные бланки итогового сочинения (изложения) вместе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 в дополнительные сроки.</w:t>
      </w:r>
      <w:proofErr w:type="gramEnd"/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368AF">
        <w:rPr>
          <w:rFonts w:ascii="Times New Roman" w:hAnsi="Times New Roman"/>
          <w:sz w:val="28"/>
          <w:szCs w:val="28"/>
        </w:rPr>
        <w:t>В случае сдачи итогового сочинения (изложения) участником сочинения (изложения) в устной форме</w:t>
      </w:r>
      <w:r>
        <w:rPr>
          <w:rFonts w:ascii="Times New Roman" w:hAnsi="Times New Roman"/>
          <w:sz w:val="28"/>
          <w:szCs w:val="28"/>
        </w:rPr>
        <w:t>,</w:t>
      </w:r>
      <w:r w:rsidRPr="008368AF">
        <w:rPr>
          <w:rFonts w:ascii="Times New Roman" w:hAnsi="Times New Roman"/>
          <w:sz w:val="28"/>
          <w:szCs w:val="28"/>
        </w:rPr>
        <w:t xml:space="preserve"> необходимо обратить внимание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 xml:space="preserve">на то, что в поле «В устной форме» должна быть проставлена отметка «Х», подтверждённая подписью члена комиссии по проведению итогового сочинения (изложения), для последующей корректной проверки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и обработки бланков итогового сочинения (изложения) такого участника.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10.5.2. </w:t>
      </w:r>
      <w:r w:rsidRPr="008368AF">
        <w:rPr>
          <w:rFonts w:ascii="Times New Roman" w:hAnsi="Times New Roman"/>
          <w:sz w:val="28"/>
          <w:szCs w:val="28"/>
        </w:rPr>
        <w:t xml:space="preserve">Технический специалист </w:t>
      </w:r>
      <w:r>
        <w:rPr>
          <w:rFonts w:ascii="Times New Roman" w:hAnsi="Times New Roman"/>
          <w:sz w:val="28"/>
          <w:szCs w:val="28"/>
        </w:rPr>
        <w:t xml:space="preserve">участвует в осуществлении </w:t>
      </w:r>
      <w:r w:rsidRPr="008368AF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8368AF">
        <w:rPr>
          <w:rFonts w:ascii="Times New Roman" w:hAnsi="Times New Roman"/>
          <w:sz w:val="28"/>
          <w:szCs w:val="28"/>
        </w:rPr>
        <w:t xml:space="preserve"> соблюдения участниками итогового сочинения (изложения) требования № 2 «Самостоятельность написания итогового сочинения (изложения)». В таком случае к экспертам поступают итоговые сочинения (изложения),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технической возможности образовательной организации по осуществлению проверки соблюдения </w:t>
      </w:r>
      <w:r w:rsidRPr="008368AF">
        <w:rPr>
          <w:rFonts w:ascii="Times New Roman" w:hAnsi="Times New Roman"/>
          <w:sz w:val="28"/>
          <w:szCs w:val="28"/>
        </w:rPr>
        <w:t>требования № 2 «Самостоятельность написания итогового сочинения (изложения)»</w:t>
      </w:r>
      <w:r>
        <w:rPr>
          <w:rFonts w:ascii="Times New Roman" w:hAnsi="Times New Roman"/>
          <w:sz w:val="28"/>
          <w:szCs w:val="28"/>
        </w:rPr>
        <w:t xml:space="preserve"> техническим специалистом, соответствующую функцию выполняет председатель </w:t>
      </w:r>
      <w:r w:rsidRPr="008368AF">
        <w:rPr>
          <w:rFonts w:ascii="Times New Roman" w:hAnsi="Times New Roman"/>
          <w:sz w:val="28"/>
          <w:szCs w:val="28"/>
        </w:rPr>
        <w:t>комиссии по проверке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. При этом руководитель образовательной организации, органа местного самоуправления муниципального образования Ханты-Мансийского автономного округа – Югры, </w:t>
      </w:r>
      <w:r w:rsidRPr="00314B58">
        <w:rPr>
          <w:rFonts w:ascii="Times New Roman" w:hAnsi="Times New Roman"/>
          <w:sz w:val="28"/>
          <w:szCs w:val="28"/>
        </w:rPr>
        <w:t>осуществляющего управление в сфере образования (в случае принятия решения</w:t>
      </w:r>
      <w:r w:rsidRPr="0059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9305F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е</w:t>
      </w:r>
      <w:r w:rsidRPr="0059305F">
        <w:rPr>
          <w:rFonts w:ascii="Times New Roman" w:hAnsi="Times New Roman"/>
          <w:sz w:val="28"/>
          <w:szCs w:val="28"/>
        </w:rPr>
        <w:t xml:space="preserve"> на муниципальном уровне),</w:t>
      </w:r>
      <w:r>
        <w:rPr>
          <w:rFonts w:ascii="Times New Roman" w:hAnsi="Times New Roman"/>
          <w:sz w:val="28"/>
          <w:szCs w:val="28"/>
        </w:rPr>
        <w:t xml:space="preserve"> возлагает обязанность по осуществлению проверки </w:t>
      </w:r>
      <w:r w:rsidRPr="008368AF">
        <w:rPr>
          <w:rFonts w:ascii="Times New Roman" w:hAnsi="Times New Roman"/>
          <w:sz w:val="28"/>
          <w:szCs w:val="28"/>
        </w:rPr>
        <w:t xml:space="preserve">требования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№ 2 «Самостоятельность написания итогового сочинения (изложения)»</w:t>
      </w:r>
      <w:r>
        <w:rPr>
          <w:rFonts w:ascii="Times New Roman" w:hAnsi="Times New Roman"/>
          <w:sz w:val="28"/>
          <w:szCs w:val="28"/>
        </w:rPr>
        <w:t xml:space="preserve"> </w:t>
      </w:r>
      <w:r w:rsidR="00B01E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председателя </w:t>
      </w:r>
      <w:r w:rsidRPr="008368AF">
        <w:rPr>
          <w:rFonts w:ascii="Times New Roman" w:hAnsi="Times New Roman"/>
          <w:sz w:val="28"/>
          <w:szCs w:val="28"/>
        </w:rPr>
        <w:t>комиссии по проверке итогового сочинения (изложения)</w:t>
      </w:r>
      <w:r>
        <w:rPr>
          <w:rFonts w:ascii="Times New Roman" w:hAnsi="Times New Roman"/>
          <w:sz w:val="28"/>
          <w:szCs w:val="28"/>
        </w:rPr>
        <w:t>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10.5.3. Руководитель образовательной организации (</w:t>
      </w:r>
      <w:r w:rsidRPr="008368AF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)</w:t>
      </w:r>
      <w:r w:rsidRPr="008368AF">
        <w:rPr>
          <w:rFonts w:ascii="Times New Roman" w:hAnsi="Times New Roman"/>
          <w:sz w:val="28"/>
          <w:szCs w:val="28"/>
        </w:rPr>
        <w:t xml:space="preserve"> передает копии бланков записи на проверку и копии бланков регистрации для внесения результатов проверки экспертам. Эксперты перед осуществлением проверки итогового 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 xml:space="preserve">по критериям оценивания, разработанным </w:t>
      </w:r>
      <w:proofErr w:type="spellStart"/>
      <w:r w:rsidRPr="008368AF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8368AF">
        <w:rPr>
          <w:rFonts w:ascii="Times New Roman" w:hAnsi="Times New Roman"/>
          <w:sz w:val="28"/>
          <w:szCs w:val="28"/>
        </w:rPr>
        <w:t>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B01EF8">
        <w:rPr>
          <w:rStyle w:val="aff3"/>
          <w:rFonts w:ascii="Times New Roman" w:hAnsi="Times New Roman" w:cs="Times New Roman"/>
          <w:sz w:val="28"/>
          <w:szCs w:val="28"/>
        </w:rPr>
        <w:footnoteReference w:id="7"/>
      </w:r>
      <w:r w:rsidRPr="008368AF">
        <w:rPr>
          <w:rFonts w:ascii="Times New Roman" w:hAnsi="Times New Roman"/>
          <w:sz w:val="28"/>
          <w:szCs w:val="28"/>
        </w:rPr>
        <w:t>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Pr="008368AF">
        <w:rPr>
          <w:rFonts w:ascii="Times New Roman" w:hAnsi="Times New Roman"/>
          <w:sz w:val="28"/>
          <w:szCs w:val="28"/>
        </w:rPr>
        <w:t>После проверки установленных требований эксперты приступают к проверке сочинения (изложения) по критериям оценивания или, не приступая к проверке итогового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8AF">
        <w:rPr>
          <w:rFonts w:ascii="Times New Roman" w:hAnsi="Times New Roman"/>
          <w:sz w:val="28"/>
          <w:szCs w:val="28"/>
        </w:rPr>
        <w:t xml:space="preserve">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по критериям оценивания, выставляют «незачет» по всей работе в целом</w:t>
      </w:r>
      <w:r>
        <w:rPr>
          <w:rFonts w:ascii="Times New Roman" w:hAnsi="Times New Roman"/>
          <w:sz w:val="28"/>
          <w:szCs w:val="28"/>
        </w:rPr>
        <w:t>,</w:t>
      </w:r>
      <w:r w:rsidRPr="008368AF">
        <w:rPr>
          <w:rFonts w:ascii="Times New Roman" w:hAnsi="Times New Roman"/>
          <w:sz w:val="28"/>
          <w:szCs w:val="28"/>
        </w:rPr>
        <w:t xml:space="preserve">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в случае несоблюдения хотя бы одного из установленных требований.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r w:rsidRPr="008368AF">
        <w:rPr>
          <w:rFonts w:ascii="Times New Roman" w:hAnsi="Times New Roman"/>
          <w:sz w:val="28"/>
          <w:szCs w:val="28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10.8. </w:t>
      </w:r>
      <w:r w:rsidRPr="008368AF">
        <w:rPr>
          <w:rFonts w:ascii="Times New Roman" w:hAnsi="Times New Roman"/>
          <w:sz w:val="28"/>
          <w:szCs w:val="28"/>
        </w:rPr>
        <w:t xml:space="preserve">Результаты проверки итогового 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по требованиям и критериям оценивания («зачет»/«незачет») вносятся экспертом в копию бланка регистрации.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10.9. </w:t>
      </w:r>
      <w:r w:rsidRPr="008368AF">
        <w:rPr>
          <w:rFonts w:ascii="Times New Roman" w:hAnsi="Times New Roman"/>
          <w:sz w:val="28"/>
          <w:szCs w:val="28"/>
        </w:rPr>
        <w:t>Копии бланков итогового сочинения (изложения) эксперты передают техническому специалисту</w:t>
      </w:r>
      <w:r>
        <w:rPr>
          <w:rFonts w:ascii="Times New Roman" w:hAnsi="Times New Roman"/>
          <w:sz w:val="28"/>
          <w:szCs w:val="28"/>
        </w:rPr>
        <w:t>, лицу, уполномоченному руководителем образовательной организации</w:t>
      </w:r>
      <w:r w:rsidRPr="008368AF">
        <w:rPr>
          <w:rFonts w:ascii="Times New Roman" w:hAnsi="Times New Roman"/>
          <w:sz w:val="28"/>
          <w:szCs w:val="28"/>
        </w:rPr>
        <w:t>, который переносит результаты проверки по требованиям и критериям оценивания («зачет»/«незачет») из копий бланков регистрации в оригиналы бланков регистрации участников итогового сочинения (изложения).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</w:t>
      </w:r>
      <w:r w:rsidRPr="008368AF">
        <w:rPr>
          <w:rFonts w:ascii="Times New Roman" w:hAnsi="Times New Roman"/>
          <w:sz w:val="28"/>
          <w:szCs w:val="28"/>
        </w:rPr>
        <w:t>. Проверка и оценивание итогового сочинения (изложения) комиссией по проверке итогового сочинения (изложения) должна завершиться не позднее</w:t>
      </w:r>
      <w:r w:rsidR="00967CCF">
        <w:rPr>
          <w:rFonts w:ascii="Times New Roman" w:hAnsi="Times New Roman"/>
          <w:sz w:val="28"/>
          <w:szCs w:val="28"/>
        </w:rPr>
        <w:t>,</w:t>
      </w:r>
      <w:r w:rsidRPr="008368AF">
        <w:rPr>
          <w:rFonts w:ascii="Times New Roman" w:hAnsi="Times New Roman"/>
          <w:sz w:val="28"/>
          <w:szCs w:val="28"/>
        </w:rPr>
        <w:t xml:space="preserve"> чем через </w:t>
      </w:r>
      <w:r>
        <w:rPr>
          <w:rFonts w:ascii="Times New Roman" w:hAnsi="Times New Roman"/>
          <w:sz w:val="28"/>
          <w:szCs w:val="28"/>
        </w:rPr>
        <w:t>7</w:t>
      </w:r>
      <w:r w:rsidRPr="008368AF">
        <w:rPr>
          <w:rFonts w:ascii="Times New Roman" w:hAnsi="Times New Roman"/>
          <w:sz w:val="28"/>
          <w:szCs w:val="28"/>
        </w:rPr>
        <w:t xml:space="preserve"> календарных дней с даты проведения итогового сочинения (изложения).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A41B8" w:rsidRPr="00437B4A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B58">
        <w:rPr>
          <w:rFonts w:ascii="Times New Roman" w:hAnsi="Times New Roman"/>
          <w:sz w:val="28"/>
          <w:szCs w:val="28"/>
        </w:rPr>
        <w:t>11. Обработка результатов итогового сочинения (изложения).</w:t>
      </w:r>
    </w:p>
    <w:p w:rsidR="00EA41B8" w:rsidRPr="00044A8C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8368AF">
        <w:rPr>
          <w:rFonts w:ascii="Times New Roman" w:hAnsi="Times New Roman"/>
          <w:sz w:val="28"/>
          <w:szCs w:val="28"/>
        </w:rPr>
        <w:t xml:space="preserve">Оригиналы бланков итогового сочинения (изложения) участников итогового сочинения (изложения) с внесенными в них </w:t>
      </w:r>
      <w:r>
        <w:rPr>
          <w:rFonts w:ascii="Times New Roman" w:hAnsi="Times New Roman"/>
          <w:sz w:val="28"/>
          <w:szCs w:val="28"/>
        </w:rPr>
        <w:t xml:space="preserve">результатами проверки, </w:t>
      </w:r>
      <w:r w:rsidRPr="008368AF">
        <w:rPr>
          <w:rFonts w:ascii="Times New Roman" w:hAnsi="Times New Roman"/>
          <w:sz w:val="28"/>
          <w:szCs w:val="28"/>
        </w:rPr>
        <w:t>в том числе оригиналы бланков итогового сочинения (изложения) с внесенной отметкой «Х» в поле «Не закончил» («Удален»), подтвержденной подписью члена комиссии по проведению итогового сочинения (изложения), доставляются руководителями образовательных организаций (или иных организаций</w:t>
      </w:r>
      <w:r>
        <w:rPr>
          <w:rFonts w:ascii="Times New Roman" w:hAnsi="Times New Roman"/>
          <w:sz w:val="28"/>
          <w:szCs w:val="28"/>
        </w:rPr>
        <w:t xml:space="preserve"> муниципального и</w:t>
      </w:r>
      <w:r w:rsidR="00B0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регионального уровней</w:t>
      </w:r>
      <w:r w:rsidRPr="008368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проводилась проверка</w:t>
      </w:r>
      <w:r w:rsidRPr="008368AF">
        <w:rPr>
          <w:rFonts w:ascii="Times New Roman" w:hAnsi="Times New Roman"/>
          <w:sz w:val="28"/>
          <w:szCs w:val="28"/>
        </w:rPr>
        <w:t>) в РЦОИ для</w:t>
      </w:r>
      <w:proofErr w:type="gramEnd"/>
      <w:r w:rsidRPr="008368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8AF">
        <w:rPr>
          <w:rFonts w:ascii="Times New Roman" w:hAnsi="Times New Roman"/>
          <w:sz w:val="28"/>
          <w:szCs w:val="28"/>
        </w:rPr>
        <w:t xml:space="preserve">последующей обработки (за исключением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8368AF">
        <w:rPr>
          <w:rFonts w:ascii="Times New Roman" w:hAnsi="Times New Roman"/>
          <w:sz w:val="28"/>
          <w:szCs w:val="28"/>
        </w:rPr>
        <w:t xml:space="preserve">организаций, в которых проводится сканирование оригиналов бланков итогового сочинения (изложения) после проведения проверки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lastRenderedPageBreak/>
        <w:t>и оценивания экспертами комиссий по проверке итогового сочинения (изложения).</w:t>
      </w:r>
      <w:proofErr w:type="gramEnd"/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>.2. Обработка бланков итогового сочинения (изложения) осуществляется РЦОИ с использованием специальных аппаратно-программных средств.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>.3. Обработка проверенных бланков итогового сочинения (изложения) включает в себя: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сканирование проверенных оригиналов бланков итогового сочинения (изложения);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распознавание информации, внесенной в проверенные оригиналы бланков итогового сочинения (изложения);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68AF">
        <w:rPr>
          <w:rFonts w:ascii="Times New Roman" w:hAnsi="Times New Roman"/>
          <w:sz w:val="28"/>
          <w:szCs w:val="28"/>
        </w:rPr>
        <w:t>сверку распознанной информации с оригинальной информацией, внесенной в проверенные оригиналы бланков итогового сочинения (изложения).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 xml:space="preserve">.4. Обработка бланков итогового сочинения (изложения) должна завершиться не позднее чем через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368AF">
        <w:rPr>
          <w:rFonts w:ascii="Times New Roman" w:hAnsi="Times New Roman"/>
          <w:sz w:val="28"/>
          <w:szCs w:val="28"/>
        </w:rPr>
        <w:t>календарных дней после завершения проверки итогового сочинения (изложения) комиссией по проверке итогового сочинения (изложения).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8368AF">
        <w:rPr>
          <w:rFonts w:ascii="Times New Roman" w:hAnsi="Times New Roman"/>
          <w:sz w:val="28"/>
          <w:szCs w:val="28"/>
        </w:rPr>
        <w:t>Сканирование оригиналов бланков итогового сочинения (изложения) в местах проведения итогового сочинения (изложения) после проведения проверки и оценивания экспертами комиссии по проверке итогового сочинения (изложения),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8AF">
        <w:rPr>
          <w:rFonts w:ascii="Times New Roman" w:hAnsi="Times New Roman"/>
          <w:sz w:val="28"/>
          <w:szCs w:val="28"/>
        </w:rPr>
        <w:t xml:space="preserve">оригиналов бланков итогового сочинения (изложения) с внесенной отметкой «Х» в поле </w:t>
      </w:r>
      <w:r w:rsidR="009F10AF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 xml:space="preserve">«Не закончил» («Удален»), подтвержденной подписью члена комиссии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>по проведению итогового сочинения (изложения), проводится техническим специалистом в присутствии руководителя образовательной организации.</w:t>
      </w:r>
      <w:proofErr w:type="gramEnd"/>
      <w:r w:rsidRPr="008368AF">
        <w:rPr>
          <w:rFonts w:ascii="Times New Roman" w:hAnsi="Times New Roman"/>
          <w:sz w:val="28"/>
          <w:szCs w:val="28"/>
        </w:rPr>
        <w:t xml:space="preserve"> Сканированию подлежат все выданные участникам бланки итогового сочинения (изложения), в том числе незаполненные. Отсканированные изображения бланков итогового сочинения (изложения) передаются в РЦОИ для последующей обработки.</w:t>
      </w:r>
    </w:p>
    <w:p w:rsidR="00EA41B8" w:rsidRPr="00314B58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9305F">
        <w:rPr>
          <w:rFonts w:ascii="Times New Roman" w:hAnsi="Times New Roman"/>
          <w:sz w:val="28"/>
          <w:szCs w:val="28"/>
        </w:rPr>
        <w:t xml:space="preserve">11.6. </w:t>
      </w:r>
      <w:proofErr w:type="gramStart"/>
      <w:r w:rsidRPr="0059305F">
        <w:rPr>
          <w:rFonts w:ascii="Times New Roman" w:hAnsi="Times New Roman"/>
          <w:sz w:val="28"/>
          <w:szCs w:val="28"/>
        </w:rPr>
        <w:t xml:space="preserve">Сканирование бланков итогового сочинения (изложения), </w:t>
      </w:r>
      <w:r w:rsidR="00B01EF8">
        <w:rPr>
          <w:rFonts w:ascii="Times New Roman" w:hAnsi="Times New Roman"/>
          <w:sz w:val="28"/>
          <w:szCs w:val="28"/>
        </w:rPr>
        <w:br/>
      </w:r>
      <w:r w:rsidRPr="0059305F">
        <w:rPr>
          <w:rFonts w:ascii="Times New Roman" w:hAnsi="Times New Roman"/>
          <w:sz w:val="28"/>
          <w:szCs w:val="28"/>
        </w:rPr>
        <w:t xml:space="preserve">в местах работы комиссий по проверке итогового 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59305F">
        <w:rPr>
          <w:rFonts w:ascii="Times New Roman" w:hAnsi="Times New Roman"/>
          <w:sz w:val="28"/>
          <w:szCs w:val="28"/>
        </w:rPr>
        <w:t xml:space="preserve">в образовательных организациях, органах местного самоуправления муниципальных образований Ханты-Мансийского автономного </w:t>
      </w:r>
      <w:r w:rsidR="00B01EF8">
        <w:rPr>
          <w:rFonts w:ascii="Times New Roman" w:hAnsi="Times New Roman"/>
          <w:sz w:val="28"/>
          <w:szCs w:val="28"/>
        </w:rPr>
        <w:br/>
      </w:r>
      <w:r w:rsidRPr="0059305F">
        <w:rPr>
          <w:rFonts w:ascii="Times New Roman" w:hAnsi="Times New Roman"/>
          <w:sz w:val="28"/>
          <w:szCs w:val="28"/>
        </w:rPr>
        <w:t xml:space="preserve">округа – Югры, осуществляющих управление в сфере образования </w:t>
      </w:r>
      <w:r w:rsidR="00B01EF8">
        <w:rPr>
          <w:rFonts w:ascii="Times New Roman" w:hAnsi="Times New Roman"/>
          <w:sz w:val="28"/>
          <w:szCs w:val="28"/>
        </w:rPr>
        <w:br/>
      </w:r>
      <w:r w:rsidRPr="0059305F">
        <w:rPr>
          <w:rFonts w:ascii="Times New Roman" w:hAnsi="Times New Roman"/>
          <w:sz w:val="28"/>
          <w:szCs w:val="28"/>
        </w:rPr>
        <w:t xml:space="preserve">(в случае принятия решения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9305F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е</w:t>
      </w:r>
      <w:r w:rsidRPr="0059305F">
        <w:rPr>
          <w:rFonts w:ascii="Times New Roman" w:hAnsi="Times New Roman"/>
          <w:sz w:val="28"/>
          <w:szCs w:val="28"/>
        </w:rPr>
        <w:t xml:space="preserve"> на муниципальном уровне), </w:t>
      </w:r>
      <w:r w:rsidR="00B01EF8">
        <w:rPr>
          <w:rFonts w:ascii="Times New Roman" w:hAnsi="Times New Roman"/>
          <w:sz w:val="28"/>
          <w:szCs w:val="28"/>
        </w:rPr>
        <w:br/>
      </w:r>
      <w:r w:rsidRPr="0059305F">
        <w:rPr>
          <w:rFonts w:ascii="Times New Roman" w:hAnsi="Times New Roman"/>
          <w:sz w:val="28"/>
          <w:szCs w:val="28"/>
        </w:rPr>
        <w:t xml:space="preserve">с последующей передачей образов бланков итогового сочинения (изложения) в РЦОИ по защищенным каналам связи </w:t>
      </w:r>
      <w:r w:rsidRPr="00314B58">
        <w:rPr>
          <w:rFonts w:ascii="Times New Roman" w:hAnsi="Times New Roman"/>
          <w:sz w:val="28"/>
          <w:szCs w:val="28"/>
        </w:rPr>
        <w:t xml:space="preserve">осуществляется </w:t>
      </w:r>
      <w:r w:rsidR="00B01EF8">
        <w:rPr>
          <w:rFonts w:ascii="Times New Roman" w:hAnsi="Times New Roman"/>
          <w:sz w:val="28"/>
          <w:szCs w:val="28"/>
        </w:rPr>
        <w:br/>
      </w:r>
      <w:r w:rsidRPr="00314B58">
        <w:rPr>
          <w:rFonts w:ascii="Times New Roman" w:hAnsi="Times New Roman"/>
          <w:sz w:val="28"/>
          <w:szCs w:val="28"/>
        </w:rPr>
        <w:t>в Порядке, устан</w:t>
      </w:r>
      <w:r w:rsidR="009F10AF">
        <w:rPr>
          <w:rFonts w:ascii="Times New Roman" w:hAnsi="Times New Roman"/>
          <w:sz w:val="28"/>
          <w:szCs w:val="28"/>
        </w:rPr>
        <w:t>а</w:t>
      </w:r>
      <w:r w:rsidRPr="00314B58">
        <w:rPr>
          <w:rFonts w:ascii="Times New Roman" w:hAnsi="Times New Roman"/>
          <w:sz w:val="28"/>
          <w:szCs w:val="28"/>
        </w:rPr>
        <w:t>вл</w:t>
      </w:r>
      <w:r w:rsidR="003E1615">
        <w:rPr>
          <w:rFonts w:ascii="Times New Roman" w:hAnsi="Times New Roman"/>
          <w:sz w:val="28"/>
          <w:szCs w:val="28"/>
        </w:rPr>
        <w:t>иваемом</w:t>
      </w:r>
      <w:r w:rsidRPr="00314B58">
        <w:rPr>
          <w:rFonts w:ascii="Times New Roman" w:hAnsi="Times New Roman"/>
          <w:sz w:val="28"/>
          <w:szCs w:val="28"/>
        </w:rPr>
        <w:t xml:space="preserve"> Департаментом.</w:t>
      </w:r>
      <w:proofErr w:type="gramEnd"/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14B58">
        <w:rPr>
          <w:rFonts w:ascii="Times New Roman" w:hAnsi="Times New Roman"/>
          <w:sz w:val="28"/>
          <w:szCs w:val="28"/>
        </w:rPr>
        <w:t xml:space="preserve">11.7. Оригиналы бланков итогового 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314B5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бумажном носителе</w:t>
      </w:r>
      <w:r w:rsidRPr="008368AF">
        <w:rPr>
          <w:rFonts w:ascii="Times New Roman" w:hAnsi="Times New Roman"/>
          <w:sz w:val="28"/>
          <w:szCs w:val="28"/>
        </w:rPr>
        <w:t xml:space="preserve">, аудиозаписи устных итоговых сочинений (изложений) (в случае прохождения итогового сочинения (изложения) </w:t>
      </w:r>
      <w:r w:rsidR="00B01EF8">
        <w:rPr>
          <w:rFonts w:ascii="Times New Roman" w:hAnsi="Times New Roman"/>
          <w:sz w:val="28"/>
          <w:szCs w:val="28"/>
        </w:rPr>
        <w:br/>
      </w:r>
      <w:r w:rsidRPr="008368AF">
        <w:rPr>
          <w:rFonts w:ascii="Times New Roman" w:hAnsi="Times New Roman"/>
          <w:sz w:val="28"/>
          <w:szCs w:val="28"/>
        </w:rPr>
        <w:t xml:space="preserve">в устной форме участниками с ОВЗ, детьми-инвалидами и инвалидами) </w:t>
      </w:r>
      <w:r>
        <w:rPr>
          <w:rFonts w:ascii="Times New Roman" w:hAnsi="Times New Roman"/>
          <w:sz w:val="28"/>
          <w:szCs w:val="28"/>
        </w:rPr>
        <w:t>находятся</w:t>
      </w:r>
      <w:r w:rsidRPr="008368AF">
        <w:rPr>
          <w:rFonts w:ascii="Times New Roman" w:hAnsi="Times New Roman"/>
          <w:sz w:val="28"/>
          <w:szCs w:val="28"/>
        </w:rPr>
        <w:t xml:space="preserve"> на хранени</w:t>
      </w:r>
      <w:r>
        <w:rPr>
          <w:rFonts w:ascii="Times New Roman" w:hAnsi="Times New Roman"/>
          <w:sz w:val="28"/>
          <w:szCs w:val="28"/>
        </w:rPr>
        <w:t>и</w:t>
      </w:r>
      <w:r w:rsidRPr="008368A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8368AF">
        <w:rPr>
          <w:rFonts w:ascii="Times New Roman" w:hAnsi="Times New Roman"/>
          <w:sz w:val="28"/>
          <w:szCs w:val="28"/>
        </w:rPr>
        <w:t>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368AF">
        <w:rPr>
          <w:rFonts w:ascii="Times New Roman" w:hAnsi="Times New Roman"/>
          <w:sz w:val="28"/>
          <w:szCs w:val="28"/>
        </w:rPr>
        <w:t>Оригиналы бланков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на бумажном </w:t>
      </w:r>
      <w:r>
        <w:rPr>
          <w:rFonts w:ascii="Times New Roman" w:hAnsi="Times New Roman"/>
          <w:sz w:val="28"/>
          <w:szCs w:val="28"/>
        </w:rPr>
        <w:lastRenderedPageBreak/>
        <w:t>носителе</w:t>
      </w:r>
      <w:r w:rsidRPr="008368AF">
        <w:rPr>
          <w:rFonts w:ascii="Times New Roman" w:hAnsi="Times New Roman"/>
          <w:sz w:val="28"/>
          <w:szCs w:val="28"/>
        </w:rPr>
        <w:t xml:space="preserve">, аудиозаписи устных итоговых сочинений (изложений) хранятся </w:t>
      </w:r>
      <w:r>
        <w:rPr>
          <w:rFonts w:ascii="Times New Roman" w:hAnsi="Times New Roman"/>
          <w:sz w:val="28"/>
          <w:szCs w:val="28"/>
        </w:rPr>
        <w:t xml:space="preserve">не менее шести месяцев </w:t>
      </w:r>
      <w:r w:rsidRPr="008368AF">
        <w:rPr>
          <w:rFonts w:ascii="Times New Roman" w:hAnsi="Times New Roman"/>
          <w:sz w:val="28"/>
          <w:szCs w:val="28"/>
        </w:rPr>
        <w:t>после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. Обеспечение условий хранения и уничтожения оригиналов бланков итогового сочинения (изложения), аудиозаписей организуются руководителем образовательной организации.</w:t>
      </w:r>
    </w:p>
    <w:p w:rsidR="00EA41B8" w:rsidRPr="008368A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8368AF">
        <w:rPr>
          <w:rFonts w:ascii="Times New Roman" w:hAnsi="Times New Roman"/>
          <w:sz w:val="28"/>
          <w:szCs w:val="28"/>
        </w:rPr>
        <w:t xml:space="preserve"> Образы оригиналов бланков итогового сочинения (изложения) РЦОИ размещает на региональных серверах.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3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368AF">
        <w:rPr>
          <w:rFonts w:ascii="Times New Roman" w:hAnsi="Times New Roman"/>
          <w:sz w:val="28"/>
          <w:szCs w:val="28"/>
        </w:rPr>
        <w:t xml:space="preserve">.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</w:t>
      </w:r>
      <w:r>
        <w:rPr>
          <w:rFonts w:ascii="Times New Roman" w:hAnsi="Times New Roman"/>
          <w:sz w:val="28"/>
          <w:szCs w:val="28"/>
        </w:rPr>
        <w:t>ФИС</w:t>
      </w:r>
      <w:r w:rsidRPr="008368AF">
        <w:rPr>
          <w:rFonts w:ascii="Times New Roman" w:hAnsi="Times New Roman"/>
          <w:sz w:val="28"/>
          <w:szCs w:val="28"/>
        </w:rPr>
        <w:t xml:space="preserve"> ГИА и Приема.</w:t>
      </w:r>
    </w:p>
    <w:p w:rsidR="00EA41B8" w:rsidRDefault="00EA41B8" w:rsidP="00EA41B8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41B8" w:rsidRPr="00437B4A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B4A">
        <w:rPr>
          <w:rFonts w:ascii="Times New Roman" w:hAnsi="Times New Roman"/>
          <w:sz w:val="28"/>
          <w:szCs w:val="28"/>
        </w:rPr>
        <w:t>12. Проведение повторной проверки итогового сочинения (изложения).</w:t>
      </w:r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A41B8" w:rsidRPr="0071122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1122F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</w:t>
      </w:r>
      <w:r>
        <w:rPr>
          <w:rFonts w:ascii="Times New Roman" w:hAnsi="Times New Roman"/>
          <w:sz w:val="28"/>
          <w:szCs w:val="28"/>
        </w:rPr>
        <w:t>11</w:t>
      </w:r>
      <w:r w:rsidRPr="007112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 w:rsidRPr="007112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-х</w:t>
      </w:r>
      <w:r w:rsidRPr="0071122F">
        <w:rPr>
          <w:rFonts w:ascii="Times New Roman" w:hAnsi="Times New Roman"/>
          <w:sz w:val="28"/>
          <w:szCs w:val="28"/>
        </w:rPr>
        <w:t xml:space="preserve"> классов,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</w:t>
      </w:r>
      <w:r w:rsidR="00C05250">
        <w:rPr>
          <w:rFonts w:ascii="Times New Roman" w:hAnsi="Times New Roman"/>
          <w:sz w:val="28"/>
          <w:szCs w:val="28"/>
        </w:rPr>
        <w:br/>
      </w:r>
      <w:r w:rsidRPr="0071122F">
        <w:rPr>
          <w:rFonts w:ascii="Times New Roman" w:hAnsi="Times New Roman"/>
          <w:sz w:val="28"/>
          <w:szCs w:val="28"/>
        </w:rPr>
        <w:t xml:space="preserve">в местах, определенных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71122F">
        <w:rPr>
          <w:rFonts w:ascii="Times New Roman" w:hAnsi="Times New Roman"/>
          <w:sz w:val="28"/>
          <w:szCs w:val="28"/>
        </w:rPr>
        <w:t>.</w:t>
      </w:r>
      <w:proofErr w:type="gramEnd"/>
    </w:p>
    <w:p w:rsidR="00EA41B8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122F">
        <w:rPr>
          <w:rFonts w:ascii="Times New Roman" w:hAnsi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</w:t>
      </w:r>
      <w:r>
        <w:rPr>
          <w:rFonts w:ascii="Times New Roman" w:hAnsi="Times New Roman"/>
          <w:sz w:val="28"/>
          <w:szCs w:val="28"/>
        </w:rPr>
        <w:t>11</w:t>
      </w:r>
      <w:r w:rsidRPr="007112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</w:t>
      </w:r>
      <w:r w:rsidRPr="007112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-х</w:t>
      </w:r>
      <w:r w:rsidRPr="0071122F">
        <w:rPr>
          <w:rFonts w:ascii="Times New Roman" w:hAnsi="Times New Roman"/>
          <w:sz w:val="28"/>
          <w:szCs w:val="28"/>
        </w:rPr>
        <w:t xml:space="preserve"> классов, экстернов</w:t>
      </w:r>
      <w:r w:rsidR="00C05250">
        <w:rPr>
          <w:rFonts w:ascii="Times New Roman" w:hAnsi="Times New Roman"/>
          <w:sz w:val="28"/>
          <w:szCs w:val="28"/>
        </w:rPr>
        <w:t>, утверждается</w:t>
      </w:r>
      <w:r w:rsidRPr="00711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</w:t>
      </w:r>
      <w:r w:rsidR="00C05250">
        <w:rPr>
          <w:rFonts w:ascii="Times New Roman" w:hAnsi="Times New Roman"/>
          <w:sz w:val="28"/>
          <w:szCs w:val="28"/>
        </w:rPr>
        <w:t>ом</w:t>
      </w:r>
      <w:r w:rsidRPr="0071122F">
        <w:rPr>
          <w:rFonts w:ascii="Times New Roman" w:hAnsi="Times New Roman"/>
          <w:sz w:val="28"/>
          <w:szCs w:val="28"/>
        </w:rPr>
        <w:t>.</w:t>
      </w:r>
    </w:p>
    <w:p w:rsidR="005C4E81" w:rsidRDefault="005C4E81" w:rsidP="00EA41B8">
      <w:pPr>
        <w:jc w:val="center"/>
        <w:rPr>
          <w:sz w:val="28"/>
          <w:szCs w:val="28"/>
        </w:rPr>
      </w:pPr>
    </w:p>
    <w:p w:rsidR="00EA41B8" w:rsidRPr="00437B4A" w:rsidRDefault="00EA41B8" w:rsidP="003E1615">
      <w:pPr>
        <w:jc w:val="center"/>
        <w:rPr>
          <w:sz w:val="28"/>
          <w:szCs w:val="28"/>
        </w:rPr>
      </w:pPr>
      <w:r w:rsidRPr="00437B4A">
        <w:rPr>
          <w:sz w:val="28"/>
          <w:szCs w:val="28"/>
        </w:rPr>
        <w:t>13. Срок действия итогового сочинения (изложения).</w:t>
      </w:r>
    </w:p>
    <w:p w:rsidR="00EA41B8" w:rsidRPr="0071122F" w:rsidRDefault="00EA41B8" w:rsidP="00EA41B8">
      <w:pPr>
        <w:pStyle w:val="23"/>
        <w:tabs>
          <w:tab w:val="left" w:pos="1441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1B8" w:rsidRPr="0071122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122F">
        <w:rPr>
          <w:rFonts w:ascii="Times New Roman" w:hAnsi="Times New Roman"/>
          <w:sz w:val="28"/>
          <w:szCs w:val="28"/>
        </w:rPr>
        <w:t>Итоговое сочинение (изложение)</w:t>
      </w:r>
      <w:r w:rsidR="005D12C6">
        <w:rPr>
          <w:rFonts w:ascii="Times New Roman" w:hAnsi="Times New Roman"/>
          <w:sz w:val="28"/>
          <w:szCs w:val="28"/>
        </w:rPr>
        <w:t xml:space="preserve"> и его результат,</w:t>
      </w:r>
      <w:r w:rsidRPr="0071122F">
        <w:rPr>
          <w:rFonts w:ascii="Times New Roman" w:hAnsi="Times New Roman"/>
          <w:sz w:val="28"/>
          <w:szCs w:val="28"/>
        </w:rPr>
        <w:t xml:space="preserve"> как допуск к ГИА</w:t>
      </w:r>
      <w:r w:rsidR="005D12C6">
        <w:rPr>
          <w:rFonts w:ascii="Times New Roman" w:hAnsi="Times New Roman"/>
          <w:sz w:val="28"/>
          <w:szCs w:val="28"/>
        </w:rPr>
        <w:t>,</w:t>
      </w:r>
      <w:r w:rsidRPr="0071122F">
        <w:rPr>
          <w:rFonts w:ascii="Times New Roman" w:hAnsi="Times New Roman"/>
          <w:sz w:val="28"/>
          <w:szCs w:val="28"/>
        </w:rPr>
        <w:t xml:space="preserve">  бессрочно.</w:t>
      </w:r>
    </w:p>
    <w:p w:rsidR="00EA41B8" w:rsidRPr="0071122F" w:rsidRDefault="00EA41B8" w:rsidP="00EA41B8">
      <w:pPr>
        <w:pStyle w:val="23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122F">
        <w:rPr>
          <w:rFonts w:ascii="Times New Roman" w:hAnsi="Times New Roman"/>
          <w:sz w:val="28"/>
          <w:szCs w:val="28"/>
        </w:rPr>
        <w:t xml:space="preserve">Итоговое сочинение в случае представления его при приеме </w:t>
      </w:r>
      <w:r w:rsidR="00C05250">
        <w:rPr>
          <w:rFonts w:ascii="Times New Roman" w:hAnsi="Times New Roman"/>
          <w:sz w:val="28"/>
          <w:szCs w:val="28"/>
        </w:rPr>
        <w:br/>
      </w:r>
      <w:r w:rsidRPr="0071122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1122F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711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22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122F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71122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1122F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Лица, перечисленные в </w:t>
      </w:r>
      <w:r w:rsidR="00C05250">
        <w:rPr>
          <w:rFonts w:ascii="Times New Roman" w:hAnsi="Times New Roman"/>
          <w:sz w:val="28"/>
          <w:szCs w:val="28"/>
        </w:rPr>
        <w:t>подпунктах</w:t>
      </w:r>
      <w:r w:rsidRPr="0071122F">
        <w:rPr>
          <w:rFonts w:ascii="Times New Roman" w:hAnsi="Times New Roman"/>
          <w:sz w:val="28"/>
          <w:szCs w:val="28"/>
        </w:rPr>
        <w:t xml:space="preserve"> 2.2</w:t>
      </w:r>
      <w:r w:rsidR="00C05250">
        <w:rPr>
          <w:rFonts w:ascii="Times New Roman" w:hAnsi="Times New Roman"/>
          <w:sz w:val="28"/>
          <w:szCs w:val="28"/>
        </w:rPr>
        <w:t>, 2.4</w:t>
      </w:r>
      <w:r w:rsidRPr="00711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71122F">
        <w:rPr>
          <w:rFonts w:ascii="Times New Roman" w:hAnsi="Times New Roman"/>
          <w:sz w:val="28"/>
          <w:szCs w:val="28"/>
        </w:rPr>
        <w:t xml:space="preserve">, могут участвовать в написании итогового сочинения, в том числе при наличии у них </w:t>
      </w:r>
      <w:r>
        <w:rPr>
          <w:rFonts w:ascii="Times New Roman" w:hAnsi="Times New Roman"/>
          <w:sz w:val="28"/>
          <w:szCs w:val="28"/>
        </w:rPr>
        <w:t xml:space="preserve">результата </w:t>
      </w:r>
      <w:r w:rsidRPr="0071122F">
        <w:rPr>
          <w:rFonts w:ascii="Times New Roman" w:hAnsi="Times New Roman"/>
          <w:sz w:val="28"/>
          <w:szCs w:val="28"/>
        </w:rPr>
        <w:t>итогового сочинения прошлых лет.</w:t>
      </w:r>
    </w:p>
    <w:p w:rsidR="00EA41B8" w:rsidRDefault="00EA41B8" w:rsidP="00EA41B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122F">
        <w:rPr>
          <w:rFonts w:ascii="Times New Roman" w:hAnsi="Times New Roman"/>
          <w:sz w:val="28"/>
          <w:szCs w:val="28"/>
        </w:rPr>
        <w:t xml:space="preserve">Лица, перечисленные в </w:t>
      </w:r>
      <w:r w:rsidR="00C05250">
        <w:rPr>
          <w:rFonts w:ascii="Times New Roman" w:hAnsi="Times New Roman"/>
          <w:sz w:val="28"/>
          <w:szCs w:val="28"/>
        </w:rPr>
        <w:t>подпунктах</w:t>
      </w:r>
      <w:r w:rsidRPr="0071122F">
        <w:rPr>
          <w:rFonts w:ascii="Times New Roman" w:hAnsi="Times New Roman"/>
          <w:sz w:val="28"/>
          <w:szCs w:val="28"/>
        </w:rPr>
        <w:t xml:space="preserve"> 2.2</w:t>
      </w:r>
      <w:r w:rsidR="00C05250">
        <w:rPr>
          <w:rFonts w:ascii="Times New Roman" w:hAnsi="Times New Roman"/>
          <w:sz w:val="28"/>
          <w:szCs w:val="28"/>
        </w:rPr>
        <w:t>, 2.4</w:t>
      </w:r>
      <w:r w:rsidRPr="00711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71122F">
        <w:rPr>
          <w:rFonts w:ascii="Times New Roman" w:hAnsi="Times New Roman"/>
          <w:sz w:val="28"/>
          <w:szCs w:val="28"/>
        </w:rPr>
        <w:t xml:space="preserve">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r w:rsidRPr="0071122F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71122F">
        <w:rPr>
          <w:rFonts w:ascii="Times New Roman" w:hAnsi="Times New Roman"/>
          <w:sz w:val="28"/>
          <w:szCs w:val="28"/>
        </w:rPr>
        <w:t xml:space="preserve"> сочинени</w:t>
      </w:r>
      <w:r>
        <w:rPr>
          <w:rFonts w:ascii="Times New Roman" w:hAnsi="Times New Roman"/>
          <w:sz w:val="28"/>
          <w:szCs w:val="28"/>
        </w:rPr>
        <w:t>я</w:t>
      </w:r>
      <w:r w:rsidRPr="0071122F">
        <w:rPr>
          <w:rFonts w:ascii="Times New Roman" w:hAnsi="Times New Roman"/>
          <w:sz w:val="28"/>
          <w:szCs w:val="28"/>
        </w:rPr>
        <w:t xml:space="preserve"> только текущего года, </w:t>
      </w:r>
      <w:r w:rsidR="00C05250">
        <w:rPr>
          <w:rFonts w:ascii="Times New Roman" w:hAnsi="Times New Roman"/>
          <w:sz w:val="28"/>
          <w:szCs w:val="28"/>
        </w:rPr>
        <w:br/>
      </w:r>
      <w:r w:rsidRPr="0071122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r w:rsidRPr="0071122F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71122F">
        <w:rPr>
          <w:rFonts w:ascii="Times New Roman" w:hAnsi="Times New Roman"/>
          <w:sz w:val="28"/>
          <w:szCs w:val="28"/>
        </w:rPr>
        <w:t xml:space="preserve"> сочинени</w:t>
      </w:r>
      <w:r>
        <w:rPr>
          <w:rFonts w:ascii="Times New Roman" w:hAnsi="Times New Roman"/>
          <w:sz w:val="28"/>
          <w:szCs w:val="28"/>
        </w:rPr>
        <w:t>я</w:t>
      </w:r>
      <w:r w:rsidRPr="0071122F">
        <w:rPr>
          <w:rFonts w:ascii="Times New Roman" w:hAnsi="Times New Roman"/>
          <w:sz w:val="28"/>
          <w:szCs w:val="28"/>
        </w:rPr>
        <w:t xml:space="preserve"> прошлого года аннулируется.</w:t>
      </w:r>
    </w:p>
    <w:p w:rsidR="00EA41B8" w:rsidRDefault="00EA41B8" w:rsidP="00EA41B8">
      <w:pPr>
        <w:rPr>
          <w:rFonts w:eastAsia="Calibri" w:cs="Arial Unicode MS"/>
          <w:sz w:val="28"/>
          <w:szCs w:val="28"/>
        </w:rPr>
      </w:pPr>
      <w:r>
        <w:rPr>
          <w:sz w:val="28"/>
          <w:szCs w:val="28"/>
        </w:rPr>
        <w:br w:type="page"/>
      </w:r>
    </w:p>
    <w:p w:rsidR="00EA41B8" w:rsidRDefault="00EA41B8" w:rsidP="00EA41B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4422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F44226">
        <w:rPr>
          <w:sz w:val="24"/>
          <w:szCs w:val="24"/>
        </w:rPr>
        <w:br/>
        <w:t>к Порядку проведения итогового сочинения</w:t>
      </w:r>
      <w:r>
        <w:rPr>
          <w:sz w:val="24"/>
          <w:szCs w:val="24"/>
        </w:rPr>
        <w:br/>
      </w:r>
      <w:r w:rsidRPr="00F44226">
        <w:rPr>
          <w:sz w:val="24"/>
          <w:szCs w:val="24"/>
        </w:rPr>
        <w:t>(изложения)</w:t>
      </w:r>
      <w:r>
        <w:rPr>
          <w:sz w:val="24"/>
          <w:szCs w:val="24"/>
        </w:rPr>
        <w:t xml:space="preserve"> </w:t>
      </w:r>
      <w:r w:rsidRPr="00F44226">
        <w:rPr>
          <w:sz w:val="24"/>
          <w:szCs w:val="24"/>
        </w:rPr>
        <w:t>в Ханты-Мансийском автономном</w:t>
      </w:r>
      <w:r>
        <w:rPr>
          <w:sz w:val="24"/>
          <w:szCs w:val="24"/>
        </w:rPr>
        <w:br/>
      </w:r>
      <w:r w:rsidRPr="00F44226">
        <w:rPr>
          <w:sz w:val="24"/>
          <w:szCs w:val="24"/>
        </w:rPr>
        <w:t>округе – Югре</w:t>
      </w:r>
      <w:r>
        <w:rPr>
          <w:sz w:val="24"/>
          <w:szCs w:val="24"/>
        </w:rPr>
        <w:t xml:space="preserve"> </w:t>
      </w:r>
      <w:r w:rsidRPr="00F44226">
        <w:rPr>
          <w:sz w:val="24"/>
          <w:szCs w:val="24"/>
        </w:rPr>
        <w:t xml:space="preserve">в </w:t>
      </w:r>
      <w:r>
        <w:rPr>
          <w:sz w:val="24"/>
          <w:szCs w:val="24"/>
        </w:rPr>
        <w:t>202</w:t>
      </w:r>
      <w:r w:rsidR="002D6398">
        <w:rPr>
          <w:sz w:val="24"/>
          <w:szCs w:val="24"/>
        </w:rPr>
        <w:t>1/</w:t>
      </w:r>
      <w:r w:rsidRPr="00F4422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D6398">
        <w:rPr>
          <w:sz w:val="24"/>
          <w:szCs w:val="24"/>
        </w:rPr>
        <w:t>2</w:t>
      </w:r>
      <w:r w:rsidRPr="00F44226">
        <w:rPr>
          <w:sz w:val="24"/>
          <w:szCs w:val="24"/>
        </w:rPr>
        <w:t xml:space="preserve"> учебном году </w:t>
      </w:r>
    </w:p>
    <w:p w:rsidR="00EA41B8" w:rsidRPr="007470F1" w:rsidRDefault="00EA41B8" w:rsidP="00EA41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1B8" w:rsidRPr="007470F1" w:rsidRDefault="00EA41B8" w:rsidP="00EA41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0F1">
        <w:rPr>
          <w:sz w:val="28"/>
          <w:szCs w:val="28"/>
        </w:rPr>
        <w:t xml:space="preserve">Акт технической готовности </w:t>
      </w:r>
      <w:r>
        <w:rPr>
          <w:sz w:val="28"/>
          <w:szCs w:val="28"/>
        </w:rPr>
        <w:t>образовательных организаций, определенных Департаментом образования и молодежной политики Ханты-Мансийского автономного округа – Югры местами проведения итогового сочинения (изложения)</w:t>
      </w:r>
    </w:p>
    <w:p w:rsidR="00EA41B8" w:rsidRDefault="00EA41B8" w:rsidP="00EA41B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 Акта</w:t>
      </w:r>
    </w:p>
    <w:p w:rsidR="00EA41B8" w:rsidRDefault="00EA41B8" w:rsidP="00EA4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41B8" w:rsidRDefault="00EA41B8" w:rsidP="00EA4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8"/>
        <w:tblW w:w="9123" w:type="dxa"/>
        <w:jc w:val="center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  <w:gridCol w:w="507"/>
      </w:tblGrid>
      <w:tr w:rsidR="00EA41B8" w:rsidRPr="007470F1" w:rsidTr="00A30A4E">
        <w:trPr>
          <w:jc w:val="center"/>
        </w:trPr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center"/>
            </w:pPr>
            <w:r>
              <w:t>Регион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center"/>
            </w:pPr>
            <w:r>
              <w:t>Код МСУ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center"/>
            </w:pPr>
            <w:r>
              <w:t>Код ОО (места проведения И</w:t>
            </w:r>
            <w:proofErr w:type="gramStart"/>
            <w:r>
              <w:t>С(</w:t>
            </w:r>
            <w:proofErr w:type="gramEnd"/>
            <w:r>
              <w:t>ИЗ)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B8" w:rsidRPr="007470F1" w:rsidRDefault="00EA41B8" w:rsidP="00A30A4E">
            <w:pPr>
              <w:autoSpaceDE w:val="0"/>
              <w:autoSpaceDN w:val="0"/>
              <w:adjustRightInd w:val="0"/>
              <w:jc w:val="center"/>
            </w:pPr>
            <w:r>
              <w:t>Дата проведения (число-месяц-год)</w:t>
            </w:r>
          </w:p>
        </w:tc>
      </w:tr>
      <w:tr w:rsidR="00EA41B8" w:rsidTr="00A30A4E">
        <w:trPr>
          <w:jc w:val="center"/>
        </w:trPr>
        <w:tc>
          <w:tcPr>
            <w:tcW w:w="506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EA41B8" w:rsidRDefault="00EA41B8" w:rsidP="00A30A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A41B8" w:rsidRDefault="00EA41B8" w:rsidP="00EA4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 (ФИО) руководителя образовательной организации______________________________________________________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_______________________________, членов комиссии (ФИО перечислить, с указанием должности) по подготовке образовательной организации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к проведению итогового сочинения (изложения):</w:t>
      </w:r>
    </w:p>
    <w:p w:rsidR="00EA41B8" w:rsidRPr="007470F1" w:rsidRDefault="00EA41B8" w:rsidP="00EA4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EA41B8" w:rsidRDefault="00EA41B8" w:rsidP="00EA4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о том, что в образовательной организации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на дату проведения (за 1 день до начала) итогового сочинения (изложения) подготовлены и оборудованы: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учебные кабинеты (аудитории), в количестве 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печати регистрационных бланков, банков записи участников итогового сочинения (изложения), с наличием стабильного канала связи информационно-коммуникационной сети Интернет, принтера, сканера, станции печати, в количестве 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сканирования бланков регистрации, бланков записи участников итогового сочинения (изложения), отчетных форм, сканер, компьютер, с выходом в информационно-коммуникационную сеть Интернет, в количестве 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 для проверки итоговых сочинений (изложений),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 xml:space="preserve">с необходимым оборудованием (ксерокс, сканер, компьютер, с выходом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в информационно-коммуникационную сеть Интернет), в количестве ________________________________________________________________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орфографические словари для участников итогового сочинения, орфографические и толковые словари для участников итогового изложения, в количестве 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для участников итогового сочинения (изложения),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в количестве _____________________________________________________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листы бумаги для черновиков, в количестве____________________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технические средства (при наличии участников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с ограниченными возможностями здоровья, детей-инвалидов, инвалидов), в количестве ___________________________________________________</w:t>
      </w:r>
      <w:r w:rsidR="002D6398">
        <w:rPr>
          <w:sz w:val="28"/>
          <w:szCs w:val="28"/>
        </w:rPr>
        <w:t>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комната для медицинского персонала, с указанием этажа, номера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ее расположения _________________________________________________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конфигурации программного обеспечения на уровне образовательной организации (о выполнении в соответствии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с требованиями к техническому и программному оснащению рабочих станций) _______________________________________________________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бумага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 количестве ___________листов, </w:t>
      </w:r>
      <w:r>
        <w:rPr>
          <w:sz w:val="28"/>
          <w:szCs w:val="28"/>
        </w:rPr>
        <w:br/>
        <w:t xml:space="preserve">картриджи для печати и сканирования бланков регистрации и бланков записи участников итогового сочинения (изложения), отчетных форм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 xml:space="preserve">(в соответствии с требования к материально-техническому оснащению),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>в количестве _____________________________________________________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оборудованы места проведения итогового сочинения (изложения) (да/нет):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стационарным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переносным металлоискателем 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средствами видеонаблюдения ___________________________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устройствами подавления сигналов подвижной связи _______</w:t>
      </w:r>
    </w:p>
    <w:p w:rsidR="00EA41B8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участников с ограниченными возможностями здоровья, детей-инвалидов, инвалидов созданы условия, обеспечивающие возможность беспрепятственного доступа участников итогового сочинения (изложения) в учебные кабинеты (аудитории), туалетные, иные помещения, а также условия их пребывания в указанных помещениях (наличие пандусов, поручней, расширенных дверных проемов, лифтов (при отсутствии лифтов, подъемных механизмов учебные кабинеты (аудитории) располагаются на первом этаже образовательной организации), наличие специализированных кресел, других приспособлений _________________</w:t>
      </w:r>
      <w:proofErr w:type="gramEnd"/>
    </w:p>
    <w:p w:rsidR="00EA41B8" w:rsidRPr="00354F83" w:rsidRDefault="00EA41B8" w:rsidP="00E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 для питания и перерывов для проведения медико-профилактических процедур, организуемых для участников </w:t>
      </w:r>
      <w:r w:rsidR="002D6398"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здоровья, детей-инвалидов, инвалидов ________________________________________________________________.  </w:t>
      </w:r>
    </w:p>
    <w:p w:rsidR="00EA41B8" w:rsidRDefault="00EA41B8" w:rsidP="00EA4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41B8" w:rsidRPr="009D18F2" w:rsidRDefault="00EA41B8" w:rsidP="00EA41B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Акт </w:t>
      </w:r>
      <w:r w:rsidRPr="007470F1">
        <w:rPr>
          <w:sz w:val="28"/>
          <w:szCs w:val="28"/>
        </w:rPr>
        <w:t xml:space="preserve">технической готовности </w:t>
      </w:r>
      <w:r>
        <w:rPr>
          <w:sz w:val="28"/>
          <w:szCs w:val="28"/>
        </w:rPr>
        <w:t>образовательной организации ___________________________________________________________________________________________________________ составлен ____________</w:t>
      </w:r>
      <w:r w:rsidRPr="009D18F2">
        <w:tab/>
      </w:r>
      <w:r w:rsidRPr="009D18F2">
        <w:tab/>
      </w:r>
      <w:r w:rsidRPr="009D18F2">
        <w:tab/>
      </w:r>
      <w:r w:rsidRPr="009D18F2">
        <w:tab/>
      </w:r>
      <w:r w:rsidRPr="009D18F2">
        <w:tab/>
      </w:r>
      <w:r w:rsidRPr="009D18F2">
        <w:tab/>
      </w:r>
      <w:r w:rsidRPr="009D18F2">
        <w:tab/>
      </w:r>
      <w:r w:rsidRPr="009D18F2">
        <w:tab/>
      </w:r>
      <w:r>
        <w:tab/>
      </w:r>
      <w:r>
        <w:tab/>
        <w:t xml:space="preserve">             (указать дату)</w:t>
      </w:r>
    </w:p>
    <w:p w:rsidR="00EA41B8" w:rsidRDefault="00EA41B8" w:rsidP="00EA41B8">
      <w:pPr>
        <w:autoSpaceDE w:val="0"/>
        <w:autoSpaceDN w:val="0"/>
        <w:adjustRightInd w:val="0"/>
        <w:rPr>
          <w:sz w:val="28"/>
          <w:szCs w:val="28"/>
        </w:rPr>
      </w:pPr>
    </w:p>
    <w:p w:rsidR="00EA41B8" w:rsidRDefault="00EA41B8" w:rsidP="00EA41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____________________________И.О. Фамилия</w:t>
      </w:r>
    </w:p>
    <w:p w:rsidR="00EA41B8" w:rsidRDefault="00EA41B8" w:rsidP="00EA41B8">
      <w:pPr>
        <w:autoSpaceDE w:val="0"/>
        <w:autoSpaceDN w:val="0"/>
        <w:adjustRightInd w:val="0"/>
        <w:rPr>
          <w:sz w:val="28"/>
          <w:szCs w:val="28"/>
        </w:rPr>
      </w:pPr>
    </w:p>
    <w:p w:rsidR="00EA41B8" w:rsidRDefault="00EA41B8" w:rsidP="00EA41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_____________________________И.О. Фамилия</w:t>
      </w:r>
    </w:p>
    <w:p w:rsidR="00EA41B8" w:rsidRDefault="00EA41B8" w:rsidP="00EA41B8">
      <w:pPr>
        <w:autoSpaceDE w:val="0"/>
        <w:autoSpaceDN w:val="0"/>
        <w:adjustRightInd w:val="0"/>
        <w:ind w:left="2127" w:firstLine="709"/>
        <w:rPr>
          <w:sz w:val="28"/>
          <w:szCs w:val="28"/>
        </w:rPr>
      </w:pPr>
      <w:r>
        <w:rPr>
          <w:sz w:val="28"/>
          <w:szCs w:val="28"/>
        </w:rPr>
        <w:t>_____________________________И.О. Фамилия</w:t>
      </w:r>
    </w:p>
    <w:p w:rsidR="00EA41B8" w:rsidRDefault="00EA41B8" w:rsidP="00EA41B8">
      <w:pPr>
        <w:autoSpaceDE w:val="0"/>
        <w:autoSpaceDN w:val="0"/>
        <w:adjustRightInd w:val="0"/>
        <w:ind w:left="2127" w:firstLine="709"/>
        <w:rPr>
          <w:sz w:val="24"/>
          <w:szCs w:val="24"/>
        </w:rPr>
      </w:pPr>
      <w:r>
        <w:rPr>
          <w:sz w:val="28"/>
          <w:szCs w:val="28"/>
        </w:rPr>
        <w:t>_____________________________И.О. Фамилия</w:t>
      </w:r>
    </w:p>
    <w:p w:rsidR="00EA41B8" w:rsidRDefault="00EA41B8" w:rsidP="00EA41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E6D" w:rsidRPr="00DB53AA" w:rsidRDefault="00F33E6D" w:rsidP="00F33E6D">
      <w:pPr>
        <w:spacing w:line="360" w:lineRule="auto"/>
        <w:jc w:val="right"/>
        <w:rPr>
          <w:szCs w:val="16"/>
        </w:rPr>
      </w:pPr>
      <w:r w:rsidRPr="00DB53AA">
        <w:rPr>
          <w:szCs w:val="16"/>
        </w:rPr>
        <w:lastRenderedPageBreak/>
        <w:t xml:space="preserve">Приложение </w:t>
      </w:r>
      <w:r>
        <w:rPr>
          <w:szCs w:val="16"/>
        </w:rPr>
        <w:t xml:space="preserve">2 </w:t>
      </w:r>
      <w:r w:rsidRPr="00DB53AA">
        <w:rPr>
          <w:szCs w:val="16"/>
        </w:rPr>
        <w:t xml:space="preserve">к приказу </w:t>
      </w:r>
      <w:proofErr w:type="spellStart"/>
      <w:r w:rsidRPr="00DB53AA">
        <w:rPr>
          <w:szCs w:val="16"/>
        </w:rPr>
        <w:t>Депобразования</w:t>
      </w:r>
      <w:proofErr w:type="spellEnd"/>
      <w:r w:rsidRPr="00DB53AA">
        <w:rPr>
          <w:szCs w:val="16"/>
        </w:rPr>
        <w:t xml:space="preserve"> и молодежи Югры</w:t>
      </w:r>
    </w:p>
    <w:p w:rsidR="00F33E6D" w:rsidRPr="00DB53AA" w:rsidRDefault="00F33E6D" w:rsidP="00F33E6D">
      <w:pPr>
        <w:jc w:val="right"/>
        <w:rPr>
          <w:color w:val="D9D9D9"/>
        </w:rPr>
      </w:pPr>
      <w:r w:rsidRPr="00DB53AA">
        <w:rPr>
          <w:color w:val="D9D9D9"/>
        </w:rPr>
        <w:t>[Дата документа]         [Номер документа]</w:t>
      </w:r>
    </w:p>
    <w:p w:rsidR="00EA41B8" w:rsidRDefault="00EA41B8" w:rsidP="00EA41B8">
      <w:pPr>
        <w:pStyle w:val="afd"/>
      </w:pPr>
    </w:p>
    <w:p w:rsidR="00EA41B8" w:rsidRDefault="00EA41B8" w:rsidP="00EA41B8">
      <w:pPr>
        <w:pStyle w:val="afd"/>
        <w:jc w:val="center"/>
        <w:rPr>
          <w:b/>
          <w:szCs w:val="28"/>
        </w:rPr>
      </w:pPr>
    </w:p>
    <w:p w:rsidR="00F81608" w:rsidRPr="003E1615" w:rsidRDefault="00FA16C2" w:rsidP="003E1615">
      <w:pPr>
        <w:pStyle w:val="afd"/>
        <w:ind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F81608" w:rsidRPr="003E1615">
        <w:rPr>
          <w:szCs w:val="28"/>
        </w:rPr>
        <w:t xml:space="preserve">Требования к программно-аппаратному обеспечению </w:t>
      </w:r>
    </w:p>
    <w:p w:rsidR="00EA41B8" w:rsidRPr="003E1615" w:rsidRDefault="00F81608" w:rsidP="003E1615">
      <w:pPr>
        <w:pStyle w:val="afd"/>
        <w:ind w:firstLine="0"/>
        <w:jc w:val="center"/>
        <w:rPr>
          <w:szCs w:val="28"/>
        </w:rPr>
      </w:pPr>
      <w:r w:rsidRPr="003E1615">
        <w:rPr>
          <w:szCs w:val="28"/>
        </w:rPr>
        <w:t>и материально-техническому оснащению при подготовке и проведении итогового сочинения (изложения) в Ханты-Мансийском автономном округе – Югре в 2021/2022 учебном году</w:t>
      </w:r>
    </w:p>
    <w:p w:rsidR="00EA41B8" w:rsidRDefault="00EA41B8" w:rsidP="00EA41B8">
      <w:pPr>
        <w:pStyle w:val="afd"/>
        <w:jc w:val="center"/>
        <w:rPr>
          <w:b/>
          <w:szCs w:val="28"/>
        </w:rPr>
      </w:pPr>
    </w:p>
    <w:p w:rsidR="00F81608" w:rsidRPr="009D4B28" w:rsidRDefault="00F81608" w:rsidP="00FA16C2">
      <w:pPr>
        <w:pStyle w:val="afd"/>
        <w:ind w:firstLine="0"/>
        <w:jc w:val="center"/>
        <w:rPr>
          <w:szCs w:val="28"/>
        </w:rPr>
      </w:pPr>
      <w:r w:rsidRPr="009D4B28">
        <w:rPr>
          <w:szCs w:val="28"/>
        </w:rPr>
        <w:t>1.1. Региональный уровень</w:t>
      </w:r>
    </w:p>
    <w:p w:rsidR="00F81608" w:rsidRDefault="00F81608" w:rsidP="00F81608">
      <w:pPr>
        <w:rPr>
          <w:sz w:val="24"/>
          <w:szCs w:val="24"/>
        </w:rPr>
      </w:pPr>
    </w:p>
    <w:p w:rsidR="00F81608" w:rsidRPr="00C84C83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.1 приведены требования к оборудованию, которое должно входить в состав рабочей станции на региональном уровне</w:t>
      </w:r>
      <w:r>
        <w:rPr>
          <w:szCs w:val="28"/>
        </w:rPr>
        <w:t>, в РЦОИ</w:t>
      </w:r>
      <w:r w:rsidRPr="00C84C83">
        <w:rPr>
          <w:szCs w:val="28"/>
        </w:rPr>
        <w:t xml:space="preserve">. </w:t>
      </w:r>
    </w:p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1.</w:t>
      </w:r>
      <w:r w:rsidRPr="00C84C83">
        <w:rPr>
          <w:szCs w:val="28"/>
        </w:rPr>
        <w:t xml:space="preserve">1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рабочей станции </w:t>
      </w:r>
      <w:r w:rsidR="009F10AF">
        <w:rPr>
          <w:szCs w:val="28"/>
        </w:rPr>
        <w:br/>
      </w:r>
      <w:r w:rsidRPr="00C84C83">
        <w:rPr>
          <w:szCs w:val="28"/>
        </w:rPr>
        <w:t>на региональном уровне</w:t>
      </w:r>
      <w:r>
        <w:rPr>
          <w:szCs w:val="28"/>
        </w:rPr>
        <w:t>, в РЦОИ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8"/>
        <w:gridCol w:w="6899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Рабочая станция в РЦОИ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Наличие стабильного канала связи с выходом в </w:t>
            </w:r>
            <w:r>
              <w:rPr>
                <w:szCs w:val="28"/>
              </w:rPr>
              <w:t xml:space="preserve">сеть </w:t>
            </w:r>
            <w:r w:rsidRPr="00C84C83">
              <w:rPr>
                <w:szCs w:val="28"/>
              </w:rPr>
              <w:t>Интернет.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Рабочая станция должна иметь устройство резервного копирования; внешний интерфейс: USB 2.0.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Лазерный принтер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Формат: А</w:t>
            </w:r>
            <w:proofErr w:type="gramStart"/>
            <w:r w:rsidRPr="00C84C83">
              <w:rPr>
                <w:szCs w:val="28"/>
              </w:rPr>
              <w:t>4</w:t>
            </w:r>
            <w:proofErr w:type="gramEnd"/>
            <w:r w:rsidRPr="00C84C83">
              <w:rPr>
                <w:szCs w:val="28"/>
              </w:rPr>
              <w:t xml:space="preserve">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Скорость черно-белой печати (обычный режим, A4): 30 стр./мин.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Качество черно-белой печати (режим наилучшего качества): не менее 600 x 600 точек на дюйм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Технология печати: лазерная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Сканер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Функция отсечения красного цвета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TWAIN-совместимый сканер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Область сканирования: А</w:t>
            </w:r>
            <w:proofErr w:type="gramStart"/>
            <w:r w:rsidRPr="00C84C83">
              <w:rPr>
                <w:szCs w:val="28"/>
              </w:rPr>
              <w:t>4</w:t>
            </w:r>
            <w:proofErr w:type="gramEnd"/>
            <w:r w:rsidRPr="00C84C83">
              <w:rPr>
                <w:szCs w:val="28"/>
              </w:rPr>
              <w:t xml:space="preserve">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Сканирование с разрешением 300 </w:t>
            </w:r>
            <w:proofErr w:type="spellStart"/>
            <w:r w:rsidRPr="00C84C83">
              <w:rPr>
                <w:szCs w:val="28"/>
              </w:rPr>
              <w:t>dpi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Ксерокс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Специальные требования не предъявляются </w:t>
            </w:r>
          </w:p>
        </w:tc>
      </w:tr>
    </w:tbl>
    <w:p w:rsidR="00F81608" w:rsidRDefault="00F81608" w:rsidP="00F81608">
      <w:pPr>
        <w:pStyle w:val="afd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.2 приведены требования к аппаратному обеспечению рабочей станции на региональном уровне</w:t>
      </w:r>
      <w:r>
        <w:rPr>
          <w:szCs w:val="28"/>
        </w:rPr>
        <w:t>, в РЦОИ</w:t>
      </w:r>
      <w:r w:rsidRPr="00C84C83">
        <w:rPr>
          <w:szCs w:val="28"/>
        </w:rPr>
        <w:t xml:space="preserve">. 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 xml:space="preserve">1.2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аппаратному обеспечению рабочей станции </w:t>
      </w:r>
      <w:r>
        <w:rPr>
          <w:szCs w:val="28"/>
        </w:rPr>
        <w:br/>
      </w:r>
      <w:r w:rsidRPr="00C84C83">
        <w:rPr>
          <w:szCs w:val="28"/>
        </w:rPr>
        <w:t>на региональном уровне</w:t>
      </w:r>
      <w:r>
        <w:rPr>
          <w:szCs w:val="28"/>
        </w:rPr>
        <w:t>, в РЦОИ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3"/>
        <w:gridCol w:w="6444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hanging="6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Центральный </w:t>
            </w:r>
            <w:r w:rsidRPr="00C84C83">
              <w:rPr>
                <w:szCs w:val="28"/>
              </w:rPr>
              <w:lastRenderedPageBreak/>
              <w:t xml:space="preserve">процессор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lastRenderedPageBreak/>
              <w:t xml:space="preserve">Рекомендуется </w:t>
            </w:r>
            <w:proofErr w:type="spellStart"/>
            <w:r w:rsidRPr="00C84C83">
              <w:rPr>
                <w:szCs w:val="28"/>
              </w:rPr>
              <w:t>Intel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Pentium</w:t>
            </w:r>
            <w:proofErr w:type="spellEnd"/>
            <w:r w:rsidRPr="00C84C83">
              <w:rPr>
                <w:szCs w:val="28"/>
              </w:rPr>
              <w:t xml:space="preserve"> 4 2,4 ГГц, но не менее </w:t>
            </w:r>
            <w:r w:rsidRPr="00C84C83">
              <w:rPr>
                <w:szCs w:val="28"/>
              </w:rPr>
              <w:lastRenderedPageBreak/>
              <w:t xml:space="preserve">рекомендуемого для установленной ОС </w:t>
            </w:r>
            <w:proofErr w:type="gram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lastRenderedPageBreak/>
              <w:t xml:space="preserve">Оперативная память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Рекомендуемая: 2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</w:p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 Минимальная: 1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Дисковая подсистема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SATA (IDE), свободного места не менее 10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Внешние интерфейсы и накопители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>Устройство резервного копирования: ATAPI CD-RW</w:t>
            </w:r>
          </w:p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Внешний интерфейс: USB 2.0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Видеоадаптер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Встроен</w:t>
            </w:r>
            <w:proofErr w:type="gramEnd"/>
            <w:r w:rsidRPr="00C84C83">
              <w:rPr>
                <w:szCs w:val="28"/>
              </w:rPr>
              <w:t xml:space="preserve"> в чипсет материнской платы, производительность не менее рекомендуемой для установленной ОС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Клавиатура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Присутствует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Мышь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Присутствует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Монитор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>SVGA разрешение не менее 1024px по горизонтали</w:t>
            </w:r>
          </w:p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r w:rsidRPr="00C84C83">
              <w:rPr>
                <w:szCs w:val="28"/>
              </w:rPr>
              <w:t xml:space="preserve">Рекомендуемое разрешение: 1280x1024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Сетевая плата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6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Ethernet</w:t>
            </w:r>
            <w:proofErr w:type="spellEnd"/>
            <w:r w:rsidRPr="00C84C83">
              <w:rPr>
                <w:szCs w:val="28"/>
              </w:rPr>
              <w:t xml:space="preserve"> 10/100 Мбит </w:t>
            </w:r>
          </w:p>
        </w:tc>
      </w:tr>
    </w:tbl>
    <w:p w:rsidR="00F81608" w:rsidRDefault="00F81608" w:rsidP="00F81608">
      <w:pPr>
        <w:pStyle w:val="afd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.3 приведены требования к конфигурации программного обеспечения рабочей станции на региональном уровне</w:t>
      </w:r>
      <w:r>
        <w:rPr>
          <w:szCs w:val="28"/>
        </w:rPr>
        <w:t>, в РЦОИ</w:t>
      </w:r>
      <w:r w:rsidRPr="00C84C83">
        <w:rPr>
          <w:szCs w:val="28"/>
        </w:rPr>
        <w:t xml:space="preserve">. 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.3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конфигурации программного обеспечения </w:t>
      </w:r>
      <w:r>
        <w:rPr>
          <w:szCs w:val="28"/>
        </w:rPr>
        <w:br/>
      </w:r>
      <w:r w:rsidRPr="00C84C83">
        <w:rPr>
          <w:szCs w:val="28"/>
        </w:rPr>
        <w:t>рабочей станции на региональном уровне</w:t>
      </w:r>
      <w:r>
        <w:rPr>
          <w:szCs w:val="28"/>
        </w:rPr>
        <w:t>, в РЦОИ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9"/>
        <w:gridCol w:w="6468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Серверная операционная система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Серверная</w:t>
            </w:r>
            <w:proofErr w:type="gramEnd"/>
            <w:r w:rsidRPr="00C84C83">
              <w:rPr>
                <w:szCs w:val="28"/>
              </w:rPr>
              <w:t xml:space="preserve"> ОС семейства </w:t>
            </w:r>
            <w:proofErr w:type="spellStart"/>
            <w:r w:rsidRPr="00C84C83">
              <w:rPr>
                <w:szCs w:val="28"/>
              </w:rPr>
              <w:t>Windows</w:t>
            </w:r>
            <w:proofErr w:type="spellEnd"/>
            <w:r w:rsidRPr="00C84C83">
              <w:rPr>
                <w:szCs w:val="28"/>
              </w:rPr>
              <w:t xml:space="preserve"> не ниже </w:t>
            </w:r>
            <w:proofErr w:type="spellStart"/>
            <w:r w:rsidRPr="00C84C83">
              <w:rPr>
                <w:szCs w:val="28"/>
              </w:rPr>
              <w:t>Server</w:t>
            </w:r>
            <w:proofErr w:type="spellEnd"/>
            <w:r w:rsidRPr="00C84C83">
              <w:rPr>
                <w:szCs w:val="28"/>
              </w:rPr>
              <w:t xml:space="preserve"> 2008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 СУБД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Microsoft</w:t>
            </w:r>
            <w:proofErr w:type="spellEnd"/>
            <w:r w:rsidRPr="00C84C83">
              <w:rPr>
                <w:szCs w:val="28"/>
              </w:rPr>
              <w:t xml:space="preserve"> SQL </w:t>
            </w:r>
            <w:proofErr w:type="spellStart"/>
            <w:r w:rsidRPr="00C84C83">
              <w:rPr>
                <w:szCs w:val="28"/>
              </w:rPr>
              <w:t>Server</w:t>
            </w:r>
            <w:proofErr w:type="spellEnd"/>
            <w:r w:rsidRPr="00C84C83">
              <w:rPr>
                <w:szCs w:val="28"/>
              </w:rPr>
              <w:t xml:space="preserve"> 2008 с пакетом обновления 4 (SP4) или SQL </w:t>
            </w:r>
            <w:proofErr w:type="spellStart"/>
            <w:r w:rsidRPr="00C84C83">
              <w:rPr>
                <w:szCs w:val="28"/>
              </w:rPr>
              <w:t>Server</w:t>
            </w:r>
            <w:proofErr w:type="spellEnd"/>
            <w:r w:rsidRPr="00C84C83">
              <w:rPr>
                <w:szCs w:val="28"/>
              </w:rPr>
              <w:t xml:space="preserve"> 2008 R2 с пакетом обновления 3 (SP3)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Операционная система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Windows</w:t>
            </w:r>
            <w:proofErr w:type="spellEnd"/>
            <w:r w:rsidRPr="00C84C83">
              <w:rPr>
                <w:szCs w:val="28"/>
              </w:rPr>
              <w:t xml:space="preserve"> 7 и выше</w:t>
            </w:r>
          </w:p>
        </w:tc>
      </w:tr>
      <w:tr w:rsidR="00F81608" w:rsidRPr="00CA574B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Дополнительное ПО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  <w:lang w:val="en-US"/>
              </w:rPr>
            </w:pPr>
            <w:r w:rsidRPr="00C84C83">
              <w:rPr>
                <w:szCs w:val="28"/>
                <w:lang w:val="en-US"/>
              </w:rPr>
              <w:t xml:space="preserve"> Microsoft .NET Framework 3.5 </w:t>
            </w:r>
            <w:r w:rsidRPr="00C84C83">
              <w:rPr>
                <w:szCs w:val="28"/>
              </w:rPr>
              <w:t>и</w:t>
            </w:r>
            <w:r w:rsidRPr="00C84C83">
              <w:rPr>
                <w:szCs w:val="28"/>
                <w:lang w:val="en-US"/>
              </w:rPr>
              <w:t xml:space="preserve"> </w:t>
            </w:r>
            <w:r w:rsidRPr="00C84C83">
              <w:rPr>
                <w:szCs w:val="28"/>
              </w:rPr>
              <w:t>выше</w:t>
            </w:r>
            <w:r w:rsidRPr="00C84C83">
              <w:rPr>
                <w:szCs w:val="28"/>
                <w:lang w:val="en-US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Интернет браузер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Любой из браузеров: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Mozilla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Firefox</w:t>
            </w:r>
            <w:proofErr w:type="spellEnd"/>
            <w:r w:rsidRPr="00C84C83">
              <w:rPr>
                <w:szCs w:val="28"/>
              </w:rPr>
              <w:t xml:space="preserve">, версия не ниже 3,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Google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Chrome</w:t>
            </w:r>
            <w:proofErr w:type="spellEnd"/>
            <w:r w:rsidRPr="00C84C83">
              <w:rPr>
                <w:szCs w:val="28"/>
              </w:rPr>
              <w:t>, версия не ниже 18,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Opera</w:t>
            </w:r>
            <w:proofErr w:type="spellEnd"/>
            <w:r w:rsidRPr="00C84C83">
              <w:rPr>
                <w:szCs w:val="28"/>
              </w:rPr>
              <w:t xml:space="preserve">, версия не ниже 12,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r w:rsidRPr="00C84C83">
              <w:rPr>
                <w:szCs w:val="28"/>
                <w:lang w:val="en-US"/>
              </w:rPr>
              <w:t>Microsoft</w:t>
            </w:r>
            <w:r w:rsidRPr="00C84C83">
              <w:rPr>
                <w:szCs w:val="28"/>
              </w:rPr>
              <w:t xml:space="preserve"> </w:t>
            </w:r>
            <w:r w:rsidRPr="00C84C83">
              <w:rPr>
                <w:szCs w:val="28"/>
                <w:lang w:val="en-US"/>
              </w:rPr>
              <w:t>Internet</w:t>
            </w:r>
            <w:r w:rsidRPr="00C84C83">
              <w:rPr>
                <w:szCs w:val="28"/>
              </w:rPr>
              <w:t xml:space="preserve"> </w:t>
            </w:r>
            <w:r w:rsidRPr="00C84C83">
              <w:rPr>
                <w:szCs w:val="28"/>
                <w:lang w:val="en-US"/>
              </w:rPr>
              <w:t>Explorer</w:t>
            </w:r>
            <w:r w:rsidRPr="00C84C83">
              <w:rPr>
                <w:szCs w:val="28"/>
              </w:rPr>
              <w:t>, версия не ниже 8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ПО для сканирования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Специализированное ПО, обеспечивающее сканиров</w:t>
            </w:r>
            <w:r>
              <w:rPr>
                <w:szCs w:val="28"/>
              </w:rPr>
              <w:t>ание бланков итоговых сочинений</w:t>
            </w:r>
            <w:r w:rsidRPr="00C84C83">
              <w:rPr>
                <w:szCs w:val="28"/>
              </w:rPr>
              <w:t xml:space="preserve"> </w:t>
            </w:r>
            <w:proofErr w:type="gram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ПО для распознавания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ПО для верификации 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Специализированное ПО для проверки и коррекции </w:t>
            </w:r>
            <w:proofErr w:type="gramStart"/>
            <w:r w:rsidRPr="00C84C83">
              <w:rPr>
                <w:szCs w:val="28"/>
              </w:rPr>
              <w:t xml:space="preserve">результатов распознавания изображений бланков </w:t>
            </w:r>
            <w:r w:rsidRPr="00C84C83">
              <w:rPr>
                <w:szCs w:val="28"/>
              </w:rPr>
              <w:lastRenderedPageBreak/>
              <w:t>итоговых сочинений</w:t>
            </w:r>
            <w:proofErr w:type="gramEnd"/>
            <w:r w:rsidRPr="00C84C83">
              <w:rPr>
                <w:szCs w:val="28"/>
              </w:rPr>
              <w:t xml:space="preserve"> </w:t>
            </w:r>
          </w:p>
        </w:tc>
      </w:tr>
    </w:tbl>
    <w:p w:rsidR="00F81608" w:rsidRDefault="00F81608" w:rsidP="00F81608">
      <w:pPr>
        <w:pStyle w:val="afd"/>
        <w:rPr>
          <w:szCs w:val="28"/>
        </w:rPr>
      </w:pPr>
    </w:p>
    <w:p w:rsidR="00F81608" w:rsidRPr="009D4B28" w:rsidRDefault="00F81608" w:rsidP="00F81608">
      <w:pPr>
        <w:spacing w:after="200" w:line="276" w:lineRule="auto"/>
        <w:jc w:val="center"/>
        <w:rPr>
          <w:sz w:val="28"/>
          <w:szCs w:val="28"/>
        </w:rPr>
      </w:pPr>
      <w:r w:rsidRPr="009D4B28">
        <w:rPr>
          <w:sz w:val="28"/>
          <w:szCs w:val="28"/>
        </w:rPr>
        <w:t>1.2. Муниципальный уровень</w:t>
      </w:r>
    </w:p>
    <w:p w:rsidR="00F81608" w:rsidRPr="00901247" w:rsidRDefault="00F81608" w:rsidP="00F81608">
      <w:pPr>
        <w:pStyle w:val="afd"/>
        <w:ind w:firstLine="708"/>
        <w:rPr>
          <w:b/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.4 приведены требования к оборудованию, которое должно входить в состав рабочей станции на муниципальном уровне</w:t>
      </w:r>
      <w:r>
        <w:rPr>
          <w:szCs w:val="28"/>
        </w:rPr>
        <w:t xml:space="preserve"> (муниципальные органы, осуществляющие управление в сфере образования - МОУО)</w:t>
      </w:r>
      <w:r w:rsidRPr="00C84C83">
        <w:rPr>
          <w:szCs w:val="28"/>
        </w:rPr>
        <w:t xml:space="preserve">. </w:t>
      </w:r>
    </w:p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.4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оборудованию рабочей станции </w:t>
      </w:r>
      <w:r>
        <w:rPr>
          <w:szCs w:val="28"/>
        </w:rPr>
        <w:br/>
      </w:r>
      <w:r w:rsidRPr="00C84C83">
        <w:rPr>
          <w:szCs w:val="28"/>
        </w:rPr>
        <w:t>на муниципальном уровне</w:t>
      </w:r>
      <w:r>
        <w:rPr>
          <w:szCs w:val="28"/>
        </w:rPr>
        <w:t xml:space="preserve"> (МОУО)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7"/>
        <w:gridCol w:w="5920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Рабочая станция на муниципальном уровне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Наличие стабильного канала связи с выходом в </w:t>
            </w:r>
            <w:r>
              <w:rPr>
                <w:szCs w:val="28"/>
              </w:rPr>
              <w:t xml:space="preserve">сеть </w:t>
            </w:r>
            <w:r w:rsidRPr="00C84C83">
              <w:rPr>
                <w:szCs w:val="28"/>
              </w:rPr>
              <w:t xml:space="preserve">Интернет.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Рабочая станция должна иметь устройство резервного копирования; внешний интерфейс: USB 2.0.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Дополнительных специальных требований к рабочей станции не предъявляется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Лазерный принтер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Формат: А</w:t>
            </w:r>
            <w:proofErr w:type="gramStart"/>
            <w:r w:rsidRPr="00C84C83">
              <w:rPr>
                <w:szCs w:val="28"/>
              </w:rPr>
              <w:t>4</w:t>
            </w:r>
            <w:proofErr w:type="gramEnd"/>
            <w:r w:rsidRPr="00C84C83">
              <w:rPr>
                <w:szCs w:val="28"/>
              </w:rPr>
              <w:t xml:space="preserve">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Скорость черно-белой печати (обычный режим, A4): 30 стр./мин.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Качество черно-белой печати (режим наилучшего качества): не менее 600 x 600 точек на дюйм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Технология печати: лазерная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Сканер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Функция отсечения красного цвета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TWAIN-совместимый сканер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Область сканирования: А</w:t>
            </w:r>
            <w:proofErr w:type="gramStart"/>
            <w:r w:rsidRPr="00C84C83">
              <w:rPr>
                <w:szCs w:val="28"/>
              </w:rPr>
              <w:t>4</w:t>
            </w:r>
            <w:proofErr w:type="gramEnd"/>
            <w:r w:rsidRPr="00C84C83">
              <w:rPr>
                <w:szCs w:val="28"/>
              </w:rPr>
              <w:t xml:space="preserve">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Сканирование с разрешением 300 </w:t>
            </w:r>
            <w:proofErr w:type="spellStart"/>
            <w:r w:rsidRPr="00C84C83">
              <w:rPr>
                <w:szCs w:val="28"/>
              </w:rPr>
              <w:t>dpi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Ксерокс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Специальные требования не предъявляются </w:t>
            </w:r>
          </w:p>
        </w:tc>
      </w:tr>
    </w:tbl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.5 приведены требования к аппаратному обеспечению на муниципальном уровне</w:t>
      </w:r>
      <w:r>
        <w:rPr>
          <w:szCs w:val="28"/>
        </w:rPr>
        <w:t xml:space="preserve"> (МОУО)</w:t>
      </w:r>
      <w:r w:rsidRPr="00C84C83">
        <w:rPr>
          <w:szCs w:val="28"/>
        </w:rPr>
        <w:t xml:space="preserve">. 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.5 </w:t>
      </w:r>
    </w:p>
    <w:p w:rsidR="00F81608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Требования к аппаратному обеспечению </w:t>
      </w:r>
      <w:r>
        <w:rPr>
          <w:szCs w:val="28"/>
        </w:rPr>
        <w:br/>
      </w:r>
      <w:r w:rsidRPr="00C84C83">
        <w:rPr>
          <w:szCs w:val="28"/>
        </w:rPr>
        <w:t>на муниципальном уровне</w:t>
      </w:r>
      <w:r>
        <w:rPr>
          <w:szCs w:val="28"/>
        </w:rPr>
        <w:t xml:space="preserve"> (МОУО)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7"/>
        <w:gridCol w:w="6440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Центральный процессор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 xml:space="preserve">Рекомендуется </w:t>
            </w:r>
            <w:proofErr w:type="spellStart"/>
            <w:r w:rsidRPr="00C84C83">
              <w:rPr>
                <w:szCs w:val="28"/>
              </w:rPr>
              <w:t>Intel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Pentium</w:t>
            </w:r>
            <w:proofErr w:type="spellEnd"/>
            <w:r w:rsidRPr="00C84C83">
              <w:rPr>
                <w:szCs w:val="28"/>
              </w:rPr>
              <w:t xml:space="preserve"> 4 2,4 ГГц, но не менее рекомендуемого для установленной ОС </w:t>
            </w:r>
            <w:proofErr w:type="gram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Оперативная память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Рекомендуемая: 2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Минимальная: 1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lastRenderedPageBreak/>
              <w:t xml:space="preserve">Дисковая подсистема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SATA (IDE), свободного места не менее 1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Внешние интерфейсы и накопители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Устройство резервного копирования: ATAPI CD-RW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Внешний интерфейс: USB 2.0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Видеоадаптер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Встроен</w:t>
            </w:r>
            <w:proofErr w:type="gramEnd"/>
            <w:r w:rsidRPr="00C84C83">
              <w:rPr>
                <w:szCs w:val="28"/>
              </w:rPr>
              <w:t xml:space="preserve"> в чипсет материнской платы производительность не менее рекомендуемой для установленной ОС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Клавиатура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Присутствует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Мышь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Присутствует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Монитор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SVGA разрешение не менее 1024px по горизонтали. Рекомендуемое разрешение: 1280x1024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 Сетевая плата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Ethernet</w:t>
            </w:r>
            <w:proofErr w:type="spellEnd"/>
            <w:r w:rsidRPr="00C84C83">
              <w:rPr>
                <w:szCs w:val="28"/>
              </w:rPr>
              <w:t xml:space="preserve"> 10/100 Мбит</w:t>
            </w:r>
          </w:p>
        </w:tc>
      </w:tr>
    </w:tbl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.6 приведены требования к конфигурации программного обеспечения рабочей станции на муниципальном уровне</w:t>
      </w:r>
      <w:r>
        <w:rPr>
          <w:szCs w:val="28"/>
        </w:rPr>
        <w:t xml:space="preserve"> (МОУО)</w:t>
      </w:r>
      <w:r w:rsidRPr="00C84C83">
        <w:rPr>
          <w:szCs w:val="28"/>
        </w:rPr>
        <w:t xml:space="preserve">. 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.6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конфигурации программного обеспечения </w:t>
      </w:r>
      <w:r>
        <w:rPr>
          <w:szCs w:val="28"/>
        </w:rPr>
        <w:br/>
      </w:r>
      <w:r w:rsidRPr="00C84C83">
        <w:rPr>
          <w:szCs w:val="28"/>
        </w:rPr>
        <w:t>рабочей станции на муниципальном уровне</w:t>
      </w:r>
      <w:r>
        <w:rPr>
          <w:szCs w:val="28"/>
        </w:rPr>
        <w:t xml:space="preserve"> (МОУО)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4"/>
        <w:gridCol w:w="6703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Операционная система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Windows</w:t>
            </w:r>
            <w:proofErr w:type="spellEnd"/>
            <w:r w:rsidRPr="00C84C83">
              <w:rPr>
                <w:szCs w:val="28"/>
              </w:rPr>
              <w:t xml:space="preserve"> 7 и выше </w:t>
            </w:r>
          </w:p>
        </w:tc>
      </w:tr>
      <w:tr w:rsidR="00F81608" w:rsidRPr="00CA574B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Дополнительное ПО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  <w:lang w:val="en-US"/>
              </w:rPr>
            </w:pPr>
            <w:r w:rsidRPr="00C84C83">
              <w:rPr>
                <w:szCs w:val="28"/>
                <w:lang w:val="en-US"/>
              </w:rPr>
              <w:t xml:space="preserve">Microsoft .NET Framework 3.5 </w:t>
            </w:r>
            <w:r w:rsidRPr="00C84C83">
              <w:rPr>
                <w:szCs w:val="28"/>
              </w:rPr>
              <w:t>и</w:t>
            </w:r>
            <w:r w:rsidRPr="00C84C83">
              <w:rPr>
                <w:szCs w:val="28"/>
                <w:lang w:val="en-US"/>
              </w:rPr>
              <w:t xml:space="preserve"> </w:t>
            </w:r>
            <w:r w:rsidRPr="00C84C83">
              <w:rPr>
                <w:szCs w:val="28"/>
              </w:rPr>
              <w:t>выше</w:t>
            </w:r>
            <w:r w:rsidRPr="00C84C83">
              <w:rPr>
                <w:szCs w:val="28"/>
                <w:lang w:val="en-US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Интернет браузер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Любой из браузеров: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Mozilla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Firefox</w:t>
            </w:r>
            <w:proofErr w:type="spellEnd"/>
            <w:r w:rsidRPr="00C84C83">
              <w:rPr>
                <w:szCs w:val="28"/>
              </w:rPr>
              <w:t xml:space="preserve">, версия не ниже 3,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Google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Chrome</w:t>
            </w:r>
            <w:proofErr w:type="spellEnd"/>
            <w:r w:rsidRPr="00C84C83">
              <w:rPr>
                <w:szCs w:val="28"/>
              </w:rPr>
              <w:t xml:space="preserve">, версия не ниже 18,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Opera</w:t>
            </w:r>
            <w:proofErr w:type="spellEnd"/>
            <w:r w:rsidRPr="00C84C83">
              <w:rPr>
                <w:szCs w:val="28"/>
              </w:rPr>
              <w:t xml:space="preserve">, версия не ниже 12,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Microsoft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Internet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Explorer</w:t>
            </w:r>
            <w:proofErr w:type="spellEnd"/>
            <w:r w:rsidRPr="00C84C83">
              <w:rPr>
                <w:szCs w:val="28"/>
              </w:rPr>
              <w:t xml:space="preserve">, версия не ниже 8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ПО для сканирования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F81608" w:rsidRPr="00C84C83" w:rsidRDefault="00F81608" w:rsidP="00F81608">
      <w:pPr>
        <w:pStyle w:val="afd"/>
        <w:rPr>
          <w:szCs w:val="28"/>
        </w:rPr>
      </w:pPr>
    </w:p>
    <w:p w:rsidR="00F81608" w:rsidRPr="009D4B28" w:rsidRDefault="00F81608" w:rsidP="00F81608">
      <w:pPr>
        <w:pStyle w:val="afd"/>
        <w:jc w:val="center"/>
        <w:rPr>
          <w:szCs w:val="28"/>
        </w:rPr>
      </w:pPr>
      <w:r w:rsidRPr="009D4B28">
        <w:rPr>
          <w:szCs w:val="28"/>
        </w:rPr>
        <w:t>1.3. Уровень образовательных организаций</w:t>
      </w:r>
    </w:p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</w:t>
      </w:r>
      <w:r>
        <w:rPr>
          <w:szCs w:val="28"/>
        </w:rPr>
        <w:t xml:space="preserve">таблице 1.7 </w:t>
      </w:r>
      <w:r w:rsidRPr="00C84C83">
        <w:rPr>
          <w:szCs w:val="28"/>
        </w:rPr>
        <w:t>приведены требования к оборудованию, которое должно входить в состав рабочей станции на уровне образовательных организаций</w:t>
      </w:r>
      <w:r>
        <w:rPr>
          <w:szCs w:val="28"/>
        </w:rPr>
        <w:t xml:space="preserve"> (ОО)</w:t>
      </w:r>
      <w:r w:rsidRPr="00C84C83">
        <w:rPr>
          <w:szCs w:val="28"/>
        </w:rPr>
        <w:t xml:space="preserve">. 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.7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оборудованию на рабочей станции </w:t>
      </w:r>
      <w:r>
        <w:rPr>
          <w:szCs w:val="28"/>
        </w:rPr>
        <w:br/>
      </w:r>
      <w:r w:rsidRPr="00C84C83">
        <w:rPr>
          <w:szCs w:val="28"/>
        </w:rPr>
        <w:t>уровня образовательных организаций</w:t>
      </w:r>
      <w:r>
        <w:rPr>
          <w:szCs w:val="28"/>
        </w:rPr>
        <w:t xml:space="preserve"> (ОО)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43"/>
        <w:gridCol w:w="5444"/>
      </w:tblGrid>
      <w:tr w:rsidR="00F81608" w:rsidRPr="00C84C83" w:rsidTr="00C639BC"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901247" w:rsidRDefault="00F81608" w:rsidP="00F81608">
            <w:pPr>
              <w:pStyle w:val="afd"/>
              <w:ind w:hanging="11"/>
              <w:jc w:val="center"/>
              <w:rPr>
                <w:b/>
                <w:szCs w:val="28"/>
              </w:rPr>
            </w:pPr>
            <w:r w:rsidRPr="00901247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Рабочая станция на уровне </w:t>
            </w:r>
            <w:r w:rsidRPr="00C84C83">
              <w:rPr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0" w:type="auto"/>
          </w:tcPr>
          <w:p w:rsidR="00F81608" w:rsidRPr="00C84C83" w:rsidRDefault="00F81608" w:rsidP="004F2830">
            <w:pPr>
              <w:pStyle w:val="afd"/>
              <w:ind w:hanging="11"/>
              <w:jc w:val="left"/>
              <w:rPr>
                <w:szCs w:val="28"/>
              </w:rPr>
            </w:pPr>
            <w:r w:rsidRPr="00C84C83">
              <w:rPr>
                <w:szCs w:val="28"/>
              </w:rPr>
              <w:lastRenderedPageBreak/>
              <w:t xml:space="preserve">Наличие стабильного канала связи </w:t>
            </w:r>
            <w:r w:rsidR="009F10AF">
              <w:rPr>
                <w:szCs w:val="28"/>
              </w:rPr>
              <w:br/>
            </w:r>
            <w:r w:rsidRPr="00C84C83">
              <w:rPr>
                <w:szCs w:val="28"/>
              </w:rPr>
              <w:lastRenderedPageBreak/>
              <w:t xml:space="preserve">с выходом в </w:t>
            </w:r>
            <w:r>
              <w:rPr>
                <w:szCs w:val="28"/>
              </w:rPr>
              <w:t xml:space="preserve">сеть </w:t>
            </w:r>
            <w:r w:rsidRPr="00C84C83">
              <w:rPr>
                <w:szCs w:val="28"/>
              </w:rPr>
              <w:t xml:space="preserve">Интернет. </w:t>
            </w:r>
          </w:p>
          <w:p w:rsidR="00F81608" w:rsidRPr="00C84C83" w:rsidRDefault="00F81608" w:rsidP="004F2830">
            <w:pPr>
              <w:pStyle w:val="afd"/>
              <w:ind w:hanging="11"/>
              <w:jc w:val="left"/>
              <w:rPr>
                <w:szCs w:val="28"/>
              </w:rPr>
            </w:pPr>
            <w:r w:rsidRPr="00C84C83">
              <w:rPr>
                <w:szCs w:val="28"/>
              </w:rPr>
              <w:t xml:space="preserve">Рабочая станция должна иметь устройство резервного копирования; внешний интерфейс: USB 2.0.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Дополнительных специальных требований к рабочей станции не предъявляется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lastRenderedPageBreak/>
              <w:t xml:space="preserve">Лазерный принтер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>Формат: А</w:t>
            </w:r>
            <w:proofErr w:type="gramStart"/>
            <w:r w:rsidRPr="00C84C83">
              <w:rPr>
                <w:szCs w:val="28"/>
              </w:rPr>
              <w:t>4</w:t>
            </w:r>
            <w:proofErr w:type="gramEnd"/>
            <w:r w:rsidRPr="00C84C83">
              <w:rPr>
                <w:szCs w:val="28"/>
              </w:rPr>
              <w:t xml:space="preserve">.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Скорость черно-белой печати (обычный режим, A4): 30 стр./мин.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Качество черно-белой печати (режим наилучшего качества): не менее 600 x 600 точек на дюйм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Технология печати: лазерная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Сканер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Функция отсечения красного цвета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TWAIN-совместимый сканер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>Область сканирования: А</w:t>
            </w:r>
            <w:proofErr w:type="gramStart"/>
            <w:r w:rsidRPr="00C84C83">
              <w:rPr>
                <w:szCs w:val="28"/>
              </w:rPr>
              <w:t>4</w:t>
            </w:r>
            <w:proofErr w:type="gramEnd"/>
            <w:r w:rsidRPr="00C84C83">
              <w:rPr>
                <w:szCs w:val="28"/>
              </w:rPr>
              <w:t xml:space="preserve"> </w:t>
            </w:r>
          </w:p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Сканирование с разрешением 300 </w:t>
            </w:r>
            <w:proofErr w:type="spellStart"/>
            <w:r w:rsidRPr="00C84C83">
              <w:rPr>
                <w:szCs w:val="28"/>
              </w:rPr>
              <w:t>dpi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Ксерокс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hanging="11"/>
              <w:rPr>
                <w:szCs w:val="28"/>
              </w:rPr>
            </w:pPr>
            <w:r w:rsidRPr="00C84C83">
              <w:rPr>
                <w:szCs w:val="28"/>
              </w:rPr>
              <w:t xml:space="preserve">Специальных требований не предъявляется </w:t>
            </w:r>
          </w:p>
        </w:tc>
      </w:tr>
    </w:tbl>
    <w:p w:rsidR="00F81608" w:rsidRDefault="00F81608" w:rsidP="00F81608">
      <w:pPr>
        <w:pStyle w:val="afd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1</w:t>
      </w:r>
      <w:r w:rsidRPr="00C84C83">
        <w:rPr>
          <w:szCs w:val="28"/>
        </w:rPr>
        <w:t>.8 приведены требования к аппаратному обеспечению рабочей станции на уровне образовательных организаций</w:t>
      </w:r>
      <w:r>
        <w:rPr>
          <w:szCs w:val="28"/>
        </w:rPr>
        <w:t xml:space="preserve"> (ОО)</w:t>
      </w:r>
      <w:r w:rsidRPr="00C84C83">
        <w:rPr>
          <w:szCs w:val="28"/>
        </w:rPr>
        <w:t xml:space="preserve">. </w:t>
      </w:r>
    </w:p>
    <w:p w:rsidR="00F81608" w:rsidRDefault="00F81608" w:rsidP="00F81608">
      <w:pPr>
        <w:pStyle w:val="afd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.8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аппаратному обеспечению рабочей станции </w:t>
      </w:r>
      <w:r>
        <w:rPr>
          <w:szCs w:val="28"/>
        </w:rPr>
        <w:br/>
      </w:r>
      <w:r w:rsidRPr="00C84C83">
        <w:rPr>
          <w:szCs w:val="28"/>
        </w:rPr>
        <w:t>на уровне образовательных организаций</w:t>
      </w:r>
      <w:r>
        <w:rPr>
          <w:szCs w:val="28"/>
        </w:rPr>
        <w:t xml:space="preserve"> (ОО)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9"/>
        <w:gridCol w:w="5848"/>
      </w:tblGrid>
      <w:tr w:rsidR="00F81608" w:rsidRPr="00C84C83" w:rsidTr="00C639BC"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Компонент</w:t>
            </w:r>
          </w:p>
        </w:tc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Центральный процессор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 xml:space="preserve">Рекомендуется </w:t>
            </w:r>
            <w:proofErr w:type="spellStart"/>
            <w:r w:rsidRPr="00C84C83">
              <w:rPr>
                <w:szCs w:val="28"/>
              </w:rPr>
              <w:t>Intel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Pentium</w:t>
            </w:r>
            <w:proofErr w:type="spellEnd"/>
            <w:r w:rsidRPr="00C84C83">
              <w:rPr>
                <w:szCs w:val="28"/>
              </w:rPr>
              <w:t xml:space="preserve"> 4 2,4 ГГц, но не менее рекомендуемого для установленной ОС </w:t>
            </w:r>
            <w:proofErr w:type="gram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Оперативная память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Рекомендуемая: 2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Минимальная: 1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Дисковая подсистема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SATA (IDE), свободного места не менее 1 </w:t>
            </w:r>
            <w:proofErr w:type="spellStart"/>
            <w:r w:rsidRPr="00C84C83">
              <w:rPr>
                <w:szCs w:val="28"/>
              </w:rPr>
              <w:t>Gb</w:t>
            </w:r>
            <w:proofErr w:type="spellEnd"/>
            <w:r w:rsidRPr="00C84C83">
              <w:rPr>
                <w:szCs w:val="28"/>
              </w:rPr>
              <w:t xml:space="preserve">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Внешние интерфейсы и накопители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Устройство резервного копирования: ATAPI CD-RW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Внешний интерфейс: USB 2.0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Видеоадаптер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>Встроен</w:t>
            </w:r>
            <w:proofErr w:type="gramEnd"/>
            <w:r w:rsidRPr="00C84C83">
              <w:rPr>
                <w:szCs w:val="28"/>
              </w:rPr>
              <w:t xml:space="preserve"> в чипсет материнской платы производительность не менее рекомендуемой для установленной ОС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Клавиатура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Присутствует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Мышь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Присутствует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Монитор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SVGA разрешение не менее 1024px по горизонтали. Рекомендуемое разрешение: 1280x1024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Сетевая плата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Ethernet</w:t>
            </w:r>
            <w:proofErr w:type="spellEnd"/>
            <w:r w:rsidRPr="00C84C83">
              <w:rPr>
                <w:szCs w:val="28"/>
              </w:rPr>
              <w:t xml:space="preserve"> 10/100 Мбит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Система бесперебойного </w:t>
            </w:r>
            <w:r w:rsidRPr="00C84C83">
              <w:rPr>
                <w:szCs w:val="28"/>
              </w:rPr>
              <w:lastRenderedPageBreak/>
              <w:t>питания (рекомендуется)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lastRenderedPageBreak/>
              <w:t xml:space="preserve">Выходная мощность, соответствующая </w:t>
            </w:r>
            <w:r w:rsidRPr="00C84C83">
              <w:rPr>
                <w:szCs w:val="28"/>
              </w:rPr>
              <w:lastRenderedPageBreak/>
              <w:t xml:space="preserve">потребляемой мощности подключённой рабочей станции.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Время работы при полной нагрузке: не менее 15 мин. </w:t>
            </w:r>
          </w:p>
        </w:tc>
      </w:tr>
    </w:tbl>
    <w:p w:rsidR="00F81608" w:rsidRDefault="00F81608" w:rsidP="00F81608">
      <w:pPr>
        <w:pStyle w:val="afd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(см. Таблица </w:t>
      </w:r>
      <w:r>
        <w:rPr>
          <w:szCs w:val="28"/>
        </w:rPr>
        <w:t>1</w:t>
      </w:r>
      <w:r w:rsidRPr="00C84C83">
        <w:rPr>
          <w:szCs w:val="28"/>
        </w:rPr>
        <w:t>.9) приведены требования к конфигурации программного обеспечения на уровне образовательных организаций</w:t>
      </w:r>
      <w:r>
        <w:rPr>
          <w:szCs w:val="28"/>
        </w:rPr>
        <w:t xml:space="preserve"> (ОО)</w:t>
      </w:r>
      <w:r w:rsidRPr="00C84C83">
        <w:rPr>
          <w:szCs w:val="28"/>
        </w:rPr>
        <w:t xml:space="preserve">. 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1</w:t>
      </w:r>
      <w:r w:rsidRPr="00C84C83">
        <w:rPr>
          <w:szCs w:val="28"/>
        </w:rPr>
        <w:t xml:space="preserve">.9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конфигурации программного обеспечения </w:t>
      </w:r>
      <w:r>
        <w:rPr>
          <w:szCs w:val="28"/>
        </w:rPr>
        <w:br/>
      </w:r>
      <w:r w:rsidRPr="00C84C83">
        <w:rPr>
          <w:szCs w:val="28"/>
        </w:rPr>
        <w:t>на уровне образовательных организаций</w:t>
      </w:r>
      <w:r>
        <w:rPr>
          <w:szCs w:val="28"/>
        </w:rPr>
        <w:t xml:space="preserve"> (ОО)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6"/>
        <w:gridCol w:w="4661"/>
      </w:tblGrid>
      <w:tr w:rsidR="00F81608" w:rsidRPr="00C84C83" w:rsidTr="00C639BC">
        <w:tc>
          <w:tcPr>
            <w:tcW w:w="4785" w:type="dxa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Компонент</w:t>
            </w:r>
          </w:p>
        </w:tc>
        <w:tc>
          <w:tcPr>
            <w:tcW w:w="4786" w:type="dxa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Конфигурация</w:t>
            </w:r>
          </w:p>
        </w:tc>
      </w:tr>
      <w:tr w:rsidR="00F81608" w:rsidRPr="00C84C83" w:rsidTr="00C639BC">
        <w:tc>
          <w:tcPr>
            <w:tcW w:w="4785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Операционная система </w:t>
            </w:r>
          </w:p>
        </w:tc>
        <w:tc>
          <w:tcPr>
            <w:tcW w:w="4786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Windows</w:t>
            </w:r>
            <w:proofErr w:type="spellEnd"/>
            <w:r w:rsidRPr="00C84C83">
              <w:rPr>
                <w:szCs w:val="28"/>
              </w:rPr>
              <w:t xml:space="preserve"> 7 и выше </w:t>
            </w:r>
          </w:p>
        </w:tc>
      </w:tr>
      <w:tr w:rsidR="00F81608" w:rsidRPr="00CA574B" w:rsidTr="00C639BC">
        <w:tc>
          <w:tcPr>
            <w:tcW w:w="4785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Дополнительное ПО </w:t>
            </w:r>
          </w:p>
        </w:tc>
        <w:tc>
          <w:tcPr>
            <w:tcW w:w="4786" w:type="dxa"/>
          </w:tcPr>
          <w:p w:rsidR="00F81608" w:rsidRPr="00300AD5" w:rsidRDefault="00F81608" w:rsidP="00F81608">
            <w:pPr>
              <w:pStyle w:val="afd"/>
              <w:ind w:firstLine="0"/>
              <w:rPr>
                <w:szCs w:val="28"/>
                <w:lang w:val="en-US"/>
              </w:rPr>
            </w:pPr>
            <w:r w:rsidRPr="00300AD5">
              <w:rPr>
                <w:szCs w:val="28"/>
                <w:lang w:val="en-US"/>
              </w:rPr>
              <w:t xml:space="preserve">Microsoft .NET Framework 3.5 </w:t>
            </w:r>
            <w:r w:rsidRPr="00C84C83">
              <w:rPr>
                <w:szCs w:val="28"/>
              </w:rPr>
              <w:t>и</w:t>
            </w:r>
            <w:r w:rsidRPr="00300AD5">
              <w:rPr>
                <w:szCs w:val="28"/>
                <w:lang w:val="en-US"/>
              </w:rPr>
              <w:t xml:space="preserve"> </w:t>
            </w:r>
            <w:r w:rsidRPr="00C84C83">
              <w:rPr>
                <w:szCs w:val="28"/>
              </w:rPr>
              <w:t>выше</w:t>
            </w:r>
            <w:r w:rsidRPr="00300AD5">
              <w:rPr>
                <w:szCs w:val="28"/>
                <w:lang w:val="en-US"/>
              </w:rPr>
              <w:t xml:space="preserve"> </w:t>
            </w:r>
          </w:p>
        </w:tc>
      </w:tr>
      <w:tr w:rsidR="00F81608" w:rsidRPr="00C84C83" w:rsidTr="00C639BC">
        <w:tc>
          <w:tcPr>
            <w:tcW w:w="4785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Интернет браузер </w:t>
            </w:r>
          </w:p>
        </w:tc>
        <w:tc>
          <w:tcPr>
            <w:tcW w:w="4786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Любой из браузеров: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Mozilla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Firefox</w:t>
            </w:r>
            <w:proofErr w:type="spellEnd"/>
            <w:r w:rsidRPr="00C84C83">
              <w:rPr>
                <w:szCs w:val="28"/>
              </w:rPr>
              <w:t>, версия не ниже 3,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Google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Chrome</w:t>
            </w:r>
            <w:proofErr w:type="spellEnd"/>
            <w:r w:rsidRPr="00C84C83">
              <w:rPr>
                <w:szCs w:val="28"/>
              </w:rPr>
              <w:t xml:space="preserve">, версия не ниже 18,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Opera</w:t>
            </w:r>
            <w:proofErr w:type="spellEnd"/>
            <w:r w:rsidRPr="00C84C83">
              <w:rPr>
                <w:szCs w:val="28"/>
              </w:rPr>
              <w:t xml:space="preserve">, версия не ниже 12, </w:t>
            </w:r>
          </w:p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 </w:t>
            </w:r>
            <w:proofErr w:type="spellStart"/>
            <w:r w:rsidRPr="00C84C83">
              <w:rPr>
                <w:szCs w:val="28"/>
              </w:rPr>
              <w:t>Microsoft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Internet</w:t>
            </w:r>
            <w:proofErr w:type="spellEnd"/>
            <w:r w:rsidRPr="00C84C83">
              <w:rPr>
                <w:szCs w:val="28"/>
              </w:rPr>
              <w:t xml:space="preserve"> </w:t>
            </w:r>
            <w:proofErr w:type="spellStart"/>
            <w:r w:rsidRPr="00C84C83">
              <w:rPr>
                <w:szCs w:val="28"/>
              </w:rPr>
              <w:t>Explorer</w:t>
            </w:r>
            <w:proofErr w:type="spellEnd"/>
            <w:r w:rsidRPr="00C84C83">
              <w:rPr>
                <w:szCs w:val="28"/>
              </w:rPr>
              <w:t xml:space="preserve">, версия не ниже 8 </w:t>
            </w:r>
          </w:p>
        </w:tc>
      </w:tr>
      <w:tr w:rsidR="00F81608" w:rsidRPr="00C84C83" w:rsidTr="00C639BC">
        <w:tc>
          <w:tcPr>
            <w:tcW w:w="4785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ПО для сканирования </w:t>
            </w:r>
          </w:p>
        </w:tc>
        <w:tc>
          <w:tcPr>
            <w:tcW w:w="4786" w:type="dxa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gramStart"/>
            <w:r w:rsidRPr="00C84C83">
              <w:rPr>
                <w:szCs w:val="28"/>
              </w:rPr>
              <w:t xml:space="preserve">Специализированное ПО, обеспечивающее сканирование бланков итоговых сочинений </w:t>
            </w:r>
            <w:proofErr w:type="gramEnd"/>
          </w:p>
        </w:tc>
      </w:tr>
    </w:tbl>
    <w:p w:rsidR="00F81608" w:rsidRPr="0009339F" w:rsidRDefault="00F81608" w:rsidP="00F81608">
      <w:pPr>
        <w:pStyle w:val="afd"/>
        <w:jc w:val="center"/>
        <w:rPr>
          <w:b/>
          <w:szCs w:val="28"/>
        </w:rPr>
      </w:pPr>
    </w:p>
    <w:p w:rsidR="00F81608" w:rsidRPr="00FA16C2" w:rsidRDefault="00F81608" w:rsidP="00FA16C2">
      <w:pPr>
        <w:pStyle w:val="afd"/>
        <w:ind w:firstLine="0"/>
        <w:jc w:val="center"/>
        <w:rPr>
          <w:szCs w:val="28"/>
        </w:rPr>
      </w:pPr>
      <w:r w:rsidRPr="00FA16C2">
        <w:rPr>
          <w:szCs w:val="28"/>
        </w:rPr>
        <w:t>2.Требования к техническому и программному оснащению сервера публикации бланков</w:t>
      </w:r>
    </w:p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rPr>
          <w:szCs w:val="28"/>
        </w:rPr>
      </w:pPr>
      <w:r>
        <w:rPr>
          <w:szCs w:val="28"/>
        </w:rPr>
        <w:t>Т</w:t>
      </w:r>
      <w:r w:rsidRPr="00C84C83">
        <w:rPr>
          <w:szCs w:val="28"/>
        </w:rPr>
        <w:t>ребования к техническому и программному оснащению сервера публикации бланков с учетом размещения на серверы бланков итогового сочинения (изложения), а также бланков ЕГЭ</w:t>
      </w:r>
      <w:r>
        <w:rPr>
          <w:szCs w:val="28"/>
        </w:rPr>
        <w:t>, регионального сервера РЦОИ</w:t>
      </w:r>
      <w:r w:rsidRPr="00C84C83">
        <w:rPr>
          <w:szCs w:val="28"/>
        </w:rPr>
        <w:t xml:space="preserve">. </w:t>
      </w: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2</w:t>
      </w:r>
      <w:r w:rsidRPr="00C84C83">
        <w:rPr>
          <w:szCs w:val="28"/>
        </w:rPr>
        <w:t xml:space="preserve">.1 приведены требования к конфигурации </w:t>
      </w:r>
      <w:r>
        <w:rPr>
          <w:szCs w:val="28"/>
        </w:rPr>
        <w:t xml:space="preserve">регионального </w:t>
      </w:r>
      <w:r w:rsidRPr="00C84C83">
        <w:rPr>
          <w:szCs w:val="28"/>
        </w:rPr>
        <w:t>сервера</w:t>
      </w:r>
      <w:r>
        <w:rPr>
          <w:szCs w:val="28"/>
        </w:rPr>
        <w:t xml:space="preserve"> РЦОИ,</w:t>
      </w:r>
      <w:r w:rsidRPr="00C84C83">
        <w:rPr>
          <w:szCs w:val="28"/>
        </w:rPr>
        <w:t xml:space="preserve"> исходя из количества участников экзаменов в регионе.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 </w:t>
      </w:r>
    </w:p>
    <w:p w:rsidR="00F81608" w:rsidRPr="00C84C83" w:rsidRDefault="00F81608" w:rsidP="006A67E3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2</w:t>
      </w:r>
      <w:r w:rsidRPr="00C84C83">
        <w:rPr>
          <w:szCs w:val="28"/>
        </w:rPr>
        <w:t xml:space="preserve">.1 </w:t>
      </w:r>
      <w:r w:rsidR="006A67E3">
        <w:rPr>
          <w:szCs w:val="28"/>
        </w:rPr>
        <w:br/>
      </w:r>
      <w:r w:rsidRPr="00C84C83">
        <w:rPr>
          <w:szCs w:val="28"/>
        </w:rPr>
        <w:t>Требования к конфигурации сервера публикации бланков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175"/>
        <w:gridCol w:w="1610"/>
        <w:gridCol w:w="1610"/>
        <w:gridCol w:w="1927"/>
      </w:tblGrid>
      <w:tr w:rsidR="00F81608" w:rsidRPr="00C84C83" w:rsidTr="00F81608">
        <w:trPr>
          <w:trHeight w:val="1077"/>
        </w:trPr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9C312" wp14:editId="366D551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28369</wp:posOffset>
                      </wp:positionV>
                      <wp:extent cx="2674189" cy="672861"/>
                      <wp:effectExtent l="0" t="0" r="12065" b="323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89" cy="67286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.25pt" to="204.3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"/>
                  </w:pict>
                </mc:Fallback>
              </mc:AlternateContent>
            </w:r>
            <w:r w:rsidRPr="0009339F">
              <w:rPr>
                <w:b/>
                <w:szCs w:val="28"/>
              </w:rPr>
              <w:t xml:space="preserve">Количество участников, </w:t>
            </w:r>
          </w:p>
          <w:p w:rsidR="00F81608" w:rsidRPr="0009339F" w:rsidRDefault="00F81608" w:rsidP="00F81608">
            <w:pPr>
              <w:pStyle w:val="afd"/>
              <w:ind w:firstLine="0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 xml:space="preserve">тыс. чел. </w:t>
            </w:r>
          </w:p>
          <w:p w:rsidR="00F81608" w:rsidRPr="0009339F" w:rsidRDefault="00F81608" w:rsidP="00F81608">
            <w:pPr>
              <w:pStyle w:val="afd"/>
              <w:ind w:firstLine="0"/>
              <w:jc w:val="right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Параметры</w:t>
            </w:r>
          </w:p>
        </w:tc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10</w:t>
            </w:r>
          </w:p>
        </w:tc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20</w:t>
            </w:r>
          </w:p>
        </w:tc>
        <w:tc>
          <w:tcPr>
            <w:tcW w:w="1881" w:type="dxa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50</w:t>
            </w:r>
          </w:p>
        </w:tc>
      </w:tr>
      <w:tr w:rsidR="00F81608" w:rsidRPr="00C84C83" w:rsidTr="00F81608">
        <w:trPr>
          <w:trHeight w:val="288"/>
        </w:trPr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Процессор </w:t>
            </w:r>
          </w:p>
        </w:tc>
        <w:tc>
          <w:tcPr>
            <w:tcW w:w="0" w:type="auto"/>
            <w:gridSpan w:val="2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 xml:space="preserve">4 ядра от 2 </w:t>
            </w:r>
            <w:proofErr w:type="spellStart"/>
            <w:r w:rsidRPr="00C84C83">
              <w:rPr>
                <w:szCs w:val="28"/>
              </w:rPr>
              <w:t>Ггц</w:t>
            </w:r>
            <w:proofErr w:type="spellEnd"/>
          </w:p>
        </w:tc>
        <w:tc>
          <w:tcPr>
            <w:tcW w:w="1881" w:type="dxa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 xml:space="preserve">8 ядер от 2 </w:t>
            </w:r>
            <w:proofErr w:type="spellStart"/>
            <w:r w:rsidRPr="00C84C83">
              <w:rPr>
                <w:szCs w:val="28"/>
              </w:rPr>
              <w:t>Ггц</w:t>
            </w:r>
            <w:proofErr w:type="spellEnd"/>
          </w:p>
        </w:tc>
      </w:tr>
      <w:tr w:rsidR="00F81608" w:rsidRPr="00C84C83" w:rsidTr="00F81608">
        <w:trPr>
          <w:trHeight w:val="304"/>
        </w:trPr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RAM</w:t>
            </w:r>
          </w:p>
        </w:tc>
        <w:tc>
          <w:tcPr>
            <w:tcW w:w="0" w:type="auto"/>
            <w:gridSpan w:val="2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от 8 Гб</w:t>
            </w:r>
          </w:p>
        </w:tc>
        <w:tc>
          <w:tcPr>
            <w:tcW w:w="1881" w:type="dxa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от 16 Гб</w:t>
            </w:r>
          </w:p>
        </w:tc>
      </w:tr>
      <w:tr w:rsidR="00F81608" w:rsidRPr="00C84C83" w:rsidTr="00F81608">
        <w:trPr>
          <w:trHeight w:val="288"/>
        </w:trPr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lastRenderedPageBreak/>
              <w:t>Пропускная способность канала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100 Мбит/с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200 Мбит/с</w:t>
            </w:r>
          </w:p>
        </w:tc>
        <w:tc>
          <w:tcPr>
            <w:tcW w:w="1881" w:type="dxa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500 Мбит/с</w:t>
            </w:r>
          </w:p>
        </w:tc>
      </w:tr>
      <w:tr w:rsidR="00F81608" w:rsidRPr="00C84C83" w:rsidTr="00F81608">
        <w:trPr>
          <w:trHeight w:val="304"/>
        </w:trPr>
        <w:tc>
          <w:tcPr>
            <w:tcW w:w="9322" w:type="dxa"/>
            <w:gridSpan w:val="4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Жесткий диск:</w:t>
            </w:r>
          </w:p>
        </w:tc>
      </w:tr>
      <w:tr w:rsidR="00F81608" w:rsidRPr="00C84C83" w:rsidTr="00F81608">
        <w:trPr>
          <w:trHeight w:val="592"/>
        </w:trPr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Рекомендованный RAID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RAID-0</w:t>
            </w:r>
          </w:p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4 диска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RAID-0</w:t>
            </w:r>
          </w:p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8 дисков</w:t>
            </w:r>
          </w:p>
        </w:tc>
        <w:tc>
          <w:tcPr>
            <w:tcW w:w="1881" w:type="dxa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RAID-0</w:t>
            </w:r>
          </w:p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10 дисков</w:t>
            </w:r>
          </w:p>
        </w:tc>
      </w:tr>
      <w:tr w:rsidR="00F81608" w:rsidRPr="00C84C83" w:rsidTr="00F81608">
        <w:trPr>
          <w:trHeight w:val="304"/>
        </w:trPr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Объем данных, ГБ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200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400</w:t>
            </w:r>
          </w:p>
        </w:tc>
        <w:tc>
          <w:tcPr>
            <w:tcW w:w="1881" w:type="dxa"/>
          </w:tcPr>
          <w:p w:rsidR="00F81608" w:rsidRPr="00C84C83" w:rsidRDefault="00F81608" w:rsidP="00F81608">
            <w:pPr>
              <w:pStyle w:val="afd"/>
              <w:ind w:firstLine="0"/>
              <w:jc w:val="center"/>
              <w:rPr>
                <w:szCs w:val="28"/>
              </w:rPr>
            </w:pPr>
            <w:r w:rsidRPr="00C84C83">
              <w:rPr>
                <w:szCs w:val="28"/>
              </w:rPr>
              <w:t>1000</w:t>
            </w:r>
          </w:p>
        </w:tc>
      </w:tr>
    </w:tbl>
    <w:p w:rsidR="00F81608" w:rsidRDefault="00F81608" w:rsidP="00F81608">
      <w:pPr>
        <w:pStyle w:val="afd"/>
        <w:tabs>
          <w:tab w:val="left" w:pos="5302"/>
        </w:tabs>
        <w:rPr>
          <w:szCs w:val="28"/>
        </w:rPr>
      </w:pPr>
      <w:r>
        <w:rPr>
          <w:szCs w:val="28"/>
        </w:rPr>
        <w:tab/>
      </w:r>
    </w:p>
    <w:p w:rsidR="00F81608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В таблице </w:t>
      </w:r>
      <w:r>
        <w:rPr>
          <w:szCs w:val="28"/>
        </w:rPr>
        <w:t>2</w:t>
      </w:r>
      <w:r w:rsidRPr="00C84C83">
        <w:rPr>
          <w:szCs w:val="28"/>
        </w:rPr>
        <w:t>.2 приведены требования к системному программному обеспечен</w:t>
      </w:r>
      <w:r>
        <w:rPr>
          <w:szCs w:val="28"/>
        </w:rPr>
        <w:t>ию сервера и настройке  регионального сервера РЦОИ.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</w:p>
    <w:p w:rsidR="00F81608" w:rsidRPr="00C84C83" w:rsidRDefault="00F81608" w:rsidP="00F81608">
      <w:pPr>
        <w:pStyle w:val="afd"/>
        <w:ind w:firstLine="708"/>
        <w:jc w:val="right"/>
        <w:rPr>
          <w:szCs w:val="28"/>
        </w:rPr>
      </w:pPr>
      <w:r w:rsidRPr="00C84C83">
        <w:rPr>
          <w:szCs w:val="28"/>
        </w:rPr>
        <w:t xml:space="preserve">Таблица </w:t>
      </w:r>
      <w:r>
        <w:rPr>
          <w:szCs w:val="28"/>
        </w:rPr>
        <w:t>2.2</w:t>
      </w:r>
      <w:r w:rsidRPr="00C84C83">
        <w:rPr>
          <w:szCs w:val="28"/>
        </w:rPr>
        <w:t xml:space="preserve"> </w:t>
      </w:r>
      <w:r>
        <w:rPr>
          <w:szCs w:val="28"/>
        </w:rPr>
        <w:br/>
      </w:r>
      <w:r w:rsidRPr="00C84C83">
        <w:rPr>
          <w:szCs w:val="28"/>
        </w:rPr>
        <w:t xml:space="preserve">Требования к системному программному обеспечению </w:t>
      </w:r>
      <w:r>
        <w:rPr>
          <w:szCs w:val="28"/>
        </w:rPr>
        <w:br/>
      </w:r>
      <w:r w:rsidRPr="00C84C83">
        <w:rPr>
          <w:szCs w:val="28"/>
        </w:rPr>
        <w:t>сервера и настройке сервера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4"/>
        <w:gridCol w:w="4713"/>
      </w:tblGrid>
      <w:tr w:rsidR="00F81608" w:rsidRPr="00C84C83" w:rsidTr="00C639BC"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Параметр</w:t>
            </w:r>
          </w:p>
        </w:tc>
        <w:tc>
          <w:tcPr>
            <w:tcW w:w="0" w:type="auto"/>
          </w:tcPr>
          <w:p w:rsidR="00F81608" w:rsidRPr="0009339F" w:rsidRDefault="00F81608" w:rsidP="00F81608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09339F">
              <w:rPr>
                <w:b/>
                <w:szCs w:val="28"/>
              </w:rPr>
              <w:t>Значение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Операционная система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Windows</w:t>
            </w:r>
            <w:proofErr w:type="spellEnd"/>
            <w:r w:rsidRPr="00C84C83">
              <w:rPr>
                <w:szCs w:val="28"/>
              </w:rPr>
              <w:t xml:space="preserve"> 2008 </w:t>
            </w:r>
            <w:proofErr w:type="spellStart"/>
            <w:r w:rsidRPr="00C84C83">
              <w:rPr>
                <w:szCs w:val="28"/>
              </w:rPr>
              <w:t>Server</w:t>
            </w:r>
            <w:proofErr w:type="spellEnd"/>
            <w:r w:rsidRPr="00C84C83">
              <w:rPr>
                <w:szCs w:val="28"/>
              </w:rPr>
              <w:t xml:space="preserve"> с последними обновлениями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Web</w:t>
            </w:r>
            <w:proofErr w:type="spellEnd"/>
            <w:r w:rsidRPr="00C84C83">
              <w:rPr>
                <w:szCs w:val="28"/>
              </w:rPr>
              <w:t xml:space="preserve"> сервер не требуется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IIS 6.0+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Поддерживаемые протоколы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proofErr w:type="spellStart"/>
            <w:r w:rsidRPr="00C84C83">
              <w:rPr>
                <w:szCs w:val="28"/>
              </w:rPr>
              <w:t>http</w:t>
            </w:r>
            <w:proofErr w:type="spellEnd"/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Поддержка </w:t>
            </w:r>
            <w:proofErr w:type="spellStart"/>
            <w:r w:rsidRPr="00C84C83">
              <w:rPr>
                <w:szCs w:val="28"/>
              </w:rPr>
              <w:t>https</w:t>
            </w:r>
            <w:proofErr w:type="spellEnd"/>
            <w:r w:rsidRPr="00C84C83">
              <w:rPr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не требуется 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Поддержка </w:t>
            </w:r>
            <w:proofErr w:type="spellStart"/>
            <w:r w:rsidRPr="00C84C83">
              <w:rPr>
                <w:szCs w:val="28"/>
              </w:rPr>
              <w:t>ftp</w:t>
            </w:r>
            <w:proofErr w:type="spellEnd"/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не требуется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Аутентификация и авторизация пользователей 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нет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Анонимный доступ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да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Внешний статический IP адрес да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да</w:t>
            </w:r>
          </w:p>
        </w:tc>
      </w:tr>
      <w:tr w:rsidR="00F81608" w:rsidRPr="00C84C83" w:rsidTr="00C639BC"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 xml:space="preserve">Сервер СУБД </w:t>
            </w:r>
          </w:p>
        </w:tc>
        <w:tc>
          <w:tcPr>
            <w:tcW w:w="0" w:type="auto"/>
          </w:tcPr>
          <w:p w:rsidR="00F81608" w:rsidRPr="00C84C83" w:rsidRDefault="00F81608" w:rsidP="00F81608">
            <w:pPr>
              <w:pStyle w:val="afd"/>
              <w:ind w:firstLine="0"/>
              <w:rPr>
                <w:szCs w:val="28"/>
              </w:rPr>
            </w:pPr>
            <w:r w:rsidRPr="00C84C83">
              <w:rPr>
                <w:szCs w:val="28"/>
              </w:rPr>
              <w:t>нет</w:t>
            </w:r>
          </w:p>
        </w:tc>
      </w:tr>
    </w:tbl>
    <w:p w:rsidR="00F81608" w:rsidRDefault="00F81608" w:rsidP="00F81608">
      <w:pPr>
        <w:pStyle w:val="afd"/>
        <w:rPr>
          <w:szCs w:val="28"/>
        </w:rPr>
      </w:pPr>
    </w:p>
    <w:p w:rsidR="00F81608" w:rsidRPr="00FA16C2" w:rsidRDefault="00F81608" w:rsidP="00FA16C2">
      <w:pPr>
        <w:pStyle w:val="afd"/>
        <w:ind w:firstLine="0"/>
        <w:jc w:val="center"/>
        <w:rPr>
          <w:szCs w:val="28"/>
        </w:rPr>
      </w:pPr>
      <w:r w:rsidRPr="00FA16C2">
        <w:rPr>
          <w:szCs w:val="28"/>
        </w:rPr>
        <w:t>3. Требования к материальному оснащению</w:t>
      </w:r>
    </w:p>
    <w:p w:rsidR="00F81608" w:rsidRDefault="00F81608" w:rsidP="00F81608">
      <w:pPr>
        <w:pStyle w:val="afd"/>
        <w:ind w:firstLine="708"/>
        <w:rPr>
          <w:szCs w:val="28"/>
        </w:rPr>
      </w:pPr>
    </w:p>
    <w:p w:rsidR="00F81608" w:rsidRDefault="00F81608" w:rsidP="00F81608">
      <w:pPr>
        <w:pStyle w:val="afd"/>
        <w:ind w:firstLine="708"/>
        <w:rPr>
          <w:szCs w:val="28"/>
        </w:rPr>
      </w:pPr>
      <w:r>
        <w:rPr>
          <w:szCs w:val="28"/>
        </w:rPr>
        <w:t>При подготовке и проведению итогового сочинения (изложения) н</w:t>
      </w:r>
      <w:r w:rsidRPr="00C84C83">
        <w:rPr>
          <w:szCs w:val="28"/>
        </w:rPr>
        <w:t>а муниципальном уровн</w:t>
      </w:r>
      <w:r>
        <w:rPr>
          <w:szCs w:val="28"/>
        </w:rPr>
        <w:t>е</w:t>
      </w:r>
      <w:r w:rsidRPr="00C84C83">
        <w:rPr>
          <w:szCs w:val="28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C84C83">
        <w:rPr>
          <w:szCs w:val="28"/>
        </w:rPr>
        <w:t>4</w:t>
      </w:r>
      <w:proofErr w:type="gramEnd"/>
      <w:r w:rsidRPr="00C84C83">
        <w:rPr>
          <w:szCs w:val="28"/>
        </w:rPr>
        <w:t xml:space="preserve">, определяемое </w:t>
      </w:r>
      <w:r w:rsidRPr="00AB5741">
        <w:rPr>
          <w:szCs w:val="28"/>
        </w:rPr>
        <w:t xml:space="preserve">из </w:t>
      </w:r>
      <w:r w:rsidRPr="00BE6931">
        <w:rPr>
          <w:szCs w:val="28"/>
        </w:rPr>
        <w:t>расчета 5 листов на</w:t>
      </w:r>
      <w:r w:rsidRPr="00AB5741">
        <w:rPr>
          <w:szCs w:val="28"/>
        </w:rPr>
        <w:t xml:space="preserve"> </w:t>
      </w:r>
      <w:r w:rsidRPr="00C84C83">
        <w:rPr>
          <w:szCs w:val="28"/>
        </w:rPr>
        <w:t xml:space="preserve">каждого участника итогового сочинения (изложения) (при этом количество листов </w:t>
      </w:r>
      <w:r>
        <w:rPr>
          <w:szCs w:val="28"/>
        </w:rPr>
        <w:t xml:space="preserve">бумаги </w:t>
      </w:r>
      <w:r w:rsidRPr="00C84C83">
        <w:rPr>
          <w:szCs w:val="28"/>
        </w:rPr>
        <w:t xml:space="preserve">необходимо увеличить в 2 раза, если на принтере возможна только односторонняя печать) и 3 листа </w:t>
      </w:r>
      <w:r>
        <w:rPr>
          <w:szCs w:val="28"/>
        </w:rPr>
        <w:t xml:space="preserve">бумаги </w:t>
      </w:r>
      <w:r w:rsidRPr="00C84C83">
        <w:rPr>
          <w:szCs w:val="28"/>
        </w:rPr>
        <w:t xml:space="preserve">для копирования бланка регистрации и бланков </w:t>
      </w:r>
      <w:proofErr w:type="gramStart"/>
      <w:r w:rsidRPr="00C84C83">
        <w:rPr>
          <w:szCs w:val="28"/>
        </w:rPr>
        <w:t>записи (для осуществления проверки</w:t>
      </w:r>
      <w:r>
        <w:rPr>
          <w:szCs w:val="28"/>
        </w:rPr>
        <w:t xml:space="preserve"> </w:t>
      </w:r>
      <w:r w:rsidRPr="00C84C83">
        <w:rPr>
          <w:szCs w:val="28"/>
        </w:rPr>
        <w:t>и оценивания</w:t>
      </w:r>
      <w:r>
        <w:rPr>
          <w:szCs w:val="28"/>
        </w:rPr>
        <w:t xml:space="preserve"> экспертами</w:t>
      </w:r>
      <w:r w:rsidRPr="00C84C83">
        <w:rPr>
          <w:szCs w:val="28"/>
        </w:rPr>
        <w:t xml:space="preserve"> итогового сочинения (изложения). </w:t>
      </w:r>
      <w:proofErr w:type="gramEnd"/>
    </w:p>
    <w:p w:rsidR="00F81608" w:rsidRDefault="00F81608" w:rsidP="00F81608">
      <w:pPr>
        <w:pStyle w:val="afd"/>
        <w:ind w:firstLine="708"/>
        <w:rPr>
          <w:szCs w:val="28"/>
        </w:rPr>
      </w:pPr>
      <w:r>
        <w:rPr>
          <w:szCs w:val="28"/>
        </w:rPr>
        <w:t xml:space="preserve">Дополнительно </w:t>
      </w:r>
      <w:r w:rsidRPr="00C84C83">
        <w:rPr>
          <w:szCs w:val="28"/>
        </w:rPr>
        <w:t>необходимо предусмотреть резервное количество листов на случай порчи бланков итогового сочинения (изложения), а также на случай выдачи еще одного бланка записи дополнительно по запросу участника итогового сочинения (изложения).</w:t>
      </w:r>
    </w:p>
    <w:p w:rsidR="00F81608" w:rsidRPr="00C84C83" w:rsidRDefault="00F81608" w:rsidP="00F81608">
      <w:pPr>
        <w:pStyle w:val="afd"/>
        <w:ind w:firstLine="708"/>
        <w:rPr>
          <w:szCs w:val="28"/>
        </w:rPr>
      </w:pPr>
      <w:r w:rsidRPr="00C84C83">
        <w:rPr>
          <w:szCs w:val="28"/>
        </w:rPr>
        <w:t xml:space="preserve"> </w:t>
      </w:r>
      <w:r>
        <w:rPr>
          <w:szCs w:val="28"/>
        </w:rPr>
        <w:t xml:space="preserve">Помещения, в которых будет осуществляться </w:t>
      </w:r>
      <w:r w:rsidRPr="00C84C83">
        <w:rPr>
          <w:szCs w:val="28"/>
        </w:rPr>
        <w:t>проверка</w:t>
      </w:r>
      <w:r>
        <w:rPr>
          <w:szCs w:val="28"/>
        </w:rPr>
        <w:t>,</w:t>
      </w:r>
      <w:r w:rsidRPr="00C84C83">
        <w:rPr>
          <w:szCs w:val="28"/>
        </w:rPr>
        <w:t xml:space="preserve"> оценивани</w:t>
      </w:r>
      <w:r>
        <w:rPr>
          <w:szCs w:val="28"/>
        </w:rPr>
        <w:t>е</w:t>
      </w:r>
      <w:r w:rsidRPr="00C84C83">
        <w:rPr>
          <w:szCs w:val="28"/>
        </w:rPr>
        <w:t xml:space="preserve"> итогового сочинения (изложения)</w:t>
      </w:r>
      <w:r>
        <w:rPr>
          <w:szCs w:val="28"/>
        </w:rPr>
        <w:t>, экспертами</w:t>
      </w:r>
      <w:r w:rsidRPr="00C84C83">
        <w:rPr>
          <w:szCs w:val="28"/>
        </w:rPr>
        <w:t xml:space="preserve"> комиссии по проверке итогового сочинения (изложения) в образовательных организациях</w:t>
      </w:r>
      <w:r>
        <w:rPr>
          <w:szCs w:val="28"/>
        </w:rPr>
        <w:t xml:space="preserve">, </w:t>
      </w:r>
      <w:r>
        <w:rPr>
          <w:szCs w:val="28"/>
        </w:rPr>
        <w:lastRenderedPageBreak/>
        <w:t>муниципальных органах, осуществляющих управление в сфере образования (в случае принятия решения проверки на уровне МОУО), должны быть оборудованы</w:t>
      </w:r>
      <w:r w:rsidRPr="00C84C83">
        <w:rPr>
          <w:szCs w:val="28"/>
        </w:rPr>
        <w:t xml:space="preserve"> необходимыми техническими средствами</w:t>
      </w:r>
      <w:r>
        <w:rPr>
          <w:szCs w:val="28"/>
        </w:rPr>
        <w:t xml:space="preserve">: </w:t>
      </w:r>
      <w:r w:rsidRPr="00C84C83">
        <w:rPr>
          <w:szCs w:val="28"/>
        </w:rPr>
        <w:t>ксерокс, сканер, компьютер с возможностью выхода в</w:t>
      </w:r>
      <w:r>
        <w:rPr>
          <w:szCs w:val="28"/>
        </w:rPr>
        <w:t xml:space="preserve"> сеть</w:t>
      </w:r>
      <w:r w:rsidRPr="00C84C83">
        <w:rPr>
          <w:szCs w:val="28"/>
        </w:rPr>
        <w:t xml:space="preserve"> Интернет. </w:t>
      </w:r>
    </w:p>
    <w:p w:rsidR="00F81608" w:rsidRDefault="00F81608" w:rsidP="00F81608">
      <w:pPr>
        <w:pStyle w:val="afd"/>
        <w:ind w:firstLine="708"/>
        <w:rPr>
          <w:szCs w:val="28"/>
        </w:rPr>
      </w:pPr>
      <w:r>
        <w:rPr>
          <w:szCs w:val="28"/>
        </w:rPr>
        <w:t>При подготовке бумаги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необходимо помнить о том, что к</w:t>
      </w:r>
      <w:r w:rsidRPr="00C84C83">
        <w:rPr>
          <w:szCs w:val="28"/>
        </w:rPr>
        <w:t xml:space="preserve">опирование бланков записи итогового сочинения (изложения) при нехватке распечатанных бланков записи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 </w:t>
      </w:r>
    </w:p>
    <w:p w:rsidR="00F81608" w:rsidRDefault="00F81608" w:rsidP="00F81608"/>
    <w:p w:rsidR="00F81608" w:rsidRDefault="00F81608" w:rsidP="00F81608">
      <w:pPr>
        <w:rPr>
          <w:sz w:val="24"/>
          <w:szCs w:val="24"/>
        </w:rPr>
      </w:pPr>
    </w:p>
    <w:p w:rsidR="00F81608" w:rsidRDefault="00F81608" w:rsidP="00F81608">
      <w:pPr>
        <w:pStyle w:val="23"/>
        <w:shd w:val="clear" w:color="auto" w:fill="auto"/>
        <w:tabs>
          <w:tab w:val="left" w:pos="1441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1608" w:rsidRPr="00CA7BD2" w:rsidRDefault="00F81608" w:rsidP="00F81608">
      <w:pPr>
        <w:rPr>
          <w:sz w:val="28"/>
          <w:szCs w:val="28"/>
        </w:rPr>
      </w:pPr>
    </w:p>
    <w:p w:rsidR="00F81608" w:rsidRPr="00A22EB6" w:rsidRDefault="00F81608" w:rsidP="00F81608">
      <w:pPr>
        <w:ind w:firstLine="709"/>
        <w:jc w:val="both"/>
        <w:rPr>
          <w:sz w:val="28"/>
          <w:szCs w:val="28"/>
        </w:rPr>
      </w:pPr>
    </w:p>
    <w:p w:rsidR="00EA41B8" w:rsidRDefault="00EA41B8" w:rsidP="00EA41B8"/>
    <w:sectPr w:rsidR="00EA41B8" w:rsidSect="00D71257">
      <w:headerReference w:type="default" r:id="rId9"/>
      <w:type w:val="continuous"/>
      <w:pgSz w:w="11906" w:h="16838"/>
      <w:pgMar w:top="1135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74" w:rsidRDefault="00490474">
      <w:r>
        <w:separator/>
      </w:r>
    </w:p>
  </w:endnote>
  <w:endnote w:type="continuationSeparator" w:id="0">
    <w:p w:rsidR="00490474" w:rsidRDefault="004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74" w:rsidRDefault="00490474">
      <w:r>
        <w:separator/>
      </w:r>
    </w:p>
  </w:footnote>
  <w:footnote w:type="continuationSeparator" w:id="0">
    <w:p w:rsidR="00490474" w:rsidRDefault="00490474">
      <w:r>
        <w:continuationSeparator/>
      </w:r>
    </w:p>
  </w:footnote>
  <w:footnote w:id="1">
    <w:p w:rsidR="009F10AF" w:rsidRDefault="009F10AF" w:rsidP="00EA41B8">
      <w:pPr>
        <w:pStyle w:val="aff1"/>
        <w:ind w:firstLine="709"/>
        <w:jc w:val="both"/>
      </w:pPr>
      <w:r>
        <w:rPr>
          <w:rStyle w:val="aff3"/>
        </w:rPr>
        <w:footnoteRef/>
      </w:r>
      <w:r>
        <w:t xml:space="preserve"> </w:t>
      </w:r>
      <w:r w:rsidRPr="00E168CC">
        <w:t xml:space="preserve">Независимые эксперты – специалисты, не работающие в образовательной организации, </w:t>
      </w:r>
      <w:r>
        <w:br/>
      </w:r>
      <w:r w:rsidRPr="00E168CC">
        <w:t xml:space="preserve">в которой проводится и проверяется итоговое сочинение (изложение), но имеющие необходимую квалификацию для проверки итогового сочинения (изложения). </w:t>
      </w:r>
    </w:p>
    <w:p w:rsidR="009F10AF" w:rsidRDefault="009F10AF" w:rsidP="00EA41B8">
      <w:pPr>
        <w:pStyle w:val="aff1"/>
      </w:pPr>
    </w:p>
  </w:footnote>
  <w:footnote w:id="2">
    <w:p w:rsidR="009F10AF" w:rsidRDefault="009F10AF" w:rsidP="00EA41B8">
      <w:pPr>
        <w:pStyle w:val="aff1"/>
        <w:ind w:firstLine="709"/>
        <w:jc w:val="both"/>
      </w:pPr>
      <w:r>
        <w:rPr>
          <w:rStyle w:val="aff3"/>
        </w:rPr>
        <w:footnoteRef/>
      </w:r>
      <w:r>
        <w:t xml:space="preserve"> </w:t>
      </w:r>
      <w:r w:rsidRPr="006972BF">
        <w:t>Общественные наблюдатели свободно перемещаются по месту проведения итогового сочинения (изложения). При этом в учебном кабинете может находиться один общественный наблюдатель.</w:t>
      </w:r>
    </w:p>
    <w:p w:rsidR="009F10AF" w:rsidRPr="006972BF" w:rsidRDefault="009F10AF" w:rsidP="00EA41B8">
      <w:pPr>
        <w:pStyle w:val="aff1"/>
        <w:ind w:firstLine="709"/>
        <w:jc w:val="both"/>
        <w:rPr>
          <w:sz w:val="6"/>
          <w:szCs w:val="6"/>
        </w:rPr>
      </w:pPr>
    </w:p>
  </w:footnote>
  <w:footnote w:id="3">
    <w:p w:rsidR="009F10AF" w:rsidRDefault="009F10AF" w:rsidP="00EA41B8">
      <w:pPr>
        <w:pStyle w:val="aff1"/>
        <w:ind w:firstLine="709"/>
        <w:jc w:val="both"/>
      </w:pPr>
      <w:r>
        <w:rPr>
          <w:rStyle w:val="aff3"/>
        </w:rPr>
        <w:footnoteRef/>
      </w:r>
      <w:r>
        <w:t xml:space="preserve"> </w:t>
      </w:r>
      <w:proofErr w:type="gramStart"/>
      <w:r w:rsidRPr="006972BF">
        <w:t xml:space="preserve">Представители средств массовой информации присутствуют в учебных кабинетах только </w:t>
      </w:r>
      <w:r>
        <w:br/>
      </w:r>
      <w:r w:rsidRPr="006972BF">
        <w:t>до момента выдачи участникам итогового с</w:t>
      </w:r>
      <w:r>
        <w:t xml:space="preserve">очинения (изложения) материалов (бланков регистрации, бланков записи, </w:t>
      </w:r>
      <w:r w:rsidRPr="00535746">
        <w:t>листы бумаги для черновиков, орфографические словари (орфографические и толковые словари для участников итогового изложения</w:t>
      </w:r>
      <w:r>
        <w:t>)</w:t>
      </w:r>
      <w:r w:rsidRPr="006972BF">
        <w:t>.</w:t>
      </w:r>
      <w:proofErr w:type="gramEnd"/>
    </w:p>
  </w:footnote>
  <w:footnote w:id="4">
    <w:p w:rsidR="009F10AF" w:rsidRDefault="009F10AF" w:rsidP="00EA41B8">
      <w:pPr>
        <w:pStyle w:val="aff1"/>
        <w:ind w:firstLine="709"/>
      </w:pPr>
      <w:r>
        <w:rPr>
          <w:rStyle w:val="aff3"/>
        </w:rPr>
        <w:footnoteRef/>
      </w:r>
      <w:r>
        <w:t xml:space="preserve"> </w:t>
      </w:r>
      <w:r w:rsidRPr="00841B8F">
        <w:t xml:space="preserve">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</w:t>
      </w:r>
      <w:r>
        <w:t>–</w:t>
      </w:r>
      <w:r w:rsidRPr="00841B8F">
        <w:t xml:space="preserve"> порядковому</w:t>
      </w:r>
      <w:r>
        <w:t xml:space="preserve"> </w:t>
      </w:r>
      <w:r w:rsidRPr="00841B8F">
        <w:t>номеру темы в рамках тематического направления. Каждый номер текста для изложения также является уникальным и состоит из трех цифр.</w:t>
      </w:r>
    </w:p>
  </w:footnote>
  <w:footnote w:id="5">
    <w:p w:rsidR="009F10AF" w:rsidRDefault="009F10AF" w:rsidP="00EA41B8">
      <w:pPr>
        <w:pStyle w:val="aff1"/>
        <w:ind w:firstLine="709"/>
        <w:jc w:val="both"/>
      </w:pPr>
      <w:r>
        <w:rPr>
          <w:rStyle w:val="aff3"/>
        </w:rPr>
        <w:footnoteRef/>
      </w:r>
      <w:r>
        <w:t xml:space="preserve"> </w:t>
      </w:r>
      <w:proofErr w:type="gramStart"/>
      <w:r>
        <w:t>Соответствующий</w:t>
      </w:r>
      <w:r w:rsidRPr="00B60ABC">
        <w:t xml:space="preserve"> знак «Z» свидетельствует о завершении написания итогового сочинения (изложения), которое оформляется на бланках записи (дополнительных бланках записи </w:t>
      </w:r>
      <w:r>
        <w:t>–</w:t>
      </w:r>
      <w:r w:rsidRPr="00B60ABC">
        <w:t xml:space="preserve"> при</w:t>
      </w:r>
      <w:r>
        <w:t xml:space="preserve"> </w:t>
      </w:r>
      <w:r>
        <w:br/>
      </w:r>
      <w:r w:rsidRPr="00B60ABC">
        <w:t>их использовании), а также свидетельствует о том, что данный участник итогового сочинения (изложения) завершил написание своего итогового сочинения (изложения) и более не будет возвращаться к оформлению своего итогового сочинения (изложения) на соответствующих бланках (продолжению оформления).</w:t>
      </w:r>
      <w:proofErr w:type="gramEnd"/>
    </w:p>
    <w:p w:rsidR="009F10AF" w:rsidRDefault="009F10AF" w:rsidP="00EA41B8">
      <w:pPr>
        <w:pStyle w:val="aff1"/>
        <w:ind w:firstLine="709"/>
        <w:jc w:val="both"/>
      </w:pPr>
      <w:r w:rsidRPr="00B60ABC">
        <w:t>Указанный знак проставляется на последнем листе соответствующего бланка записи. Например, участник итогового сочинения (изложения) завершил написание итогового сочинения (изложения), оформил свое итоговое сочинение (изложение) на одностороннем бланке записи и одностороннем дополнительном бланке записи, таким образом, знак «Z» ставится на одностороннем дополнительном бланке записи в области указанного бланка, оставшейся незаполненной участником итогового сочинения (изложения). Знак «Z» в данном случае на одностороннем бланке записи не ставится, даже если на одностороннем бланке записи имеется небольшая незаполненная область.</w:t>
      </w:r>
    </w:p>
  </w:footnote>
  <w:footnote w:id="6">
    <w:p w:rsidR="009F10AF" w:rsidRDefault="009F10AF" w:rsidP="00EA41B8">
      <w:pPr>
        <w:pStyle w:val="aff1"/>
        <w:ind w:firstLine="709"/>
        <w:jc w:val="both"/>
      </w:pPr>
      <w:r>
        <w:rPr>
          <w:rStyle w:val="aff3"/>
        </w:rPr>
        <w:footnoteRef/>
      </w:r>
      <w:r>
        <w:t xml:space="preserve"> </w:t>
      </w:r>
      <w:r w:rsidRPr="00F219F8">
        <w:t xml:space="preserve"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</w:t>
      </w:r>
      <w:r>
        <w:br/>
      </w:r>
      <w:r w:rsidRPr="00F219F8">
        <w:t>а также родитель</w:t>
      </w:r>
      <w:r>
        <w:t xml:space="preserve"> </w:t>
      </w:r>
      <w:r w:rsidRPr="00F219F8">
        <w:t>(законный представитель) участника итогового сочинения (изложения).</w:t>
      </w:r>
    </w:p>
  </w:footnote>
  <w:footnote w:id="7">
    <w:p w:rsidR="009F10AF" w:rsidRDefault="009F10AF" w:rsidP="00EA41B8">
      <w:pPr>
        <w:pStyle w:val="aff1"/>
        <w:ind w:firstLine="709"/>
        <w:jc w:val="both"/>
      </w:pPr>
      <w:r>
        <w:rPr>
          <w:rStyle w:val="aff3"/>
        </w:rPr>
        <w:footnoteRef/>
      </w:r>
      <w:r>
        <w:t xml:space="preserve"> </w:t>
      </w:r>
      <w:r w:rsidRPr="00044A8C">
        <w:t>В случае если требование «Самостоятельность написания итогового сочинения (изложения)» проверяется экспертом, а не техническим специалистом.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933188"/>
      <w:docPartObj>
        <w:docPartGallery w:val="Page Numbers (Top of Page)"/>
        <w:docPartUnique/>
      </w:docPartObj>
    </w:sdtPr>
    <w:sdtEndPr/>
    <w:sdtContent>
      <w:p w:rsidR="009F10AF" w:rsidRDefault="009F10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4B">
          <w:rPr>
            <w:noProof/>
          </w:rPr>
          <w:t>40</w:t>
        </w:r>
        <w:r>
          <w:fldChar w:fldCharType="end"/>
        </w:r>
      </w:p>
    </w:sdtContent>
  </w:sdt>
  <w:p w:rsidR="009F10AF" w:rsidRDefault="009F10A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1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nsid w:val="26636A60"/>
    <w:multiLevelType w:val="hybridMultilevel"/>
    <w:tmpl w:val="AD2A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9C040F"/>
    <w:multiLevelType w:val="hybridMultilevel"/>
    <w:tmpl w:val="E9E20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41C5BBD"/>
    <w:multiLevelType w:val="hybridMultilevel"/>
    <w:tmpl w:val="46D013DA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B1EF6"/>
    <w:multiLevelType w:val="multilevel"/>
    <w:tmpl w:val="FAE257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5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7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B02B4E"/>
    <w:multiLevelType w:val="hybridMultilevel"/>
    <w:tmpl w:val="5E184AAC"/>
    <w:lvl w:ilvl="0" w:tplc="40DA6D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>
    <w:nsid w:val="51A5661E"/>
    <w:multiLevelType w:val="hybridMultilevel"/>
    <w:tmpl w:val="DDB04C7E"/>
    <w:lvl w:ilvl="0" w:tplc="FC7013D4">
      <w:start w:val="1"/>
      <w:numFmt w:val="decimal"/>
      <w:lvlText w:val="%1."/>
      <w:lvlJc w:val="left"/>
      <w:pPr>
        <w:ind w:left="785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0434F"/>
    <w:multiLevelType w:val="multilevel"/>
    <w:tmpl w:val="113A55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6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8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41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4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8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46"/>
  </w:num>
  <w:num w:numId="4">
    <w:abstractNumId w:val="45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38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2"/>
  </w:num>
  <w:num w:numId="22">
    <w:abstractNumId w:val="16"/>
  </w:num>
  <w:num w:numId="23">
    <w:abstractNumId w:val="36"/>
  </w:num>
  <w:num w:numId="24">
    <w:abstractNumId w:val="30"/>
  </w:num>
  <w:num w:numId="25">
    <w:abstractNumId w:val="2"/>
  </w:num>
  <w:num w:numId="26">
    <w:abstractNumId w:val="39"/>
  </w:num>
  <w:num w:numId="27">
    <w:abstractNumId w:val="33"/>
  </w:num>
  <w:num w:numId="28">
    <w:abstractNumId w:val="22"/>
  </w:num>
  <w:num w:numId="29">
    <w:abstractNumId w:val="47"/>
  </w:num>
  <w:num w:numId="30">
    <w:abstractNumId w:val="23"/>
  </w:num>
  <w:num w:numId="31">
    <w:abstractNumId w:val="31"/>
  </w:num>
  <w:num w:numId="32">
    <w:abstractNumId w:val="12"/>
  </w:num>
  <w:num w:numId="33">
    <w:abstractNumId w:val="0"/>
  </w:num>
  <w:num w:numId="34">
    <w:abstractNumId w:val="10"/>
  </w:num>
  <w:num w:numId="35">
    <w:abstractNumId w:val="43"/>
  </w:num>
  <w:num w:numId="36">
    <w:abstractNumId w:val="26"/>
  </w:num>
  <w:num w:numId="37">
    <w:abstractNumId w:val="37"/>
  </w:num>
  <w:num w:numId="38">
    <w:abstractNumId w:val="24"/>
  </w:num>
  <w:num w:numId="39">
    <w:abstractNumId w:val="1"/>
  </w:num>
  <w:num w:numId="40">
    <w:abstractNumId w:val="18"/>
  </w:num>
  <w:num w:numId="41">
    <w:abstractNumId w:val="25"/>
  </w:num>
  <w:num w:numId="42">
    <w:abstractNumId w:val="27"/>
  </w:num>
  <w:num w:numId="43">
    <w:abstractNumId w:val="40"/>
  </w:num>
  <w:num w:numId="44">
    <w:abstractNumId w:val="13"/>
  </w:num>
  <w:num w:numId="45">
    <w:abstractNumId w:val="28"/>
  </w:num>
  <w:num w:numId="46">
    <w:abstractNumId w:val="19"/>
  </w:num>
  <w:num w:numId="47">
    <w:abstractNumId w:val="15"/>
  </w:num>
  <w:num w:numId="48">
    <w:abstractNumId w:val="2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03"/>
    <w:rsid w:val="00000312"/>
    <w:rsid w:val="00004C39"/>
    <w:rsid w:val="000058D5"/>
    <w:rsid w:val="00005CB8"/>
    <w:rsid w:val="000063DD"/>
    <w:rsid w:val="00007BBB"/>
    <w:rsid w:val="00010619"/>
    <w:rsid w:val="00010F7A"/>
    <w:rsid w:val="00012868"/>
    <w:rsid w:val="00012D9C"/>
    <w:rsid w:val="00013E7E"/>
    <w:rsid w:val="00023E99"/>
    <w:rsid w:val="00033E80"/>
    <w:rsid w:val="00041E58"/>
    <w:rsid w:val="00046E02"/>
    <w:rsid w:val="000505C9"/>
    <w:rsid w:val="00050C34"/>
    <w:rsid w:val="00052E1E"/>
    <w:rsid w:val="00054BC3"/>
    <w:rsid w:val="00056B3E"/>
    <w:rsid w:val="00064304"/>
    <w:rsid w:val="00064380"/>
    <w:rsid w:val="00065EB8"/>
    <w:rsid w:val="0007145B"/>
    <w:rsid w:val="00071593"/>
    <w:rsid w:val="0007504C"/>
    <w:rsid w:val="00076313"/>
    <w:rsid w:val="00087623"/>
    <w:rsid w:val="0009094F"/>
    <w:rsid w:val="00095411"/>
    <w:rsid w:val="00095C70"/>
    <w:rsid w:val="0009682F"/>
    <w:rsid w:val="000A0ECB"/>
    <w:rsid w:val="000A2F13"/>
    <w:rsid w:val="000A69F3"/>
    <w:rsid w:val="000B12B8"/>
    <w:rsid w:val="000B34A8"/>
    <w:rsid w:val="000B62F8"/>
    <w:rsid w:val="000B6AB5"/>
    <w:rsid w:val="000B7F8F"/>
    <w:rsid w:val="000C59D5"/>
    <w:rsid w:val="000C5EC0"/>
    <w:rsid w:val="000C5FC0"/>
    <w:rsid w:val="000D0264"/>
    <w:rsid w:val="000D049F"/>
    <w:rsid w:val="000D3506"/>
    <w:rsid w:val="000D419E"/>
    <w:rsid w:val="000D6EB9"/>
    <w:rsid w:val="000E2571"/>
    <w:rsid w:val="000E5929"/>
    <w:rsid w:val="000E5E73"/>
    <w:rsid w:val="000E6B5B"/>
    <w:rsid w:val="000E6D66"/>
    <w:rsid w:val="000F04A6"/>
    <w:rsid w:val="000F56DF"/>
    <w:rsid w:val="00105C0B"/>
    <w:rsid w:val="00107578"/>
    <w:rsid w:val="00112B3D"/>
    <w:rsid w:val="00114B92"/>
    <w:rsid w:val="001155E8"/>
    <w:rsid w:val="001164E2"/>
    <w:rsid w:val="00117F60"/>
    <w:rsid w:val="00130BD2"/>
    <w:rsid w:val="0013359D"/>
    <w:rsid w:val="00133F70"/>
    <w:rsid w:val="00141382"/>
    <w:rsid w:val="00143FD8"/>
    <w:rsid w:val="00145360"/>
    <w:rsid w:val="00145BF4"/>
    <w:rsid w:val="001510C8"/>
    <w:rsid w:val="00152F7E"/>
    <w:rsid w:val="00153ED5"/>
    <w:rsid w:val="001548AD"/>
    <w:rsid w:val="0015610E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37E7"/>
    <w:rsid w:val="001844FE"/>
    <w:rsid w:val="001A7DDC"/>
    <w:rsid w:val="001B080F"/>
    <w:rsid w:val="001B0BEF"/>
    <w:rsid w:val="001B1DB2"/>
    <w:rsid w:val="001B39ED"/>
    <w:rsid w:val="001B6298"/>
    <w:rsid w:val="001B6E7A"/>
    <w:rsid w:val="001C0D27"/>
    <w:rsid w:val="001C10C8"/>
    <w:rsid w:val="001C340F"/>
    <w:rsid w:val="001C69A1"/>
    <w:rsid w:val="001D03AB"/>
    <w:rsid w:val="001D3E0F"/>
    <w:rsid w:val="001D7DA3"/>
    <w:rsid w:val="001E50EE"/>
    <w:rsid w:val="001E53FD"/>
    <w:rsid w:val="001E6385"/>
    <w:rsid w:val="001E7477"/>
    <w:rsid w:val="001E7688"/>
    <w:rsid w:val="001F0A31"/>
    <w:rsid w:val="001F4E56"/>
    <w:rsid w:val="00203199"/>
    <w:rsid w:val="00205435"/>
    <w:rsid w:val="00205EFC"/>
    <w:rsid w:val="00206BCC"/>
    <w:rsid w:val="0021729B"/>
    <w:rsid w:val="002212DE"/>
    <w:rsid w:val="00222A68"/>
    <w:rsid w:val="002329CF"/>
    <w:rsid w:val="00236CE6"/>
    <w:rsid w:val="00247228"/>
    <w:rsid w:val="00250AF2"/>
    <w:rsid w:val="002541BD"/>
    <w:rsid w:val="00263AE0"/>
    <w:rsid w:val="002664F4"/>
    <w:rsid w:val="00270C39"/>
    <w:rsid w:val="00277199"/>
    <w:rsid w:val="00277BD4"/>
    <w:rsid w:val="00280C80"/>
    <w:rsid w:val="00280D43"/>
    <w:rsid w:val="00285327"/>
    <w:rsid w:val="002911C4"/>
    <w:rsid w:val="00293798"/>
    <w:rsid w:val="002A0620"/>
    <w:rsid w:val="002A5183"/>
    <w:rsid w:val="002A5772"/>
    <w:rsid w:val="002A7E5D"/>
    <w:rsid w:val="002B142C"/>
    <w:rsid w:val="002B37F6"/>
    <w:rsid w:val="002B3D7B"/>
    <w:rsid w:val="002C252F"/>
    <w:rsid w:val="002C3067"/>
    <w:rsid w:val="002C35BC"/>
    <w:rsid w:val="002C3A8B"/>
    <w:rsid w:val="002C7BDC"/>
    <w:rsid w:val="002D1185"/>
    <w:rsid w:val="002D1B76"/>
    <w:rsid w:val="002D39BC"/>
    <w:rsid w:val="002D40D4"/>
    <w:rsid w:val="002D6398"/>
    <w:rsid w:val="002D707E"/>
    <w:rsid w:val="002E2B13"/>
    <w:rsid w:val="002E712F"/>
    <w:rsid w:val="002E7C59"/>
    <w:rsid w:val="002F04FF"/>
    <w:rsid w:val="002F0D58"/>
    <w:rsid w:val="002F1777"/>
    <w:rsid w:val="002F26A9"/>
    <w:rsid w:val="002F673D"/>
    <w:rsid w:val="002F7656"/>
    <w:rsid w:val="00300088"/>
    <w:rsid w:val="00301EBB"/>
    <w:rsid w:val="003050CD"/>
    <w:rsid w:val="003110AA"/>
    <w:rsid w:val="003127CB"/>
    <w:rsid w:val="0032110C"/>
    <w:rsid w:val="00321349"/>
    <w:rsid w:val="0033040E"/>
    <w:rsid w:val="003311DD"/>
    <w:rsid w:val="00334082"/>
    <w:rsid w:val="003344CB"/>
    <w:rsid w:val="00334B6F"/>
    <w:rsid w:val="003366BD"/>
    <w:rsid w:val="00337935"/>
    <w:rsid w:val="003435E7"/>
    <w:rsid w:val="003448B6"/>
    <w:rsid w:val="003467B7"/>
    <w:rsid w:val="00346A99"/>
    <w:rsid w:val="00347D57"/>
    <w:rsid w:val="00351817"/>
    <w:rsid w:val="00352820"/>
    <w:rsid w:val="00361A54"/>
    <w:rsid w:val="00361DBE"/>
    <w:rsid w:val="0036252F"/>
    <w:rsid w:val="0036341A"/>
    <w:rsid w:val="00365F3A"/>
    <w:rsid w:val="00370C33"/>
    <w:rsid w:val="003710E6"/>
    <w:rsid w:val="003713D0"/>
    <w:rsid w:val="00371C43"/>
    <w:rsid w:val="003760BE"/>
    <w:rsid w:val="00377C1D"/>
    <w:rsid w:val="00384813"/>
    <w:rsid w:val="003909C8"/>
    <w:rsid w:val="003A3951"/>
    <w:rsid w:val="003A5E6D"/>
    <w:rsid w:val="003A75AD"/>
    <w:rsid w:val="003B15B8"/>
    <w:rsid w:val="003B3F8F"/>
    <w:rsid w:val="003B4E52"/>
    <w:rsid w:val="003B6E41"/>
    <w:rsid w:val="003B78F7"/>
    <w:rsid w:val="003C21F8"/>
    <w:rsid w:val="003C7179"/>
    <w:rsid w:val="003C7C27"/>
    <w:rsid w:val="003D1FF7"/>
    <w:rsid w:val="003E1615"/>
    <w:rsid w:val="003E19B3"/>
    <w:rsid w:val="003F0937"/>
    <w:rsid w:val="003F4B89"/>
    <w:rsid w:val="003F4DB6"/>
    <w:rsid w:val="00400934"/>
    <w:rsid w:val="00400BC2"/>
    <w:rsid w:val="004035FA"/>
    <w:rsid w:val="00403886"/>
    <w:rsid w:val="00404566"/>
    <w:rsid w:val="00404CFC"/>
    <w:rsid w:val="004054CB"/>
    <w:rsid w:val="00411C51"/>
    <w:rsid w:val="00420686"/>
    <w:rsid w:val="0042171C"/>
    <w:rsid w:val="0042339D"/>
    <w:rsid w:val="00424861"/>
    <w:rsid w:val="00425662"/>
    <w:rsid w:val="00432DFB"/>
    <w:rsid w:val="0043392F"/>
    <w:rsid w:val="00436DB9"/>
    <w:rsid w:val="0043735A"/>
    <w:rsid w:val="00440DFD"/>
    <w:rsid w:val="004417AF"/>
    <w:rsid w:val="00444190"/>
    <w:rsid w:val="00452D3B"/>
    <w:rsid w:val="00452E37"/>
    <w:rsid w:val="00453627"/>
    <w:rsid w:val="00454AAB"/>
    <w:rsid w:val="00454EFB"/>
    <w:rsid w:val="00464FA8"/>
    <w:rsid w:val="00467F2E"/>
    <w:rsid w:val="004707A7"/>
    <w:rsid w:val="00473128"/>
    <w:rsid w:val="004750DD"/>
    <w:rsid w:val="00477591"/>
    <w:rsid w:val="00477653"/>
    <w:rsid w:val="00480828"/>
    <w:rsid w:val="00481F57"/>
    <w:rsid w:val="00483259"/>
    <w:rsid w:val="00486EA6"/>
    <w:rsid w:val="00487FEC"/>
    <w:rsid w:val="00490474"/>
    <w:rsid w:val="004910F3"/>
    <w:rsid w:val="00491133"/>
    <w:rsid w:val="00492573"/>
    <w:rsid w:val="00493F0C"/>
    <w:rsid w:val="004978E6"/>
    <w:rsid w:val="004A22C6"/>
    <w:rsid w:val="004A6688"/>
    <w:rsid w:val="004B0472"/>
    <w:rsid w:val="004B2910"/>
    <w:rsid w:val="004B334F"/>
    <w:rsid w:val="004B4D6D"/>
    <w:rsid w:val="004B54BC"/>
    <w:rsid w:val="004B5B90"/>
    <w:rsid w:val="004B6783"/>
    <w:rsid w:val="004B6CFF"/>
    <w:rsid w:val="004C0303"/>
    <w:rsid w:val="004C1794"/>
    <w:rsid w:val="004C29F4"/>
    <w:rsid w:val="004C2D0D"/>
    <w:rsid w:val="004C6E2C"/>
    <w:rsid w:val="004D4597"/>
    <w:rsid w:val="004D712C"/>
    <w:rsid w:val="004E69D5"/>
    <w:rsid w:val="004F1F30"/>
    <w:rsid w:val="004F2830"/>
    <w:rsid w:val="004F52A8"/>
    <w:rsid w:val="004F6F4A"/>
    <w:rsid w:val="004F74F1"/>
    <w:rsid w:val="005007DE"/>
    <w:rsid w:val="00501038"/>
    <w:rsid w:val="00502568"/>
    <w:rsid w:val="005107FB"/>
    <w:rsid w:val="005118EC"/>
    <w:rsid w:val="00520EEE"/>
    <w:rsid w:val="005234D1"/>
    <w:rsid w:val="005240D3"/>
    <w:rsid w:val="005263CC"/>
    <w:rsid w:val="00535165"/>
    <w:rsid w:val="00535C4B"/>
    <w:rsid w:val="0053698A"/>
    <w:rsid w:val="00546B65"/>
    <w:rsid w:val="00553DE8"/>
    <w:rsid w:val="005549AD"/>
    <w:rsid w:val="00560B2A"/>
    <w:rsid w:val="00561903"/>
    <w:rsid w:val="00562880"/>
    <w:rsid w:val="00565C65"/>
    <w:rsid w:val="0057346D"/>
    <w:rsid w:val="00574B6F"/>
    <w:rsid w:val="0057535B"/>
    <w:rsid w:val="0057664B"/>
    <w:rsid w:val="00577C2F"/>
    <w:rsid w:val="00581006"/>
    <w:rsid w:val="00581EE8"/>
    <w:rsid w:val="00582D3A"/>
    <w:rsid w:val="00585B46"/>
    <w:rsid w:val="00592182"/>
    <w:rsid w:val="005928F0"/>
    <w:rsid w:val="00596206"/>
    <w:rsid w:val="0059729D"/>
    <w:rsid w:val="005A1491"/>
    <w:rsid w:val="005A18CD"/>
    <w:rsid w:val="005A2A8B"/>
    <w:rsid w:val="005A32F3"/>
    <w:rsid w:val="005A635E"/>
    <w:rsid w:val="005A6F1A"/>
    <w:rsid w:val="005A7E56"/>
    <w:rsid w:val="005B029E"/>
    <w:rsid w:val="005B0815"/>
    <w:rsid w:val="005B3BCF"/>
    <w:rsid w:val="005B5FCE"/>
    <w:rsid w:val="005B71F2"/>
    <w:rsid w:val="005B7E0E"/>
    <w:rsid w:val="005C1EB8"/>
    <w:rsid w:val="005C3C0B"/>
    <w:rsid w:val="005C3FA6"/>
    <w:rsid w:val="005C476A"/>
    <w:rsid w:val="005C4E81"/>
    <w:rsid w:val="005D12C6"/>
    <w:rsid w:val="005D3CAB"/>
    <w:rsid w:val="005D415E"/>
    <w:rsid w:val="005E12A9"/>
    <w:rsid w:val="005E64B8"/>
    <w:rsid w:val="005F2E99"/>
    <w:rsid w:val="005F343D"/>
    <w:rsid w:val="005F360A"/>
    <w:rsid w:val="006039AD"/>
    <w:rsid w:val="00606ED3"/>
    <w:rsid w:val="0060753C"/>
    <w:rsid w:val="00610E21"/>
    <w:rsid w:val="00611341"/>
    <w:rsid w:val="00613015"/>
    <w:rsid w:val="00614A4E"/>
    <w:rsid w:val="00615E3C"/>
    <w:rsid w:val="00620526"/>
    <w:rsid w:val="00620A2F"/>
    <w:rsid w:val="00624D0E"/>
    <w:rsid w:val="00630DF9"/>
    <w:rsid w:val="006410EC"/>
    <w:rsid w:val="006443FA"/>
    <w:rsid w:val="00644691"/>
    <w:rsid w:val="00645357"/>
    <w:rsid w:val="00646CE9"/>
    <w:rsid w:val="0065180C"/>
    <w:rsid w:val="006538E4"/>
    <w:rsid w:val="00654159"/>
    <w:rsid w:val="00655D01"/>
    <w:rsid w:val="0066081F"/>
    <w:rsid w:val="00661D51"/>
    <w:rsid w:val="00661DCF"/>
    <w:rsid w:val="00670D26"/>
    <w:rsid w:val="00675D80"/>
    <w:rsid w:val="00675D82"/>
    <w:rsid w:val="00676BBA"/>
    <w:rsid w:val="00686E90"/>
    <w:rsid w:val="0068796F"/>
    <w:rsid w:val="00693B45"/>
    <w:rsid w:val="00693D66"/>
    <w:rsid w:val="006943A0"/>
    <w:rsid w:val="0069722F"/>
    <w:rsid w:val="00697D25"/>
    <w:rsid w:val="006A1209"/>
    <w:rsid w:val="006A13F0"/>
    <w:rsid w:val="006A1837"/>
    <w:rsid w:val="006A4E01"/>
    <w:rsid w:val="006A5F22"/>
    <w:rsid w:val="006A67E3"/>
    <w:rsid w:val="006A6A75"/>
    <w:rsid w:val="006B1D3B"/>
    <w:rsid w:val="006B6836"/>
    <w:rsid w:val="006B78C0"/>
    <w:rsid w:val="006C05D7"/>
    <w:rsid w:val="006C4886"/>
    <w:rsid w:val="006C4CFC"/>
    <w:rsid w:val="006C67AA"/>
    <w:rsid w:val="006D04B0"/>
    <w:rsid w:val="006D23E4"/>
    <w:rsid w:val="006D6EB6"/>
    <w:rsid w:val="006D6F72"/>
    <w:rsid w:val="006F0FC0"/>
    <w:rsid w:val="006F26A7"/>
    <w:rsid w:val="0070061B"/>
    <w:rsid w:val="0070088E"/>
    <w:rsid w:val="00702655"/>
    <w:rsid w:val="00706D15"/>
    <w:rsid w:val="00720765"/>
    <w:rsid w:val="007249C4"/>
    <w:rsid w:val="00726C3A"/>
    <w:rsid w:val="007270F1"/>
    <w:rsid w:val="0072746D"/>
    <w:rsid w:val="00737D1F"/>
    <w:rsid w:val="00742815"/>
    <w:rsid w:val="007452D0"/>
    <w:rsid w:val="0075183B"/>
    <w:rsid w:val="00753CB3"/>
    <w:rsid w:val="0075783E"/>
    <w:rsid w:val="00765B0C"/>
    <w:rsid w:val="00766289"/>
    <w:rsid w:val="0076651A"/>
    <w:rsid w:val="00767D38"/>
    <w:rsid w:val="0077089F"/>
    <w:rsid w:val="00772399"/>
    <w:rsid w:val="0077577A"/>
    <w:rsid w:val="00775918"/>
    <w:rsid w:val="00775968"/>
    <w:rsid w:val="00785209"/>
    <w:rsid w:val="0078761C"/>
    <w:rsid w:val="00787EE9"/>
    <w:rsid w:val="00792F3A"/>
    <w:rsid w:val="00793B27"/>
    <w:rsid w:val="007A19BE"/>
    <w:rsid w:val="007A7A90"/>
    <w:rsid w:val="007B0011"/>
    <w:rsid w:val="007B00E0"/>
    <w:rsid w:val="007B1BFF"/>
    <w:rsid w:val="007B43D7"/>
    <w:rsid w:val="007C3BA1"/>
    <w:rsid w:val="007C50AF"/>
    <w:rsid w:val="007D0F33"/>
    <w:rsid w:val="007D1446"/>
    <w:rsid w:val="007D39F3"/>
    <w:rsid w:val="007D6F8D"/>
    <w:rsid w:val="007E29EC"/>
    <w:rsid w:val="007E6DEE"/>
    <w:rsid w:val="007F05F9"/>
    <w:rsid w:val="007F06F6"/>
    <w:rsid w:val="007F1AD1"/>
    <w:rsid w:val="007F58D7"/>
    <w:rsid w:val="00803546"/>
    <w:rsid w:val="0081078B"/>
    <w:rsid w:val="00813837"/>
    <w:rsid w:val="00820B41"/>
    <w:rsid w:val="00821DD7"/>
    <w:rsid w:val="008242D1"/>
    <w:rsid w:val="00825FFA"/>
    <w:rsid w:val="00827D53"/>
    <w:rsid w:val="008317E9"/>
    <w:rsid w:val="0083284F"/>
    <w:rsid w:val="00837FEB"/>
    <w:rsid w:val="008448AB"/>
    <w:rsid w:val="00844BC9"/>
    <w:rsid w:val="0084592F"/>
    <w:rsid w:val="00846F24"/>
    <w:rsid w:val="008568DE"/>
    <w:rsid w:val="008603CF"/>
    <w:rsid w:val="00863CDD"/>
    <w:rsid w:val="008705AA"/>
    <w:rsid w:val="00874BAB"/>
    <w:rsid w:val="008768CE"/>
    <w:rsid w:val="008824A0"/>
    <w:rsid w:val="008849FD"/>
    <w:rsid w:val="00885E63"/>
    <w:rsid w:val="008872C5"/>
    <w:rsid w:val="008A3C7A"/>
    <w:rsid w:val="008A4582"/>
    <w:rsid w:val="008A6DF3"/>
    <w:rsid w:val="008A73CF"/>
    <w:rsid w:val="008B4F6D"/>
    <w:rsid w:val="008C1EB0"/>
    <w:rsid w:val="008C31D7"/>
    <w:rsid w:val="008C50A1"/>
    <w:rsid w:val="008C55F9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13A0D"/>
    <w:rsid w:val="0091473E"/>
    <w:rsid w:val="00917AC6"/>
    <w:rsid w:val="0092353B"/>
    <w:rsid w:val="009250F8"/>
    <w:rsid w:val="009316F5"/>
    <w:rsid w:val="00931A0B"/>
    <w:rsid w:val="00934339"/>
    <w:rsid w:val="009351B7"/>
    <w:rsid w:val="00937F7D"/>
    <w:rsid w:val="00947DCD"/>
    <w:rsid w:val="009547A9"/>
    <w:rsid w:val="00954839"/>
    <w:rsid w:val="0095506B"/>
    <w:rsid w:val="00961864"/>
    <w:rsid w:val="00962DBE"/>
    <w:rsid w:val="00963D69"/>
    <w:rsid w:val="00964395"/>
    <w:rsid w:val="00967CCF"/>
    <w:rsid w:val="00970987"/>
    <w:rsid w:val="00971460"/>
    <w:rsid w:val="00977134"/>
    <w:rsid w:val="00980ED9"/>
    <w:rsid w:val="009822FB"/>
    <w:rsid w:val="0099147C"/>
    <w:rsid w:val="00992BD2"/>
    <w:rsid w:val="009940C3"/>
    <w:rsid w:val="0099418B"/>
    <w:rsid w:val="0099565F"/>
    <w:rsid w:val="009A3B43"/>
    <w:rsid w:val="009A4E1B"/>
    <w:rsid w:val="009A611B"/>
    <w:rsid w:val="009B1066"/>
    <w:rsid w:val="009B3068"/>
    <w:rsid w:val="009C3371"/>
    <w:rsid w:val="009C58BE"/>
    <w:rsid w:val="009C67D4"/>
    <w:rsid w:val="009C7012"/>
    <w:rsid w:val="009E092B"/>
    <w:rsid w:val="009E58E4"/>
    <w:rsid w:val="009E679C"/>
    <w:rsid w:val="009F04E0"/>
    <w:rsid w:val="009F10AF"/>
    <w:rsid w:val="009F1836"/>
    <w:rsid w:val="009F433C"/>
    <w:rsid w:val="009F55CB"/>
    <w:rsid w:val="009F5940"/>
    <w:rsid w:val="009F5AF4"/>
    <w:rsid w:val="009F5C4C"/>
    <w:rsid w:val="009F63FB"/>
    <w:rsid w:val="009F6589"/>
    <w:rsid w:val="00A0149D"/>
    <w:rsid w:val="00A01621"/>
    <w:rsid w:val="00A03603"/>
    <w:rsid w:val="00A06B80"/>
    <w:rsid w:val="00A07861"/>
    <w:rsid w:val="00A10C47"/>
    <w:rsid w:val="00A10C49"/>
    <w:rsid w:val="00A11006"/>
    <w:rsid w:val="00A21EAA"/>
    <w:rsid w:val="00A258F7"/>
    <w:rsid w:val="00A26EDB"/>
    <w:rsid w:val="00A30A4E"/>
    <w:rsid w:val="00A3553A"/>
    <w:rsid w:val="00A404E0"/>
    <w:rsid w:val="00A4079C"/>
    <w:rsid w:val="00A4207A"/>
    <w:rsid w:val="00A44BFA"/>
    <w:rsid w:val="00A453CC"/>
    <w:rsid w:val="00A45694"/>
    <w:rsid w:val="00A536D5"/>
    <w:rsid w:val="00A53C6B"/>
    <w:rsid w:val="00A54F68"/>
    <w:rsid w:val="00A559B4"/>
    <w:rsid w:val="00A55F09"/>
    <w:rsid w:val="00A60351"/>
    <w:rsid w:val="00A6421C"/>
    <w:rsid w:val="00A72888"/>
    <w:rsid w:val="00A729A8"/>
    <w:rsid w:val="00A73FCF"/>
    <w:rsid w:val="00A7481B"/>
    <w:rsid w:val="00A759BF"/>
    <w:rsid w:val="00A80A73"/>
    <w:rsid w:val="00A8166B"/>
    <w:rsid w:val="00A82CA6"/>
    <w:rsid w:val="00A8372B"/>
    <w:rsid w:val="00A84DB1"/>
    <w:rsid w:val="00A92A0A"/>
    <w:rsid w:val="00A96844"/>
    <w:rsid w:val="00A96E91"/>
    <w:rsid w:val="00A97558"/>
    <w:rsid w:val="00A97873"/>
    <w:rsid w:val="00AA49FB"/>
    <w:rsid w:val="00AA4BFA"/>
    <w:rsid w:val="00AA5B94"/>
    <w:rsid w:val="00AA75E6"/>
    <w:rsid w:val="00AB6420"/>
    <w:rsid w:val="00AC292F"/>
    <w:rsid w:val="00AC45D1"/>
    <w:rsid w:val="00AC5E64"/>
    <w:rsid w:val="00AC5EA1"/>
    <w:rsid w:val="00AC785F"/>
    <w:rsid w:val="00AD2E1C"/>
    <w:rsid w:val="00AD41A7"/>
    <w:rsid w:val="00AD5344"/>
    <w:rsid w:val="00AE2EA5"/>
    <w:rsid w:val="00AE746E"/>
    <w:rsid w:val="00AF1E99"/>
    <w:rsid w:val="00AF4A45"/>
    <w:rsid w:val="00AF7AE6"/>
    <w:rsid w:val="00B00AAD"/>
    <w:rsid w:val="00B01EF8"/>
    <w:rsid w:val="00B03068"/>
    <w:rsid w:val="00B0401C"/>
    <w:rsid w:val="00B05C73"/>
    <w:rsid w:val="00B05DA2"/>
    <w:rsid w:val="00B17329"/>
    <w:rsid w:val="00B208E3"/>
    <w:rsid w:val="00B25609"/>
    <w:rsid w:val="00B305F8"/>
    <w:rsid w:val="00B329A1"/>
    <w:rsid w:val="00B36F97"/>
    <w:rsid w:val="00B378A7"/>
    <w:rsid w:val="00B4011A"/>
    <w:rsid w:val="00B40549"/>
    <w:rsid w:val="00B430D2"/>
    <w:rsid w:val="00B432D8"/>
    <w:rsid w:val="00B43793"/>
    <w:rsid w:val="00B45477"/>
    <w:rsid w:val="00B4593B"/>
    <w:rsid w:val="00B50556"/>
    <w:rsid w:val="00B51A66"/>
    <w:rsid w:val="00B57300"/>
    <w:rsid w:val="00B63EA3"/>
    <w:rsid w:val="00B65632"/>
    <w:rsid w:val="00B67FE8"/>
    <w:rsid w:val="00B724FB"/>
    <w:rsid w:val="00B73430"/>
    <w:rsid w:val="00B7615D"/>
    <w:rsid w:val="00B7653A"/>
    <w:rsid w:val="00B76727"/>
    <w:rsid w:val="00B81D85"/>
    <w:rsid w:val="00B821C4"/>
    <w:rsid w:val="00B90AEE"/>
    <w:rsid w:val="00B95395"/>
    <w:rsid w:val="00B976CF"/>
    <w:rsid w:val="00BA166A"/>
    <w:rsid w:val="00BA5EA6"/>
    <w:rsid w:val="00BB108E"/>
    <w:rsid w:val="00BB41EA"/>
    <w:rsid w:val="00BC17DE"/>
    <w:rsid w:val="00BC4A2F"/>
    <w:rsid w:val="00BD3B1A"/>
    <w:rsid w:val="00BD433C"/>
    <w:rsid w:val="00BE4957"/>
    <w:rsid w:val="00BF1333"/>
    <w:rsid w:val="00BF14E9"/>
    <w:rsid w:val="00BF6AF5"/>
    <w:rsid w:val="00C02E2A"/>
    <w:rsid w:val="00C0494F"/>
    <w:rsid w:val="00C05250"/>
    <w:rsid w:val="00C106B5"/>
    <w:rsid w:val="00C11C6C"/>
    <w:rsid w:val="00C1405C"/>
    <w:rsid w:val="00C1614F"/>
    <w:rsid w:val="00C20984"/>
    <w:rsid w:val="00C211A2"/>
    <w:rsid w:val="00C242D9"/>
    <w:rsid w:val="00C2540C"/>
    <w:rsid w:val="00C311E8"/>
    <w:rsid w:val="00C31FBB"/>
    <w:rsid w:val="00C332E7"/>
    <w:rsid w:val="00C3597A"/>
    <w:rsid w:val="00C364F9"/>
    <w:rsid w:val="00C36B88"/>
    <w:rsid w:val="00C4161E"/>
    <w:rsid w:val="00C45BA0"/>
    <w:rsid w:val="00C45F0D"/>
    <w:rsid w:val="00C504D2"/>
    <w:rsid w:val="00C51247"/>
    <w:rsid w:val="00C51C75"/>
    <w:rsid w:val="00C52071"/>
    <w:rsid w:val="00C54858"/>
    <w:rsid w:val="00C576ED"/>
    <w:rsid w:val="00C5774F"/>
    <w:rsid w:val="00C639BC"/>
    <w:rsid w:val="00C667CE"/>
    <w:rsid w:val="00C70397"/>
    <w:rsid w:val="00C71222"/>
    <w:rsid w:val="00C728C5"/>
    <w:rsid w:val="00C73356"/>
    <w:rsid w:val="00C749D6"/>
    <w:rsid w:val="00C761B7"/>
    <w:rsid w:val="00C77DCA"/>
    <w:rsid w:val="00C810AD"/>
    <w:rsid w:val="00C815DF"/>
    <w:rsid w:val="00C85543"/>
    <w:rsid w:val="00C8621B"/>
    <w:rsid w:val="00C925ED"/>
    <w:rsid w:val="00C94AF1"/>
    <w:rsid w:val="00CA0515"/>
    <w:rsid w:val="00CA057A"/>
    <w:rsid w:val="00CA0E8C"/>
    <w:rsid w:val="00CA4035"/>
    <w:rsid w:val="00CA574B"/>
    <w:rsid w:val="00CB1146"/>
    <w:rsid w:val="00CB3010"/>
    <w:rsid w:val="00CB7155"/>
    <w:rsid w:val="00CC1254"/>
    <w:rsid w:val="00CC2051"/>
    <w:rsid w:val="00CC3247"/>
    <w:rsid w:val="00CC3797"/>
    <w:rsid w:val="00CC7635"/>
    <w:rsid w:val="00CD6C24"/>
    <w:rsid w:val="00CE2A8A"/>
    <w:rsid w:val="00CE39DD"/>
    <w:rsid w:val="00CE493C"/>
    <w:rsid w:val="00CE6646"/>
    <w:rsid w:val="00CF4B36"/>
    <w:rsid w:val="00CF6758"/>
    <w:rsid w:val="00D10533"/>
    <w:rsid w:val="00D1467D"/>
    <w:rsid w:val="00D24BBB"/>
    <w:rsid w:val="00D255CE"/>
    <w:rsid w:val="00D32B58"/>
    <w:rsid w:val="00D32B9A"/>
    <w:rsid w:val="00D352A0"/>
    <w:rsid w:val="00D357AD"/>
    <w:rsid w:val="00D3669E"/>
    <w:rsid w:val="00D44A67"/>
    <w:rsid w:val="00D51B6B"/>
    <w:rsid w:val="00D520CD"/>
    <w:rsid w:val="00D52A1C"/>
    <w:rsid w:val="00D53169"/>
    <w:rsid w:val="00D54E7F"/>
    <w:rsid w:val="00D56F34"/>
    <w:rsid w:val="00D64538"/>
    <w:rsid w:val="00D646E6"/>
    <w:rsid w:val="00D65B9E"/>
    <w:rsid w:val="00D6771A"/>
    <w:rsid w:val="00D705FA"/>
    <w:rsid w:val="00D708E7"/>
    <w:rsid w:val="00D71257"/>
    <w:rsid w:val="00D721F2"/>
    <w:rsid w:val="00D72F6A"/>
    <w:rsid w:val="00D75C4A"/>
    <w:rsid w:val="00D76CD9"/>
    <w:rsid w:val="00D76F18"/>
    <w:rsid w:val="00D80CB2"/>
    <w:rsid w:val="00D821D6"/>
    <w:rsid w:val="00D87045"/>
    <w:rsid w:val="00D90F8B"/>
    <w:rsid w:val="00D95408"/>
    <w:rsid w:val="00D96842"/>
    <w:rsid w:val="00D96A06"/>
    <w:rsid w:val="00DA00C1"/>
    <w:rsid w:val="00DA08A5"/>
    <w:rsid w:val="00DA584E"/>
    <w:rsid w:val="00DA7636"/>
    <w:rsid w:val="00DB0CC6"/>
    <w:rsid w:val="00DB4F14"/>
    <w:rsid w:val="00DB5ECC"/>
    <w:rsid w:val="00DB748D"/>
    <w:rsid w:val="00DC5762"/>
    <w:rsid w:val="00DC68CB"/>
    <w:rsid w:val="00DD027B"/>
    <w:rsid w:val="00DD24A1"/>
    <w:rsid w:val="00DD41AA"/>
    <w:rsid w:val="00DD7139"/>
    <w:rsid w:val="00DE1BCD"/>
    <w:rsid w:val="00DE3883"/>
    <w:rsid w:val="00DE39CB"/>
    <w:rsid w:val="00DE64AC"/>
    <w:rsid w:val="00DE675D"/>
    <w:rsid w:val="00DF20D8"/>
    <w:rsid w:val="00DF7683"/>
    <w:rsid w:val="00E0189F"/>
    <w:rsid w:val="00E04D75"/>
    <w:rsid w:val="00E065D2"/>
    <w:rsid w:val="00E100F6"/>
    <w:rsid w:val="00E14B00"/>
    <w:rsid w:val="00E16CF9"/>
    <w:rsid w:val="00E3101D"/>
    <w:rsid w:val="00E31A7B"/>
    <w:rsid w:val="00E33E93"/>
    <w:rsid w:val="00E3675F"/>
    <w:rsid w:val="00E4000A"/>
    <w:rsid w:val="00E41AEE"/>
    <w:rsid w:val="00E461E1"/>
    <w:rsid w:val="00E46A16"/>
    <w:rsid w:val="00E46C58"/>
    <w:rsid w:val="00E47C0E"/>
    <w:rsid w:val="00E534FD"/>
    <w:rsid w:val="00E55A14"/>
    <w:rsid w:val="00E65E9D"/>
    <w:rsid w:val="00E66C10"/>
    <w:rsid w:val="00E67744"/>
    <w:rsid w:val="00E73DCB"/>
    <w:rsid w:val="00E756B2"/>
    <w:rsid w:val="00E75B94"/>
    <w:rsid w:val="00E85181"/>
    <w:rsid w:val="00E859E2"/>
    <w:rsid w:val="00E86D69"/>
    <w:rsid w:val="00E87D16"/>
    <w:rsid w:val="00E94D23"/>
    <w:rsid w:val="00E95F6F"/>
    <w:rsid w:val="00EA160B"/>
    <w:rsid w:val="00EA24BA"/>
    <w:rsid w:val="00EA41B8"/>
    <w:rsid w:val="00EA6F98"/>
    <w:rsid w:val="00EB724B"/>
    <w:rsid w:val="00EB7488"/>
    <w:rsid w:val="00EB7E01"/>
    <w:rsid w:val="00EC48B0"/>
    <w:rsid w:val="00EC5BD7"/>
    <w:rsid w:val="00EC626E"/>
    <w:rsid w:val="00ED2FD7"/>
    <w:rsid w:val="00ED7F07"/>
    <w:rsid w:val="00EE2CDB"/>
    <w:rsid w:val="00EE469C"/>
    <w:rsid w:val="00EE66D7"/>
    <w:rsid w:val="00EE6F66"/>
    <w:rsid w:val="00EF046E"/>
    <w:rsid w:val="00EF122C"/>
    <w:rsid w:val="00EF21BD"/>
    <w:rsid w:val="00EF3D5B"/>
    <w:rsid w:val="00F01938"/>
    <w:rsid w:val="00F02615"/>
    <w:rsid w:val="00F06AB6"/>
    <w:rsid w:val="00F07945"/>
    <w:rsid w:val="00F107E9"/>
    <w:rsid w:val="00F11A42"/>
    <w:rsid w:val="00F11BBA"/>
    <w:rsid w:val="00F1396A"/>
    <w:rsid w:val="00F1565D"/>
    <w:rsid w:val="00F232A6"/>
    <w:rsid w:val="00F24B16"/>
    <w:rsid w:val="00F25BB3"/>
    <w:rsid w:val="00F25DDB"/>
    <w:rsid w:val="00F266D1"/>
    <w:rsid w:val="00F33E6D"/>
    <w:rsid w:val="00F33E9E"/>
    <w:rsid w:val="00F35AC7"/>
    <w:rsid w:val="00F36519"/>
    <w:rsid w:val="00F40FA4"/>
    <w:rsid w:val="00F41137"/>
    <w:rsid w:val="00F412E7"/>
    <w:rsid w:val="00F443AF"/>
    <w:rsid w:val="00F453F1"/>
    <w:rsid w:val="00F47023"/>
    <w:rsid w:val="00F47515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608"/>
    <w:rsid w:val="00F81AB1"/>
    <w:rsid w:val="00F82347"/>
    <w:rsid w:val="00F84C1C"/>
    <w:rsid w:val="00F86990"/>
    <w:rsid w:val="00F86EA8"/>
    <w:rsid w:val="00FA16C2"/>
    <w:rsid w:val="00FA26D1"/>
    <w:rsid w:val="00FA280C"/>
    <w:rsid w:val="00FA288E"/>
    <w:rsid w:val="00FA2EB4"/>
    <w:rsid w:val="00FA5FC3"/>
    <w:rsid w:val="00FB233B"/>
    <w:rsid w:val="00FB28AB"/>
    <w:rsid w:val="00FB2F79"/>
    <w:rsid w:val="00FB4A6A"/>
    <w:rsid w:val="00FC123D"/>
    <w:rsid w:val="00FC2C0A"/>
    <w:rsid w:val="00FC3DFE"/>
    <w:rsid w:val="00FC5F5A"/>
    <w:rsid w:val="00FC6136"/>
    <w:rsid w:val="00FC76F4"/>
    <w:rsid w:val="00FD534E"/>
    <w:rsid w:val="00FE3126"/>
    <w:rsid w:val="00FE48AC"/>
    <w:rsid w:val="00FE5541"/>
    <w:rsid w:val="00FE74F9"/>
    <w:rsid w:val="00FF0616"/>
    <w:rsid w:val="00FF3712"/>
    <w:rsid w:val="00FF3DA4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Plain Text"/>
    <w:basedOn w:val="a"/>
    <w:link w:val="af7"/>
    <w:rsid w:val="00E94D23"/>
    <w:rPr>
      <w:rFonts w:ascii="Courier New" w:hAnsi="Courier New" w:cs="Courier New"/>
    </w:rPr>
  </w:style>
  <w:style w:type="character" w:customStyle="1" w:styleId="af7">
    <w:name w:val="Текст Знак"/>
    <w:link w:val="af6"/>
    <w:locked/>
    <w:rsid w:val="00535C4B"/>
    <w:rPr>
      <w:rFonts w:ascii="Courier New" w:hAnsi="Courier New" w:cs="Courier New"/>
      <w:lang w:val="ru-RU" w:eastAsia="ru-RU" w:bidi="ar-SA"/>
    </w:rPr>
  </w:style>
  <w:style w:type="paragraph" w:styleId="af8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9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a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2540C"/>
    <w:rPr>
      <w:b/>
      <w:bCs/>
      <w:color w:val="106BBE"/>
    </w:rPr>
  </w:style>
  <w:style w:type="paragraph" w:styleId="afd">
    <w:name w:val="No Spacing"/>
    <w:aliases w:val="основа"/>
    <w:link w:val="afe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e">
    <w:name w:val="Без интервала Знак"/>
    <w:aliases w:val="основа Знак"/>
    <w:link w:val="afd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0">
    <w:name w:val="Основной текст_"/>
    <w:link w:val="23"/>
    <w:rsid w:val="00EA41B8"/>
    <w:rPr>
      <w:rFonts w:ascii="Arial Unicode MS" w:hAnsi="Arial Unicode MS" w:cs="Arial Unicode MS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f0"/>
    <w:rsid w:val="00EA41B8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paragraph" w:styleId="aff1">
    <w:name w:val="footnote text"/>
    <w:basedOn w:val="a"/>
    <w:link w:val="aff2"/>
    <w:rsid w:val="00EA41B8"/>
  </w:style>
  <w:style w:type="character" w:customStyle="1" w:styleId="aff2">
    <w:name w:val="Текст сноски Знак"/>
    <w:basedOn w:val="a0"/>
    <w:link w:val="aff1"/>
    <w:rsid w:val="00EA41B8"/>
    <w:rPr>
      <w:rFonts w:ascii="Times New Roman" w:eastAsia="Times New Roman" w:hAnsi="Times New Roman"/>
    </w:rPr>
  </w:style>
  <w:style w:type="character" w:styleId="aff3">
    <w:name w:val="footnote reference"/>
    <w:rsid w:val="00EA41B8"/>
    <w:rPr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C51C7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51C75"/>
  </w:style>
  <w:style w:type="character" w:customStyle="1" w:styleId="aff6">
    <w:name w:val="Текст примечания Знак"/>
    <w:basedOn w:val="a0"/>
    <w:link w:val="aff5"/>
    <w:uiPriority w:val="99"/>
    <w:semiHidden/>
    <w:rsid w:val="00C51C75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51C7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51C7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Plain Text"/>
    <w:basedOn w:val="a"/>
    <w:link w:val="af7"/>
    <w:rsid w:val="00E94D23"/>
    <w:rPr>
      <w:rFonts w:ascii="Courier New" w:hAnsi="Courier New" w:cs="Courier New"/>
    </w:rPr>
  </w:style>
  <w:style w:type="character" w:customStyle="1" w:styleId="af7">
    <w:name w:val="Текст Знак"/>
    <w:link w:val="af6"/>
    <w:locked/>
    <w:rsid w:val="00535C4B"/>
    <w:rPr>
      <w:rFonts w:ascii="Courier New" w:hAnsi="Courier New" w:cs="Courier New"/>
      <w:lang w:val="ru-RU" w:eastAsia="ru-RU" w:bidi="ar-SA"/>
    </w:rPr>
  </w:style>
  <w:style w:type="paragraph" w:styleId="af8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9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a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2540C"/>
    <w:rPr>
      <w:b/>
      <w:bCs/>
      <w:color w:val="106BBE"/>
    </w:rPr>
  </w:style>
  <w:style w:type="paragraph" w:styleId="afd">
    <w:name w:val="No Spacing"/>
    <w:aliases w:val="основа"/>
    <w:link w:val="afe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e">
    <w:name w:val="Без интервала Знак"/>
    <w:aliases w:val="основа Знак"/>
    <w:link w:val="afd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0">
    <w:name w:val="Основной текст_"/>
    <w:link w:val="23"/>
    <w:rsid w:val="00EA41B8"/>
    <w:rPr>
      <w:rFonts w:ascii="Arial Unicode MS" w:hAnsi="Arial Unicode MS" w:cs="Arial Unicode MS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f0"/>
    <w:rsid w:val="00EA41B8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paragraph" w:styleId="aff1">
    <w:name w:val="footnote text"/>
    <w:basedOn w:val="a"/>
    <w:link w:val="aff2"/>
    <w:rsid w:val="00EA41B8"/>
  </w:style>
  <w:style w:type="character" w:customStyle="1" w:styleId="aff2">
    <w:name w:val="Текст сноски Знак"/>
    <w:basedOn w:val="a0"/>
    <w:link w:val="aff1"/>
    <w:rsid w:val="00EA41B8"/>
    <w:rPr>
      <w:rFonts w:ascii="Times New Roman" w:eastAsia="Times New Roman" w:hAnsi="Times New Roman"/>
    </w:rPr>
  </w:style>
  <w:style w:type="character" w:styleId="aff3">
    <w:name w:val="footnote reference"/>
    <w:rsid w:val="00EA41B8"/>
    <w:rPr>
      <w:vertAlign w:val="superscript"/>
    </w:rPr>
  </w:style>
  <w:style w:type="character" w:styleId="aff4">
    <w:name w:val="annotation reference"/>
    <w:basedOn w:val="a0"/>
    <w:uiPriority w:val="99"/>
    <w:semiHidden/>
    <w:unhideWhenUsed/>
    <w:rsid w:val="00C51C7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51C75"/>
  </w:style>
  <w:style w:type="character" w:customStyle="1" w:styleId="aff6">
    <w:name w:val="Текст примечания Знак"/>
    <w:basedOn w:val="a0"/>
    <w:link w:val="aff5"/>
    <w:uiPriority w:val="99"/>
    <w:semiHidden/>
    <w:rsid w:val="00C51C75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51C7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51C7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8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71CA-EB57-429F-A21C-B774326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13451</Words>
  <Characters>76677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89949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Светлана</cp:lastModifiedBy>
  <cp:revision>6</cp:revision>
  <cp:lastPrinted>2021-11-17T06:31:00Z</cp:lastPrinted>
  <dcterms:created xsi:type="dcterms:W3CDTF">2021-11-18T13:37:00Z</dcterms:created>
  <dcterms:modified xsi:type="dcterms:W3CDTF">2021-11-22T05:56:00Z</dcterms:modified>
</cp:coreProperties>
</file>