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График работы  аккредитационной подкомиссии Министерства здравоохранения </w:t>
      </w: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Российской Федерации по Ханты-Мансийскому автономному округу г. Нижневартовск,  </w:t>
      </w:r>
    </w:p>
    <w:p w:rsidR="00AE63A1" w:rsidRPr="003C41FE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 xml:space="preserve">для проведения </w:t>
      </w:r>
      <w:r w:rsidRPr="003C41FE">
        <w:rPr>
          <w:rFonts w:ascii="Times New Roman" w:hAnsi="Times New Roman"/>
          <w:b/>
          <w:sz w:val="28"/>
          <w:u w:val="single"/>
        </w:rPr>
        <w:t>первичной специализированной аккредитации</w:t>
      </w:r>
      <w:r w:rsidRPr="003C41FE">
        <w:rPr>
          <w:rFonts w:ascii="Times New Roman" w:hAnsi="Times New Roman"/>
          <w:b/>
          <w:sz w:val="28"/>
        </w:rPr>
        <w:t xml:space="preserve"> специалистов, </w:t>
      </w:r>
    </w:p>
    <w:p w:rsidR="00AE63A1" w:rsidRPr="003C41FE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>имеющих среднее медицинское образование,</w:t>
      </w: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 xml:space="preserve"> 2024 год</w:t>
      </w: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3373"/>
        <w:gridCol w:w="3787"/>
        <w:gridCol w:w="3294"/>
      </w:tblGrid>
      <w:tr w:rsidR="00AE63A1" w:rsidRPr="008A7876" w:rsidTr="00E21FE7">
        <w:tc>
          <w:tcPr>
            <w:tcW w:w="3998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приема документов для прохождения </w:t>
            </w:r>
            <w:r w:rsidRPr="008A7876">
              <w:rPr>
                <w:b/>
                <w:sz w:val="20"/>
                <w:u w:val="single"/>
              </w:rPr>
              <w:t>первичной специализированной</w:t>
            </w:r>
            <w:r w:rsidRPr="008A7876">
              <w:rPr>
                <w:b/>
                <w:sz w:val="20"/>
              </w:rPr>
              <w:t xml:space="preserve"> аккредитации</w:t>
            </w:r>
          </w:p>
        </w:tc>
        <w:tc>
          <w:tcPr>
            <w:tcW w:w="3373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 проведения </w:t>
            </w: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 1 этапа – тестирование </w:t>
            </w:r>
          </w:p>
        </w:tc>
        <w:tc>
          <w:tcPr>
            <w:tcW w:w="3787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 проведения </w:t>
            </w: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2 этапа – оценка практических навыков 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 проведения </w:t>
            </w: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3 этапа – решение ситуационных задач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AE63A1"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AE63A1"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="00AE63A1"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="00AE63A1"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AE63A1"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AE63A1"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AE63A1"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AE63A1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AE63A1"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AE63A1"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AE63A1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Организация с</w:t>
            </w:r>
            <w:r w:rsidRPr="00E30177">
              <w:rPr>
                <w:b/>
                <w:sz w:val="20"/>
                <w:u w:val="single"/>
              </w:rPr>
              <w:t>естринско</w:t>
            </w:r>
            <w:r>
              <w:rPr>
                <w:b/>
                <w:sz w:val="20"/>
                <w:u w:val="single"/>
              </w:rPr>
              <w:t>го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а</w:t>
            </w:r>
            <w:r w:rsidRPr="00E30177">
              <w:rPr>
                <w:b/>
                <w:sz w:val="20"/>
                <w:u w:val="single"/>
              </w:rPr>
              <w:t xml:space="preserve"> 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Организация с</w:t>
            </w:r>
            <w:r w:rsidRPr="00E30177">
              <w:rPr>
                <w:b/>
                <w:sz w:val="20"/>
                <w:u w:val="single"/>
              </w:rPr>
              <w:t>естринско</w:t>
            </w:r>
            <w:r>
              <w:rPr>
                <w:b/>
                <w:sz w:val="20"/>
                <w:u w:val="single"/>
              </w:rPr>
              <w:t>го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а</w:t>
            </w:r>
            <w:r w:rsidRPr="00E30177">
              <w:rPr>
                <w:b/>
                <w:sz w:val="20"/>
                <w:u w:val="single"/>
              </w:rPr>
              <w:t xml:space="preserve"> 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AE63A1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Организация с</w:t>
            </w:r>
            <w:r w:rsidRPr="00E30177">
              <w:rPr>
                <w:b/>
                <w:sz w:val="20"/>
                <w:u w:val="single"/>
              </w:rPr>
              <w:t>естринско</w:t>
            </w:r>
            <w:r>
              <w:rPr>
                <w:b/>
                <w:sz w:val="20"/>
                <w:u w:val="single"/>
              </w:rPr>
              <w:t>го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а</w:t>
            </w:r>
            <w:r w:rsidRPr="00E30177">
              <w:rPr>
                <w:b/>
                <w:sz w:val="20"/>
                <w:u w:val="single"/>
              </w:rPr>
              <w:t xml:space="preserve"> 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E30177" w:rsidRDefault="00AE63A1" w:rsidP="00E21FE7">
            <w:pPr>
              <w:jc w:val="center"/>
              <w:rPr>
                <w:sz w:val="20"/>
              </w:rPr>
            </w:pPr>
            <w:r w:rsidRPr="00E30177">
              <w:rPr>
                <w:b/>
                <w:sz w:val="20"/>
                <w:u w:val="single"/>
              </w:rPr>
              <w:t>Скорая и неотложная помощь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AE63A1" w:rsidRDefault="00AE63A1" w:rsidP="00E21FE7">
            <w:pPr>
              <w:jc w:val="center"/>
              <w:rPr>
                <w:sz w:val="20"/>
              </w:rPr>
            </w:pPr>
            <w:r w:rsidRPr="00E30177">
              <w:rPr>
                <w:b/>
                <w:sz w:val="20"/>
                <w:u w:val="single"/>
              </w:rPr>
              <w:t>Скорая и неотложная помощь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E30177" w:rsidRDefault="00AE63A1" w:rsidP="00E21FE7">
            <w:pPr>
              <w:jc w:val="center"/>
              <w:rPr>
                <w:sz w:val="20"/>
              </w:rPr>
            </w:pPr>
            <w:r w:rsidRPr="00E30177">
              <w:rPr>
                <w:b/>
                <w:sz w:val="20"/>
                <w:u w:val="single"/>
              </w:rPr>
              <w:t>Скорая и неотложная помощь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E30177" w:rsidRDefault="00AE63A1" w:rsidP="00E21FE7">
            <w:pPr>
              <w:jc w:val="center"/>
              <w:rPr>
                <w:sz w:val="20"/>
              </w:rPr>
            </w:pPr>
            <w:r w:rsidRPr="00E30177">
              <w:rPr>
                <w:b/>
                <w:sz w:val="20"/>
                <w:u w:val="single"/>
              </w:rPr>
              <w:t>Анестезиология и реаниматология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>Анестезиология и реаниматология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AE63A1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>Анестезиология и реаниматология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8A7876">
              <w:rPr>
                <w:b/>
                <w:sz w:val="20"/>
                <w:u w:val="single"/>
              </w:rPr>
              <w:t>Рентгенология</w:t>
            </w:r>
          </w:p>
          <w:p w:rsidR="00AE63A1" w:rsidRPr="008A7876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8A7876">
              <w:rPr>
                <w:b/>
                <w:sz w:val="20"/>
                <w:u w:val="single"/>
              </w:rPr>
              <w:t>Рентгенология</w:t>
            </w:r>
          </w:p>
          <w:p w:rsidR="00AE63A1" w:rsidRPr="008A7876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8A7876" w:rsidRDefault="00AE63A1" w:rsidP="00E21FE7">
            <w:pPr>
              <w:jc w:val="center"/>
              <w:rPr>
                <w:sz w:val="20"/>
              </w:rPr>
            </w:pPr>
            <w:r w:rsidRPr="008A7876">
              <w:rPr>
                <w:b/>
                <w:sz w:val="20"/>
                <w:u w:val="single"/>
              </w:rPr>
              <w:t>Рентгенология</w:t>
            </w:r>
          </w:p>
          <w:p w:rsidR="00AE63A1" w:rsidRPr="008A7876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Операционное </w:t>
            </w:r>
            <w:r w:rsidRPr="00E30177">
              <w:rPr>
                <w:b/>
                <w:sz w:val="20"/>
                <w:u w:val="single"/>
              </w:rPr>
              <w:t xml:space="preserve"> дело 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Операционное</w:t>
            </w:r>
            <w:r w:rsidRPr="00E30177">
              <w:rPr>
                <w:b/>
                <w:sz w:val="20"/>
                <w:u w:val="single"/>
              </w:rPr>
              <w:t xml:space="preserve"> дело 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AE63A1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Операционное</w:t>
            </w:r>
            <w:r w:rsidRPr="00E30177">
              <w:rPr>
                <w:b/>
                <w:sz w:val="20"/>
                <w:u w:val="single"/>
              </w:rPr>
              <w:t xml:space="preserve"> дело 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</w:tbl>
    <w:p w:rsidR="00AE63A1" w:rsidRPr="008A7876" w:rsidRDefault="00AE63A1">
      <w:pPr>
        <w:pStyle w:val="a3"/>
        <w:jc w:val="center"/>
        <w:rPr>
          <w:rFonts w:ascii="Times New Roman" w:hAnsi="Times New Roman"/>
          <w:sz w:val="20"/>
        </w:rPr>
      </w:pPr>
    </w:p>
    <w:sectPr w:rsidR="00AE63A1" w:rsidRPr="008A7876" w:rsidSect="008C048C">
      <w:pgSz w:w="16838" w:h="11906" w:orient="landscape"/>
      <w:pgMar w:top="568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587"/>
    <w:rsid w:val="00012A8F"/>
    <w:rsid w:val="00040892"/>
    <w:rsid w:val="00081846"/>
    <w:rsid w:val="000F6587"/>
    <w:rsid w:val="001063E4"/>
    <w:rsid w:val="00217284"/>
    <w:rsid w:val="00244ADB"/>
    <w:rsid w:val="00275050"/>
    <w:rsid w:val="00277D91"/>
    <w:rsid w:val="003410BB"/>
    <w:rsid w:val="003C41FE"/>
    <w:rsid w:val="003E23C7"/>
    <w:rsid w:val="004515A0"/>
    <w:rsid w:val="004668F3"/>
    <w:rsid w:val="005A54E5"/>
    <w:rsid w:val="00630885"/>
    <w:rsid w:val="006A7630"/>
    <w:rsid w:val="00844404"/>
    <w:rsid w:val="008A7876"/>
    <w:rsid w:val="008C048C"/>
    <w:rsid w:val="009F024F"/>
    <w:rsid w:val="00AE63A1"/>
    <w:rsid w:val="00B06B55"/>
    <w:rsid w:val="00CB3454"/>
    <w:rsid w:val="00CB7217"/>
    <w:rsid w:val="00D51BDB"/>
    <w:rsid w:val="00E05518"/>
    <w:rsid w:val="00E30177"/>
    <w:rsid w:val="00EC74A5"/>
    <w:rsid w:val="00F06864"/>
    <w:rsid w:val="00F33674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32BB"/>
  <w15:docId w15:val="{30D1C458-04B8-4090-9A58-E96CFE07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4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table" w:styleId="af2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F11D-F86E-4151-A0D3-1B58BD8C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Gl_Med_Sestra</cp:lastModifiedBy>
  <cp:revision>32</cp:revision>
  <cp:lastPrinted>2024-01-17T05:16:00Z</cp:lastPrinted>
  <dcterms:created xsi:type="dcterms:W3CDTF">2021-11-11T05:56:00Z</dcterms:created>
  <dcterms:modified xsi:type="dcterms:W3CDTF">2024-06-06T06:06:00Z</dcterms:modified>
</cp:coreProperties>
</file>