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E20" w:rsidRPr="0092155B" w:rsidRDefault="00383E20" w:rsidP="00383E20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383E20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9A34B3">
        <w:rPr>
          <w:rFonts w:ascii="Times New Roman" w:hAnsi="Times New Roman" w:cs="Times New Roman"/>
          <w:b/>
          <w:sz w:val="28"/>
          <w:szCs w:val="28"/>
        </w:rPr>
        <w:t>№ 5</w:t>
      </w:r>
    </w:p>
    <w:p w:rsidR="001F1D1A" w:rsidRDefault="00383E20" w:rsidP="001F1D1A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383E20">
        <w:rPr>
          <w:rFonts w:ascii="Times New Roman" w:hAnsi="Times New Roman" w:cs="Times New Roman"/>
          <w:b/>
          <w:sz w:val="28"/>
          <w:szCs w:val="28"/>
        </w:rPr>
        <w:t xml:space="preserve">к образовательной программе подготовки специалиста среднего звена </w:t>
      </w:r>
      <w:r w:rsidRPr="00383E20">
        <w:rPr>
          <w:rFonts w:ascii="Times New Roman" w:hAnsi="Times New Roman" w:cs="Times New Roman"/>
          <w:b/>
          <w:sz w:val="28"/>
          <w:szCs w:val="28"/>
          <w:u w:val="single"/>
        </w:rPr>
        <w:t>31.02.01</w:t>
      </w:r>
      <w:r w:rsidRPr="00383E20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83E20" w:rsidRPr="00383E20" w:rsidRDefault="001F1D1A" w:rsidP="001F1D1A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383E20" w:rsidRPr="00383E20">
        <w:rPr>
          <w:rFonts w:ascii="Times New Roman" w:hAnsi="Times New Roman" w:cs="Times New Roman"/>
          <w:b/>
          <w:sz w:val="28"/>
          <w:szCs w:val="28"/>
        </w:rPr>
        <w:t xml:space="preserve">утвержденной приказом </w:t>
      </w:r>
    </w:p>
    <w:p w:rsidR="00383E20" w:rsidRPr="009A34B3" w:rsidRDefault="001F1D1A" w:rsidP="001F1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bookmarkStart w:id="0" w:name="_GoBack"/>
      <w:proofErr w:type="gramStart"/>
      <w:r w:rsidR="00383E20" w:rsidRPr="009A34B3">
        <w:rPr>
          <w:rFonts w:ascii="Times New Roman" w:hAnsi="Times New Roman" w:cs="Times New Roman"/>
          <w:b/>
          <w:sz w:val="28"/>
          <w:szCs w:val="28"/>
          <w:u w:val="single"/>
        </w:rPr>
        <w:t>от  _</w:t>
      </w:r>
      <w:proofErr w:type="gramEnd"/>
      <w:r w:rsidR="00383E20" w:rsidRPr="009A34B3">
        <w:rPr>
          <w:rFonts w:ascii="Times New Roman" w:hAnsi="Times New Roman" w:cs="Times New Roman"/>
          <w:b/>
          <w:sz w:val="28"/>
          <w:szCs w:val="28"/>
          <w:u w:val="single"/>
        </w:rPr>
        <w:t>_____  № _____</w:t>
      </w:r>
      <w:bookmarkEnd w:id="0"/>
    </w:p>
    <w:p w:rsidR="00383E20" w:rsidRDefault="00383E20" w:rsidP="00383E20">
      <w:pPr>
        <w:widowControl w:val="0"/>
        <w:autoSpaceDE w:val="0"/>
        <w:autoSpaceDN w:val="0"/>
        <w:adjustRightInd w:val="0"/>
        <w:rPr>
          <w:caps/>
        </w:rPr>
      </w:pPr>
    </w:p>
    <w:p w:rsidR="003813DD" w:rsidRPr="00383E20" w:rsidRDefault="003813DD" w:rsidP="00383E2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13DD" w:rsidRPr="008B71C9" w:rsidRDefault="003813DD" w:rsidP="003813D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Pr="008B71C9" w:rsidRDefault="003813DD" w:rsidP="003813D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Pr="008B71C9" w:rsidRDefault="003813DD" w:rsidP="003813D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Pr="008B71C9" w:rsidRDefault="003813DD" w:rsidP="003813D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Pr="00383E20" w:rsidRDefault="003813DD" w:rsidP="003813D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3E20">
        <w:rPr>
          <w:rFonts w:ascii="Times New Roman" w:hAnsi="Times New Roman" w:cs="Times New Roman"/>
          <w:b/>
          <w:i/>
          <w:sz w:val="28"/>
          <w:szCs w:val="28"/>
        </w:rPr>
        <w:t xml:space="preserve">РАБОЧАЯ ПРОГРАММА ПРОФЕССИОНАЛЬНОГО МОДУЛЯ </w:t>
      </w:r>
    </w:p>
    <w:p w:rsidR="003813DD" w:rsidRPr="00383E20" w:rsidRDefault="003813DD" w:rsidP="003813DD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83E20">
        <w:rPr>
          <w:rFonts w:ascii="Times New Roman" w:hAnsi="Times New Roman" w:cs="Times New Roman"/>
          <w:b/>
          <w:i/>
          <w:sz w:val="28"/>
          <w:szCs w:val="28"/>
        </w:rPr>
        <w:t>ПМ 0.5</w:t>
      </w:r>
      <w:r w:rsidRPr="00383E2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</w:t>
      </w:r>
      <w:proofErr w:type="spellStart"/>
      <w:r w:rsidRPr="00383E20">
        <w:rPr>
          <w:rFonts w:ascii="Times New Roman" w:hAnsi="Times New Roman" w:cs="Times New Roman"/>
          <w:b/>
          <w:i/>
          <w:sz w:val="28"/>
          <w:szCs w:val="28"/>
          <w:u w:val="single"/>
        </w:rPr>
        <w:t>Медико</w:t>
      </w:r>
      <w:proofErr w:type="spellEnd"/>
      <w:r w:rsidRPr="00383E2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– социальная деятельность» </w:t>
      </w:r>
    </w:p>
    <w:p w:rsidR="003813DD" w:rsidRPr="003533C3" w:rsidRDefault="003813DD" w:rsidP="003813DD">
      <w:pPr>
        <w:rPr>
          <w:rFonts w:ascii="Times New Roman" w:hAnsi="Times New Roman" w:cs="Times New Roman"/>
          <w:b/>
          <w:sz w:val="28"/>
          <w:szCs w:val="28"/>
        </w:rPr>
      </w:pPr>
    </w:p>
    <w:p w:rsidR="003813DD" w:rsidRPr="008B71C9" w:rsidRDefault="003813DD" w:rsidP="003813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Default="003813DD" w:rsidP="003813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Default="003813DD" w:rsidP="003813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Default="003813DD" w:rsidP="003813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Default="003813DD" w:rsidP="003813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Default="003813DD" w:rsidP="003813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Pr="008B71C9" w:rsidRDefault="003813DD" w:rsidP="003813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Default="003813DD" w:rsidP="003813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A6887" w:rsidRDefault="004A6887" w:rsidP="003813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813DD" w:rsidRPr="003533C3" w:rsidRDefault="003813DD" w:rsidP="00381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33C3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E4223" wp14:editId="5C1BE585">
                <wp:simplePos x="0" y="0"/>
                <wp:positionH relativeFrom="column">
                  <wp:posOffset>5654040</wp:posOffset>
                </wp:positionH>
                <wp:positionV relativeFrom="paragraph">
                  <wp:posOffset>80010</wp:posOffset>
                </wp:positionV>
                <wp:extent cx="438150" cy="361950"/>
                <wp:effectExtent l="5715" t="3810" r="3810" b="5715"/>
                <wp:wrapNone/>
                <wp:docPr id="11" name="Скругленный 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7286E74" id="Скругленный прямоугольник 11" o:spid="_x0000_s1026" style="position:absolute;margin-left:445.2pt;margin-top:6.3pt;width:34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" stroked="f"/>
            </w:pict>
          </mc:Fallback>
        </mc:AlternateContent>
      </w:r>
      <w:r w:rsidR="00142B41">
        <w:rPr>
          <w:rFonts w:ascii="Times New Roman" w:hAnsi="Times New Roman" w:cs="Times New Roman"/>
          <w:bCs/>
          <w:sz w:val="28"/>
          <w:szCs w:val="28"/>
        </w:rPr>
        <w:t>2022</w:t>
      </w:r>
      <w:r w:rsidRPr="003533C3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09007C" w:rsidRDefault="0009007C" w:rsidP="00911E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007C" w:rsidRDefault="0009007C" w:rsidP="00911E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007C" w:rsidRDefault="0009007C" w:rsidP="00911E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007C" w:rsidRDefault="0009007C" w:rsidP="00911E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855FC" w:rsidRPr="00911E50" w:rsidRDefault="007855FC" w:rsidP="00911E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Рабочая программа профессионального модуля</w:t>
      </w:r>
      <w:r w:rsidR="00AD76EF"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ПМ</w:t>
      </w:r>
      <w:r w:rsidR="000900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D76EF"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>05 МДК05.01</w:t>
      </w:r>
      <w:r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>, является частью ОППССЗ, разработана на основе Федерального государственного образовательного стандарта (далее – ФГОС) по специальности</w:t>
      </w:r>
      <w:r w:rsidR="00AD76EF"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среднего профессионального образования </w:t>
      </w:r>
      <w:proofErr w:type="gramStart"/>
      <w:r w:rsidR="00AD76EF"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>31.02.01  «</w:t>
      </w:r>
      <w:proofErr w:type="gramEnd"/>
      <w:r w:rsidR="00AD76EF"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>Лечебное дело» углубленной подготовки, квалификация -  фельдшер.</w:t>
      </w:r>
      <w:r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11E50" w:rsidRDefault="00911E50" w:rsidP="00911E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855FC" w:rsidRPr="00911E50" w:rsidRDefault="007855FC" w:rsidP="00911E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1E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Организация-разработчик:</w:t>
      </w:r>
      <w:r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Бюджетное учреждение профессионального образования Ханты-мансийского автономного округа – Югры «Нижневартовский медицинский колледж».  </w:t>
      </w:r>
    </w:p>
    <w:p w:rsidR="00AD76EF" w:rsidRPr="00911E50" w:rsidRDefault="00AD76EF" w:rsidP="00785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25DC" w:rsidRDefault="007855FC" w:rsidP="00911E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1E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Разработчик:</w:t>
      </w:r>
      <w:r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D76EF" w:rsidRPr="00911E50" w:rsidRDefault="00AD76EF" w:rsidP="00911E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>Щекочихина Н.М. преподаватель высшей квалификационной категории, БУ «Нижневартовский медицинский колледж»</w:t>
      </w:r>
      <w:r w:rsidR="007F40B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D76EF" w:rsidRPr="00911E50" w:rsidRDefault="00AD76EF" w:rsidP="00AD7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125DC" w:rsidRDefault="007855FC" w:rsidP="007F40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1E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Эксперты:</w:t>
      </w:r>
      <w:r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D76EF" w:rsidRPr="00911E50" w:rsidRDefault="00142B41" w:rsidP="007F40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Кабардаева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А.А. </w:t>
      </w:r>
      <w:r w:rsidR="007F40B0" w:rsidRPr="007F40B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преподаватель</w:t>
      </w:r>
      <w:r w:rsidR="007F40B0"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высшей квалификационной категории, </w:t>
      </w:r>
      <w:r w:rsidR="00AD76EF" w:rsidRPr="0091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 «Нижневартовский медицинский колледж»     </w:t>
      </w:r>
    </w:p>
    <w:p w:rsidR="007855FC" w:rsidRPr="00911E50" w:rsidRDefault="007855FC" w:rsidP="00785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855FC" w:rsidRDefault="007855FC" w:rsidP="007F40B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1E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Рецензент:</w:t>
      </w:r>
      <w:r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ФИО, должность, квалификация, ___________________</w:t>
      </w:r>
      <w:r w:rsidRPr="007855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7855FC" w:rsidRDefault="007855FC" w:rsidP="007866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5C" w:rsidRDefault="0021505C" w:rsidP="002150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BB0" w:rsidRDefault="006E5BB0" w:rsidP="002150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BB0" w:rsidRPr="009C4C12" w:rsidRDefault="006E5BB0" w:rsidP="002150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932" w:rsidRPr="009C4C12" w:rsidRDefault="00184932" w:rsidP="00184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5C" w:rsidRPr="009C4C12" w:rsidRDefault="0021505C" w:rsidP="002150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5C" w:rsidRPr="009C4C12" w:rsidRDefault="0021505C" w:rsidP="002150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5C" w:rsidRPr="009C4C12" w:rsidRDefault="0021505C" w:rsidP="002150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5C" w:rsidRPr="009C4C12" w:rsidRDefault="0021505C" w:rsidP="0021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5C" w:rsidRPr="009C4C12" w:rsidRDefault="0021505C" w:rsidP="00215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5C" w:rsidRPr="009C4C12" w:rsidRDefault="0021505C" w:rsidP="00215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5C" w:rsidRPr="009C4C12" w:rsidRDefault="0021505C" w:rsidP="00215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5C" w:rsidRPr="009C4C12" w:rsidRDefault="0021505C" w:rsidP="00215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6AF" w:rsidRPr="009C4C12" w:rsidRDefault="007866AF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866AF" w:rsidRPr="009C4C12" w:rsidRDefault="007866AF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866AF" w:rsidRPr="009C4C12" w:rsidRDefault="007866AF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866AF" w:rsidRPr="009C4C12" w:rsidRDefault="007866AF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866AF" w:rsidRPr="009C4C12" w:rsidRDefault="007866AF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866AF" w:rsidRPr="009C4C12" w:rsidRDefault="007866AF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866AF" w:rsidRPr="009C4C12" w:rsidRDefault="007866AF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866AF" w:rsidRDefault="007866AF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E5BB0" w:rsidRDefault="006E5BB0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E5BB0" w:rsidRDefault="006E5BB0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E5BB0" w:rsidRDefault="006E5BB0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E5BB0" w:rsidRDefault="006E5BB0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93BA6" w:rsidRDefault="00A93BA6">
      <w:pPr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br w:type="page"/>
      </w:r>
    </w:p>
    <w:p w:rsidR="006E5BB0" w:rsidRPr="009C4C12" w:rsidRDefault="006E5BB0" w:rsidP="007866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F68B0" w:rsidRPr="00CE393D" w:rsidRDefault="00FF68B0" w:rsidP="00FF68B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824AF6" w:rsidRDefault="00824A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FF68B0"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рабочей программы профессионального модуля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r w:rsidR="00FF68B0"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F68B0"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Область применения рабочей программы …………………………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proofErr w:type="gramStart"/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Цель и планируемые результаты освоения профессионального модуля ……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Перечень общих компетенций ………………………………………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proofErr w:type="gramStart"/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 Перечень профессиональных компетенций ………………………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proofErr w:type="gramStart"/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Количество часов, отводимое на освоение профессионального модуля ……………………………………………………………………………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…6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Структура и содержание профессионального модуля ………………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proofErr w:type="gramStart"/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Структура профессионального модуля ……………………………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proofErr w:type="gramStart"/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…7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Тематический план и содержание</w:t>
      </w:r>
      <w:r w:rsidRPr="00FF68B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профессионального модуля (ПМ) 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proofErr w:type="gramStart"/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Условия реализации программы </w:t>
      </w:r>
      <w:proofErr w:type="gramStart"/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 модуля</w:t>
      </w:r>
      <w:proofErr w:type="gramEnd"/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.52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Специальные помещения для реализации рабочей программы профессионального модуля ………………………………………………</w:t>
      </w:r>
      <w:proofErr w:type="gramStart"/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.…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……………………………..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.52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Информационное обеспечение реализации программы ……………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proofErr w:type="gramStart"/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Печатные издания ……………………………</w:t>
      </w:r>
      <w:proofErr w:type="gramStart"/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.…………….…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…………….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....53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Электронные издания (электронные ресурсы, Интернет-</w:t>
      </w:r>
      <w:proofErr w:type="gramStart"/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ресурсов)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gramEnd"/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…………...54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Дополнительные источники ……………………………………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……...54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Общие требования к организации образовательного процесса 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proofErr w:type="gramStart"/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…...55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Кадровое обеспечение образовательного процесса …………………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…...57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4AF6" w:rsidRDefault="00FF68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Контроль и оценка результатов освоения учебной дисциплины</w:t>
      </w:r>
      <w:proofErr w:type="gramStart"/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..</w:t>
      </w:r>
      <w:proofErr w:type="gramEnd"/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59765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</w:t>
      </w:r>
      <w:r w:rsidR="00AC2A12">
        <w:rPr>
          <w:rFonts w:ascii="Times New Roman" w:eastAsia="Times New Roman" w:hAnsi="Times New Roman" w:cs="Times New Roman"/>
          <w:sz w:val="24"/>
          <w:szCs w:val="24"/>
          <w:lang w:eastAsia="ru-RU"/>
        </w:rPr>
        <w:t>...57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68B0" w:rsidRPr="00FF68B0" w:rsidRDefault="00FF68B0">
      <w:pP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Применение активных и интерактивных форм проведения занятий</w:t>
      </w:r>
      <w:r w:rsidRPr="00FF68B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…</w:t>
      </w:r>
      <w:r w:rsidR="0059765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…………...</w:t>
      </w:r>
      <w:r w:rsidR="00AC2A1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....63</w:t>
      </w:r>
      <w:r w:rsidRPr="00FF68B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FF68B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br w:type="page"/>
      </w:r>
    </w:p>
    <w:p w:rsidR="00824AF6" w:rsidRPr="00824AF6" w:rsidRDefault="00D56588" w:rsidP="00824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9C4C1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</w:t>
      </w:r>
      <w:r w:rsidR="00824AF6" w:rsidRPr="00824AF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Общая характеристика рабочей программы профессионального модуля</w:t>
      </w:r>
      <w:r w:rsidR="00824AF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824AF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ПМ.05</w:t>
      </w:r>
      <w:r w:rsidR="00824AF6" w:rsidRPr="007855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24AF6" w:rsidRPr="00824AF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Медико-социальная деятельность</w:t>
      </w:r>
    </w:p>
    <w:p w:rsidR="00824AF6" w:rsidRPr="009C4C12" w:rsidRDefault="00824AF6" w:rsidP="00824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6588" w:rsidRPr="005E5DCF" w:rsidRDefault="00D56588" w:rsidP="005E5DCF">
      <w:pPr>
        <w:pStyle w:val="a9"/>
        <w:numPr>
          <w:ilvl w:val="1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Область применения </w:t>
      </w:r>
      <w:r w:rsidR="00CE3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профессионального модуля</w:t>
      </w:r>
    </w:p>
    <w:p w:rsidR="005E5DCF" w:rsidRPr="005E5DCF" w:rsidRDefault="005E5DCF" w:rsidP="00A772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профессионального модуля является частью примерной основной образовательной программы в соответствии с ФГОС </w:t>
      </w:r>
      <w:r w:rsidRPr="009C4C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СПО 31.02.01 Лечебное дело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C4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5DCF" w:rsidRPr="00A772AE" w:rsidRDefault="005E5DCF" w:rsidP="00C25BBB">
      <w:pPr>
        <w:pStyle w:val="a9"/>
        <w:widowControl w:val="0"/>
        <w:numPr>
          <w:ilvl w:val="1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7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планируемые результаты освоения профессионального модуля</w:t>
      </w:r>
    </w:p>
    <w:p w:rsidR="00A772AE" w:rsidRDefault="00A772AE" w:rsidP="00C25BBB">
      <w:pPr>
        <w:pStyle w:val="a9"/>
        <w:shd w:val="clear" w:color="auto" w:fill="FFFFFF"/>
        <w:spacing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рабочей программы</w:t>
      </w:r>
      <w:r w:rsidRPr="00A7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освоить виды деятельности и соответствующие ему общие компетенции и профессиональные компетенции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профессиональному модулю ПМ.05</w:t>
      </w:r>
      <w:r w:rsidRPr="00A7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772A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едико</w:t>
      </w:r>
      <w:proofErr w:type="spellEnd"/>
      <w:r w:rsidRPr="00A7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социальную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6588" w:rsidRDefault="005E5DCF" w:rsidP="00C25BBB">
      <w:pPr>
        <w:pStyle w:val="a9"/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профессионального модуля обучающийся должен освоить основной вид деятельности </w:t>
      </w:r>
      <w:r w:rsidR="00A772AE" w:rsidRPr="00A7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31.02.01 «Лечебное дело» </w:t>
      </w:r>
      <w:r w:rsidRPr="005E5DCF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соответствующие ему общие компетенции и профессиональные компетенции:</w:t>
      </w:r>
    </w:p>
    <w:p w:rsidR="005E5DCF" w:rsidRPr="005E5DCF" w:rsidRDefault="005E5DCF" w:rsidP="005E5DCF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1.2.1. Перечень общих компетенций</w:t>
      </w:r>
    </w:p>
    <w:p w:rsidR="005E5DCF" w:rsidRDefault="005E5DCF" w:rsidP="005E5DC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1526"/>
        <w:gridCol w:w="8363"/>
      </w:tblGrid>
      <w:tr w:rsidR="005E5DCF" w:rsidTr="001118DF">
        <w:tc>
          <w:tcPr>
            <w:tcW w:w="1526" w:type="dxa"/>
          </w:tcPr>
          <w:p w:rsidR="005E5DCF" w:rsidRPr="005E5DCF" w:rsidRDefault="005E5DCF" w:rsidP="005E5DCF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63" w:type="dxa"/>
          </w:tcPr>
          <w:p w:rsidR="005E5DCF" w:rsidRPr="005E5DCF" w:rsidRDefault="005E5DCF" w:rsidP="005E5DCF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1D0FD4" w:rsidTr="001D0FD4">
        <w:tc>
          <w:tcPr>
            <w:tcW w:w="1526" w:type="dxa"/>
          </w:tcPr>
          <w:p w:rsidR="001D0FD4" w:rsidRDefault="001D0FD4" w:rsidP="001D0FD4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8363" w:type="dxa"/>
          </w:tcPr>
          <w:p w:rsidR="001D0FD4" w:rsidRPr="009C4C12" w:rsidRDefault="001D0FD4" w:rsidP="001118DF">
            <w:pPr>
              <w:widowControl w:val="0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1D0FD4" w:rsidRPr="009C4C12" w:rsidRDefault="001D0FD4" w:rsidP="001118DF">
            <w:pPr>
              <w:widowControl w:val="0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widowControl w:val="0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:rsidR="001118DF" w:rsidRPr="009C4C12" w:rsidRDefault="001118DF" w:rsidP="001118DF">
            <w:pPr>
              <w:widowControl w:val="0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widowControl w:val="0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widowControl w:val="0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ответственность за работу членов команды (подчиненных), за результат выполнения заданий</w:t>
            </w: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shd w:val="clear" w:color="auto" w:fill="FFFFFF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widowControl w:val="0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widowControl w:val="0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Быть готовым брать на себя нравственные обязательства по отношению к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природе, обществу, человеку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12.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widowControl w:val="0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D0FD4">
        <w:tc>
          <w:tcPr>
            <w:tcW w:w="1526" w:type="dxa"/>
          </w:tcPr>
          <w:p w:rsidR="001118DF" w:rsidRPr="009C4C12" w:rsidRDefault="001118DF" w:rsidP="001118DF">
            <w:pPr>
              <w:widowControl w:val="0"/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13.</w:t>
            </w:r>
          </w:p>
        </w:tc>
        <w:tc>
          <w:tcPr>
            <w:tcW w:w="8363" w:type="dxa"/>
          </w:tcPr>
          <w:p w:rsidR="001118DF" w:rsidRPr="009C4C12" w:rsidRDefault="001118DF" w:rsidP="001118DF">
            <w:pPr>
              <w:widowControl w:val="0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5DCF" w:rsidRDefault="005E5DCF" w:rsidP="005E5DC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8DF" w:rsidRDefault="001118DF" w:rsidP="001118DF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1.2.2. Перечень профессиональных компетенций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0"/>
        <w:gridCol w:w="8128"/>
      </w:tblGrid>
      <w:tr w:rsidR="001118DF" w:rsidTr="001118DF">
        <w:tc>
          <w:tcPr>
            <w:tcW w:w="1526" w:type="dxa"/>
          </w:tcPr>
          <w:p w:rsidR="001118DF" w:rsidRDefault="001118DF" w:rsidP="001118DF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28" w:type="dxa"/>
          </w:tcPr>
          <w:p w:rsidR="001118DF" w:rsidRPr="001118DF" w:rsidRDefault="001118DF" w:rsidP="001118DF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18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1118DF" w:rsidTr="001118DF">
        <w:tc>
          <w:tcPr>
            <w:tcW w:w="1526" w:type="dxa"/>
          </w:tcPr>
          <w:p w:rsidR="001118DF" w:rsidRPr="001118DF" w:rsidRDefault="001118DF" w:rsidP="008A7DA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</w:t>
            </w:r>
            <w:r w:rsidR="008A7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5.2.5.</w:t>
            </w:r>
          </w:p>
        </w:tc>
        <w:tc>
          <w:tcPr>
            <w:tcW w:w="8328" w:type="dxa"/>
          </w:tcPr>
          <w:p w:rsidR="001118DF" w:rsidRPr="008A7DAA" w:rsidRDefault="008A7DAA" w:rsidP="008A7DA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деятельность</w:t>
            </w:r>
          </w:p>
        </w:tc>
      </w:tr>
      <w:tr w:rsidR="001118DF" w:rsidTr="001118DF">
        <w:tc>
          <w:tcPr>
            <w:tcW w:w="1526" w:type="dxa"/>
          </w:tcPr>
          <w:p w:rsidR="001118DF" w:rsidRPr="009C4C12" w:rsidRDefault="001118DF" w:rsidP="004E7A8C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5.1.</w:t>
            </w:r>
          </w:p>
        </w:tc>
        <w:tc>
          <w:tcPr>
            <w:tcW w:w="8328" w:type="dxa"/>
          </w:tcPr>
          <w:p w:rsidR="001118DF" w:rsidRPr="009C4C12" w:rsidRDefault="001118DF" w:rsidP="001118DF">
            <w:pPr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медицинскую реабилитацию пациентов с различной патологией</w:t>
            </w:r>
          </w:p>
          <w:p w:rsidR="001118DF" w:rsidRPr="009C4C12" w:rsidRDefault="001118DF" w:rsidP="001118DF">
            <w:pPr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118DF">
        <w:tc>
          <w:tcPr>
            <w:tcW w:w="1526" w:type="dxa"/>
          </w:tcPr>
          <w:p w:rsidR="001118DF" w:rsidRPr="009C4C12" w:rsidRDefault="001118DF" w:rsidP="004E7A8C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5.2.</w:t>
            </w:r>
          </w:p>
        </w:tc>
        <w:tc>
          <w:tcPr>
            <w:tcW w:w="8328" w:type="dxa"/>
          </w:tcPr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психосоциальную реабилитацию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118DF">
        <w:tc>
          <w:tcPr>
            <w:tcW w:w="1526" w:type="dxa"/>
          </w:tcPr>
          <w:p w:rsidR="001118DF" w:rsidRPr="009C4C12" w:rsidRDefault="001118DF" w:rsidP="004E7A8C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5.3.</w:t>
            </w:r>
          </w:p>
        </w:tc>
        <w:tc>
          <w:tcPr>
            <w:tcW w:w="8328" w:type="dxa"/>
          </w:tcPr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паллиативную помощь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118DF">
        <w:tc>
          <w:tcPr>
            <w:tcW w:w="1526" w:type="dxa"/>
          </w:tcPr>
          <w:p w:rsidR="001118DF" w:rsidRPr="009C4C12" w:rsidRDefault="001118DF" w:rsidP="004E7A8C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5.4.</w:t>
            </w:r>
          </w:p>
        </w:tc>
        <w:tc>
          <w:tcPr>
            <w:tcW w:w="8328" w:type="dxa"/>
          </w:tcPr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Проводить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медико</w:t>
            </w:r>
            <w:proofErr w:type="spellEnd"/>
            <w:r w:rsidR="008A7DA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="008A7DA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социальную реабилитацию инвалидов, одиноких лиц, участников военных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действий,  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лиц из группы социального риска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118DF">
        <w:tc>
          <w:tcPr>
            <w:tcW w:w="1526" w:type="dxa"/>
          </w:tcPr>
          <w:p w:rsidR="001118DF" w:rsidRPr="009C4C12" w:rsidRDefault="001118DF" w:rsidP="004E7A8C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5.5.</w:t>
            </w:r>
          </w:p>
        </w:tc>
        <w:tc>
          <w:tcPr>
            <w:tcW w:w="8328" w:type="dxa"/>
          </w:tcPr>
          <w:p w:rsidR="001118DF" w:rsidRPr="009C4C12" w:rsidRDefault="001118DF" w:rsidP="001118DF">
            <w:pPr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экспертизу временной нетрудоспособности</w:t>
            </w:r>
          </w:p>
          <w:p w:rsidR="001118DF" w:rsidRPr="009C4C12" w:rsidRDefault="001118DF" w:rsidP="001118DF">
            <w:pPr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8DF" w:rsidTr="001118DF">
        <w:tc>
          <w:tcPr>
            <w:tcW w:w="1526" w:type="dxa"/>
          </w:tcPr>
          <w:p w:rsidR="001118DF" w:rsidRPr="009C4C12" w:rsidRDefault="001118DF" w:rsidP="004E7A8C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5.6.</w:t>
            </w:r>
          </w:p>
        </w:tc>
        <w:tc>
          <w:tcPr>
            <w:tcW w:w="8328" w:type="dxa"/>
          </w:tcPr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медицинскую документацию</w:t>
            </w:r>
          </w:p>
          <w:p w:rsidR="001118DF" w:rsidRPr="009C4C12" w:rsidRDefault="001118DF" w:rsidP="001118D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18DF" w:rsidRPr="001118DF" w:rsidRDefault="001118DF" w:rsidP="001118DF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5DCF" w:rsidRDefault="008A7DAA" w:rsidP="005E5DC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освоения профессионального модуля обучающийся должен: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80"/>
        <w:gridCol w:w="7148"/>
      </w:tblGrid>
      <w:tr w:rsidR="008A7DAA" w:rsidTr="008A7DAA">
        <w:tc>
          <w:tcPr>
            <w:tcW w:w="2518" w:type="dxa"/>
          </w:tcPr>
          <w:p w:rsidR="008A7DAA" w:rsidRPr="008A7DAA" w:rsidRDefault="008A7DAA" w:rsidP="005E5DC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практический опыт</w:t>
            </w:r>
          </w:p>
        </w:tc>
        <w:tc>
          <w:tcPr>
            <w:tcW w:w="7336" w:type="dxa"/>
          </w:tcPr>
          <w:p w:rsidR="008A7DAA" w:rsidRDefault="008A7DAA" w:rsidP="005E5DC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DAA" w:rsidRPr="008A7DAA" w:rsidTr="008A7DAA">
        <w:tc>
          <w:tcPr>
            <w:tcW w:w="2518" w:type="dxa"/>
          </w:tcPr>
          <w:p w:rsidR="008A7DAA" w:rsidRPr="008A7DAA" w:rsidRDefault="008A7DAA" w:rsidP="005E5DC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</w:p>
        </w:tc>
        <w:tc>
          <w:tcPr>
            <w:tcW w:w="7336" w:type="dxa"/>
          </w:tcPr>
          <w:p w:rsidR="008A7DAA" w:rsidRPr="009C4C12" w:rsidRDefault="008A7DAA" w:rsidP="008A7DAA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комплекс упражнений по лечебной физкультуре при различных заболеваниях;</w:t>
            </w:r>
          </w:p>
          <w:p w:rsidR="008A7DAA" w:rsidRPr="009C4C12" w:rsidRDefault="008A7DAA" w:rsidP="008A7DAA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основные приемы массажа и лечебной физкультуры;</w:t>
            </w:r>
          </w:p>
          <w:p w:rsidR="008A7DAA" w:rsidRPr="009C4C12" w:rsidRDefault="008A7DAA" w:rsidP="008A7DAA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физиотерапевтические процедуры;</w:t>
            </w:r>
          </w:p>
          <w:p w:rsidR="008A7DAA" w:rsidRPr="009C4C12" w:rsidRDefault="008A7DAA" w:rsidP="008A7DAA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показания и противопоказания к санаторно-курортному лечению;</w:t>
            </w:r>
          </w:p>
          <w:p w:rsidR="008A7DAA" w:rsidRPr="009C4C12" w:rsidRDefault="008A7DAA" w:rsidP="008A7DAA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программу индивидуальной реабилитации;</w:t>
            </w:r>
          </w:p>
          <w:p w:rsidR="008A7DAA" w:rsidRPr="009C4C12" w:rsidRDefault="008A7DAA" w:rsidP="008A7DAA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реабилитацию пациентов;</w:t>
            </w:r>
          </w:p>
          <w:p w:rsidR="008A7DAA" w:rsidRPr="009C4C12" w:rsidRDefault="008A7DAA" w:rsidP="008A7DAA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паллиативную помощь пациентам;</w:t>
            </w:r>
          </w:p>
          <w:p w:rsidR="008A7DAA" w:rsidRPr="009C4C12" w:rsidRDefault="008A7DAA" w:rsidP="008A7DAA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медико-социальную реабилитацию инвалидов, одиноких лиц, участников военных действий, лиц с профессиональными заболеваниями и лиц из группы социального риска;</w:t>
            </w:r>
          </w:p>
          <w:p w:rsidR="008A7DAA" w:rsidRPr="00E74C26" w:rsidRDefault="008A7DAA" w:rsidP="008A7DAA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экспертизу временной нетрудоспособности;</w:t>
            </w:r>
          </w:p>
          <w:p w:rsidR="008A7DAA" w:rsidRPr="008A7DAA" w:rsidRDefault="008A7DAA" w:rsidP="005E5DC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DAA" w:rsidRPr="008A7DAA" w:rsidTr="008A7DAA">
        <w:tc>
          <w:tcPr>
            <w:tcW w:w="2518" w:type="dxa"/>
          </w:tcPr>
          <w:p w:rsidR="008A7DAA" w:rsidRPr="008A7DAA" w:rsidRDefault="008A7DAA" w:rsidP="005E5DC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</w:p>
        </w:tc>
        <w:tc>
          <w:tcPr>
            <w:tcW w:w="7336" w:type="dxa"/>
          </w:tcPr>
          <w:p w:rsidR="008A7DAA" w:rsidRPr="009C4C12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законодательства в обеспечении социальной защиты населения;</w:t>
            </w:r>
          </w:p>
          <w:p w:rsidR="008A7DAA" w:rsidRPr="009C4C12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виды, формы и методы реабилитации;</w:t>
            </w:r>
          </w:p>
          <w:p w:rsidR="008A7DAA" w:rsidRPr="009C4C12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социальной реабилитации;</w:t>
            </w:r>
          </w:p>
          <w:p w:rsidR="008A7DAA" w:rsidRPr="009C4C12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экспертизы временной нетрудоспособности при различных заболеваниях и травмах;</w:t>
            </w:r>
          </w:p>
          <w:p w:rsidR="008A7DAA" w:rsidRPr="009C4C12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группы инвалидности и основы освидетельствования стойкой утраты трудоспособности в МСЭ;</w:t>
            </w:r>
          </w:p>
          <w:p w:rsidR="008A7DAA" w:rsidRPr="009C4C12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и специальное физиологическое воздействие физических упражнений и массажа на организм человека;</w:t>
            </w:r>
          </w:p>
          <w:p w:rsidR="008A7DAA" w:rsidRPr="009C4C12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основы реабилитации;</w:t>
            </w:r>
          </w:p>
          <w:p w:rsidR="008A7DAA" w:rsidRPr="009C4C12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физиотерапевтических процедур и возможности их применения в реабилитации;</w:t>
            </w:r>
          </w:p>
          <w:p w:rsidR="008A7DAA" w:rsidRPr="009C4C12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и специальное физиологическое воздействие санаторно-курортного лечения на организм человека;</w:t>
            </w:r>
          </w:p>
          <w:p w:rsidR="008A7DAA" w:rsidRPr="009C4C12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показания и противопоказания к санаторно-курортному лечению;</w:t>
            </w:r>
          </w:p>
          <w:p w:rsidR="008A7DAA" w:rsidRPr="009C4C12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организации социальной помощи пожилым, престарелым людям и инвалидам;</w:t>
            </w:r>
          </w:p>
          <w:p w:rsidR="008A7DAA" w:rsidRPr="008A7DAA" w:rsidRDefault="008A7DAA" w:rsidP="008A7DAA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медико-социальной реабилитации инвалидов, одиноких лиц, участников военных действий, лиц с профессиональными заболеваниями и лиц из групп социального риска.</w:t>
            </w:r>
          </w:p>
        </w:tc>
      </w:tr>
    </w:tbl>
    <w:p w:rsidR="008A7DAA" w:rsidRPr="008A7DAA" w:rsidRDefault="008A7DAA" w:rsidP="005E5DC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DAA" w:rsidRPr="008A7DAA" w:rsidRDefault="008A7DAA" w:rsidP="008A7DAA">
      <w:pPr>
        <w:pStyle w:val="a9"/>
        <w:numPr>
          <w:ilvl w:val="1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часов, отводимое на освоение профессионального</w:t>
      </w:r>
      <w:r w:rsidRPr="008A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  <w:r w:rsidRPr="008A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7DAA" w:rsidRDefault="008A7DAA" w:rsidP="008A7DA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</w:t>
      </w:r>
      <w:r w:rsidR="00936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2A0F" w:rsidRPr="00652A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</w:t>
      </w:r>
    </w:p>
    <w:p w:rsidR="0093622A" w:rsidRDefault="008A7DAA" w:rsidP="008A7DA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   </w:t>
      </w:r>
    </w:p>
    <w:p w:rsidR="0093622A" w:rsidRDefault="008A7DAA" w:rsidP="008A7DA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DA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освоение МДК___</w:t>
      </w:r>
      <w:r w:rsidR="00652A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</w:t>
      </w:r>
      <w:r w:rsidRPr="009362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93622A" w:rsidRPr="0093622A" w:rsidRDefault="008A7DAA" w:rsidP="0093622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практики, </w:t>
      </w:r>
      <w:r w:rsidRPr="0093622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учебную</w:t>
      </w:r>
      <w:r w:rsidR="002E7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2A0F" w:rsidRPr="00652A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134</w:t>
      </w:r>
      <w:r w:rsidRPr="00936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3622A" w:rsidRDefault="008A7DAA" w:rsidP="008A7DA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</w:t>
      </w:r>
      <w:r w:rsidR="00142B41" w:rsidRPr="008A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производственную</w:t>
      </w:r>
      <w:r w:rsidR="0014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72</w:t>
      </w:r>
      <w:r w:rsidRPr="008A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2A0F">
        <w:rPr>
          <w:rFonts w:ascii="Times New Roman" w:eastAsia="Times New Roman" w:hAnsi="Times New Roman" w:cs="Times New Roman"/>
          <w:sz w:val="24"/>
          <w:szCs w:val="24"/>
          <w:lang w:eastAsia="ru-RU"/>
        </w:rPr>
        <w:t>(2 недели)</w:t>
      </w:r>
    </w:p>
    <w:p w:rsidR="00D56588" w:rsidRPr="008A7DAA" w:rsidRDefault="008A7DAA" w:rsidP="008A7DA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DA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</w:t>
      </w:r>
      <w:r w:rsidR="00936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3622A" w:rsidRPr="009362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52A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67</w:t>
      </w:r>
    </w:p>
    <w:p w:rsidR="0093622A" w:rsidRDefault="0093622A" w:rsidP="00D56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588" w:rsidRPr="009C4C12" w:rsidRDefault="00D56588" w:rsidP="004E7A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4C1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D56588" w:rsidRPr="009C4C12" w:rsidRDefault="00D56588" w:rsidP="00D56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56588" w:rsidRPr="009C4C12">
          <w:footerReference w:type="even" r:id="rId8"/>
          <w:footerReference w:type="default" r:id="rId9"/>
          <w:pgSz w:w="11907" w:h="16840"/>
          <w:pgMar w:top="1134" w:right="851" w:bottom="992" w:left="1418" w:header="709" w:footer="709" w:gutter="0"/>
          <w:cols w:space="720"/>
        </w:sectPr>
      </w:pPr>
    </w:p>
    <w:p w:rsidR="00E93F17" w:rsidRPr="00355FE4" w:rsidRDefault="00E93F17" w:rsidP="00E93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FE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2. </w:t>
      </w:r>
      <w:r w:rsidRPr="00355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профессионального модуля</w:t>
      </w:r>
    </w:p>
    <w:p w:rsidR="00E93F17" w:rsidRPr="00355FE4" w:rsidRDefault="00E93F17" w:rsidP="00E93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Структура профессионального модуля</w:t>
      </w:r>
      <w:r w:rsidR="003D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7866AF" w:rsidRPr="009C4C12" w:rsidRDefault="007866AF" w:rsidP="00786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182"/>
        <w:gridCol w:w="2249"/>
        <w:gridCol w:w="1445"/>
        <w:gridCol w:w="868"/>
        <w:gridCol w:w="587"/>
        <w:gridCol w:w="561"/>
        <w:gridCol w:w="1349"/>
        <w:gridCol w:w="946"/>
        <w:gridCol w:w="1091"/>
        <w:gridCol w:w="2121"/>
        <w:gridCol w:w="1141"/>
      </w:tblGrid>
      <w:tr w:rsidR="00CE4294" w:rsidRPr="009C4C12" w:rsidTr="00CE4294">
        <w:trPr>
          <w:trHeight w:val="435"/>
        </w:trPr>
        <w:tc>
          <w:tcPr>
            <w:tcW w:w="738" w:type="pct"/>
            <w:vMerge w:val="restart"/>
            <w:shd w:val="clear" w:color="auto" w:fill="auto"/>
            <w:vAlign w:val="center"/>
          </w:tcPr>
          <w:p w:rsidR="00CE4294" w:rsidRPr="00E93F17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CE4294" w:rsidRPr="00E93F17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89" w:type="pct"/>
            <w:vMerge w:val="restart"/>
            <w:shd w:val="clear" w:color="auto" w:fill="auto"/>
            <w:vAlign w:val="center"/>
          </w:tcPr>
          <w:p w:rsidR="00CE4294" w:rsidRPr="00E93F17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3F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ммарный объем нагрузки, час.</w:t>
            </w:r>
          </w:p>
        </w:tc>
        <w:tc>
          <w:tcPr>
            <w:tcW w:w="507" w:type="pct"/>
            <w:gridSpan w:val="2"/>
          </w:tcPr>
          <w:p w:rsidR="00CE4294" w:rsidRPr="00E93F17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pct"/>
            <w:gridSpan w:val="5"/>
            <w:shd w:val="clear" w:color="auto" w:fill="auto"/>
            <w:vAlign w:val="center"/>
          </w:tcPr>
          <w:p w:rsidR="00CE4294" w:rsidRPr="00E93F17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во взаимодействии с преподавателем, час.</w:t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294" w:rsidRPr="000A3DD8" w:rsidRDefault="00CE4294" w:rsidP="000A3DD8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CE4294" w:rsidRPr="009C4C12" w:rsidRDefault="00CE4294" w:rsidP="000A3DD8">
            <w:pPr>
              <w:widowControl w:val="0"/>
              <w:spacing w:after="0" w:line="240" w:lineRule="auto"/>
              <w:ind w:left="72" w:right="113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E4294" w:rsidRPr="009C4C12" w:rsidTr="00CE4294">
        <w:trPr>
          <w:trHeight w:val="435"/>
        </w:trPr>
        <w:tc>
          <w:tcPr>
            <w:tcW w:w="738" w:type="pct"/>
            <w:vMerge/>
            <w:shd w:val="clear" w:color="auto" w:fill="auto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gridSpan w:val="2"/>
          </w:tcPr>
          <w:p w:rsidR="00CE4294" w:rsidRPr="00E93F17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pct"/>
            <w:gridSpan w:val="3"/>
            <w:shd w:val="clear" w:color="auto" w:fill="auto"/>
            <w:vAlign w:val="center"/>
          </w:tcPr>
          <w:p w:rsidR="00CE4294" w:rsidRPr="00E93F17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МДК, в час.</w:t>
            </w:r>
          </w:p>
        </w:tc>
        <w:tc>
          <w:tcPr>
            <w:tcW w:w="1086" w:type="pct"/>
            <w:gridSpan w:val="2"/>
            <w:shd w:val="clear" w:color="auto" w:fill="auto"/>
            <w:vAlign w:val="center"/>
          </w:tcPr>
          <w:p w:rsidR="00CE4294" w:rsidRPr="001E2244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актики</w:t>
            </w: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pacing w:after="0" w:line="240" w:lineRule="auto"/>
              <w:ind w:left="72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E4294" w:rsidRPr="009C4C12" w:rsidTr="00CE4294">
        <w:trPr>
          <w:cantSplit/>
          <w:trHeight w:val="1134"/>
        </w:trPr>
        <w:tc>
          <w:tcPr>
            <w:tcW w:w="738" w:type="pct"/>
            <w:vMerge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auto" w:fill="auto"/>
            <w:vAlign w:val="center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vAlign w:val="center"/>
          </w:tcPr>
          <w:p w:rsidR="00CE4294" w:rsidRPr="00E93F17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17" w:type="pct"/>
            <w:gridSpan w:val="2"/>
            <w:textDirection w:val="btLr"/>
          </w:tcPr>
          <w:p w:rsidR="00CE4294" w:rsidRPr="00E93F17" w:rsidRDefault="00CE4294" w:rsidP="000A3DD8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75" w:type="pct"/>
            <w:shd w:val="clear" w:color="auto" w:fill="auto"/>
            <w:textDirection w:val="btLr"/>
            <w:vAlign w:val="center"/>
          </w:tcPr>
          <w:p w:rsidR="00CE4294" w:rsidRPr="009C4C12" w:rsidRDefault="00CE4294" w:rsidP="000A3DD8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абораторных,</w:t>
            </w:r>
            <w:r w:rsidRPr="00E93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занятий</w:t>
            </w:r>
          </w:p>
        </w:tc>
        <w:tc>
          <w:tcPr>
            <w:tcW w:w="336" w:type="pct"/>
            <w:shd w:val="clear" w:color="auto" w:fill="auto"/>
            <w:textDirection w:val="btLr"/>
            <w:vAlign w:val="center"/>
          </w:tcPr>
          <w:p w:rsidR="00CE4294" w:rsidRPr="009C4C12" w:rsidRDefault="00CE4294" w:rsidP="000A3DD8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A3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урсовых работ (проектов</w:t>
            </w:r>
            <w:r w:rsidRPr="00E93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22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производственная  часов (если предусмотрена рассредоточенная практика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294" w:rsidRPr="009C4C12" w:rsidTr="00CE4294">
        <w:trPr>
          <w:trHeight w:val="390"/>
        </w:trPr>
        <w:tc>
          <w:tcPr>
            <w:tcW w:w="738" w:type="pct"/>
            <w:shd w:val="clear" w:color="auto" w:fill="auto"/>
            <w:vAlign w:val="center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" w:type="pct"/>
            <w:gridSpan w:val="2"/>
          </w:tcPr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E4294" w:rsidRPr="009C4C12" w:rsidTr="00CE4294">
        <w:tc>
          <w:tcPr>
            <w:tcW w:w="738" w:type="pct"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5.1.</w:t>
            </w:r>
          </w:p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5.2.</w:t>
            </w:r>
          </w:p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5.3.</w:t>
            </w:r>
          </w:p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5.4.</w:t>
            </w:r>
          </w:p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5.5.</w:t>
            </w:r>
          </w:p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5.6.</w:t>
            </w:r>
          </w:p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shd w:val="clear" w:color="auto" w:fill="auto"/>
          </w:tcPr>
          <w:p w:rsidR="00CE4294" w:rsidRPr="00383E20" w:rsidRDefault="00383E20" w:rsidP="00F86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МДК.05.01 </w:t>
            </w:r>
            <w:r w:rsidR="00CE4294"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Р1.</w:t>
            </w:r>
            <w:r w:rsidR="00CE4294"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CE4294" w:rsidRDefault="00CE4294" w:rsidP="00F868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Медико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-социальная </w:t>
            </w:r>
          </w:p>
          <w:p w:rsidR="00CE4294" w:rsidRPr="009C4C12" w:rsidRDefault="00CE4294" w:rsidP="00F86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реабилитация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17" w:type="pct"/>
            <w:gridSpan w:val="2"/>
          </w:tcPr>
          <w:p w:rsidR="00CE4294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4294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4294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6" w:type="pct"/>
            <w:shd w:val="clear" w:color="auto" w:fill="auto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CE4294" w:rsidRPr="009C4C12" w:rsidRDefault="00CE4294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E4294" w:rsidRPr="00C41513" w:rsidRDefault="00C41513" w:rsidP="00786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48</w:t>
            </w:r>
          </w:p>
        </w:tc>
      </w:tr>
      <w:tr w:rsidR="00CE4294" w:rsidRPr="009C4C12" w:rsidTr="00CE4294">
        <w:trPr>
          <w:trHeight w:val="590"/>
        </w:trPr>
        <w:tc>
          <w:tcPr>
            <w:tcW w:w="738" w:type="pct"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5.1.</w:t>
            </w:r>
          </w:p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5.2.</w:t>
            </w:r>
          </w:p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5.3.</w:t>
            </w:r>
          </w:p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5.4.</w:t>
            </w:r>
          </w:p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5.5.</w:t>
            </w:r>
          </w:p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5.6.</w:t>
            </w:r>
          </w:p>
        </w:tc>
        <w:tc>
          <w:tcPr>
            <w:tcW w:w="761" w:type="pct"/>
            <w:shd w:val="clear" w:color="auto" w:fill="auto"/>
          </w:tcPr>
          <w:p w:rsidR="00CE4294" w:rsidRDefault="00383E20" w:rsidP="00F86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МДК.05.01 </w:t>
            </w:r>
            <w:proofErr w:type="gramStart"/>
            <w:r w:rsidRPr="00383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="00CE4294"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</w:t>
            </w:r>
            <w:proofErr w:type="gramEnd"/>
            <w:r w:rsidR="00CE4294"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CE4294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4294" w:rsidRPr="009C4C12" w:rsidRDefault="00CE4294" w:rsidP="00F86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аллиативной помощи</w:t>
            </w:r>
          </w:p>
        </w:tc>
        <w:tc>
          <w:tcPr>
            <w:tcW w:w="489" w:type="pct"/>
            <w:shd w:val="clear" w:color="auto" w:fill="auto"/>
          </w:tcPr>
          <w:p w:rsidR="00CE4294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94" w:type="pct"/>
            <w:shd w:val="clear" w:color="auto" w:fill="auto"/>
          </w:tcPr>
          <w:p w:rsidR="00CE4294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7" w:type="pct"/>
            <w:gridSpan w:val="2"/>
          </w:tcPr>
          <w:p w:rsidR="00CE4294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5" w:type="pct"/>
            <w:shd w:val="clear" w:color="auto" w:fill="auto"/>
          </w:tcPr>
          <w:p w:rsidR="00CE4294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6" w:type="pct"/>
            <w:shd w:val="clear" w:color="auto" w:fill="auto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shd w:val="clear" w:color="auto" w:fill="auto"/>
          </w:tcPr>
          <w:p w:rsidR="00CE4294" w:rsidRPr="007B698F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17" w:type="pct"/>
            <w:shd w:val="clear" w:color="auto" w:fill="auto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shd w:val="clear" w:color="auto" w:fill="auto"/>
          </w:tcPr>
          <w:p w:rsidR="00CE4294" w:rsidRDefault="00CE4294" w:rsidP="00786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C41513" w:rsidRPr="00C41513" w:rsidRDefault="00C41513" w:rsidP="00C415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19</w:t>
            </w:r>
          </w:p>
        </w:tc>
      </w:tr>
      <w:tr w:rsidR="00CE4294" w:rsidRPr="009C4C12" w:rsidTr="00CE4294">
        <w:tc>
          <w:tcPr>
            <w:tcW w:w="738" w:type="pct"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 (по профилю специальности)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D7F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89" w:type="pct"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:rsidR="00CE4294" w:rsidRPr="00355FE4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98F" w:rsidRPr="00355FE4" w:rsidRDefault="007B698F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98F" w:rsidRPr="007B698F" w:rsidRDefault="007B698F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B69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404" w:type="pct"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CE4294" w:rsidRPr="009C4C12" w:rsidTr="00CE4294">
        <w:trPr>
          <w:trHeight w:val="46"/>
        </w:trPr>
        <w:tc>
          <w:tcPr>
            <w:tcW w:w="738" w:type="pct"/>
            <w:shd w:val="clear" w:color="auto" w:fill="auto"/>
          </w:tcPr>
          <w:p w:rsidR="00CE4294" w:rsidRPr="009C4C12" w:rsidRDefault="00CE4294" w:rsidP="00786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shd w:val="clear" w:color="auto" w:fill="auto"/>
          </w:tcPr>
          <w:p w:rsidR="00CE4294" w:rsidRPr="009C4C12" w:rsidRDefault="00CE4294" w:rsidP="007866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89" w:type="pct"/>
            <w:shd w:val="clear" w:color="auto" w:fill="auto"/>
          </w:tcPr>
          <w:p w:rsidR="00CE4294" w:rsidRPr="007B698F" w:rsidRDefault="007B698F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</w:t>
            </w:r>
          </w:p>
        </w:tc>
        <w:tc>
          <w:tcPr>
            <w:tcW w:w="294" w:type="pct"/>
            <w:shd w:val="clear" w:color="auto" w:fill="auto"/>
          </w:tcPr>
          <w:p w:rsidR="00CE4294" w:rsidRPr="007B698F" w:rsidRDefault="007B698F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134</w:t>
            </w:r>
          </w:p>
        </w:tc>
        <w:tc>
          <w:tcPr>
            <w:tcW w:w="417" w:type="pct"/>
            <w:gridSpan w:val="2"/>
          </w:tcPr>
          <w:p w:rsidR="00CE4294" w:rsidRPr="007B698F" w:rsidRDefault="007B698F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475" w:type="pct"/>
            <w:shd w:val="clear" w:color="auto" w:fill="auto"/>
          </w:tcPr>
          <w:p w:rsidR="00CE4294" w:rsidRPr="007B698F" w:rsidRDefault="007B698F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76</w:t>
            </w:r>
          </w:p>
        </w:tc>
        <w:tc>
          <w:tcPr>
            <w:tcW w:w="336" w:type="pct"/>
            <w:shd w:val="clear" w:color="auto" w:fill="auto"/>
          </w:tcPr>
          <w:p w:rsidR="00CE4294" w:rsidRPr="009C4C12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shd w:val="clear" w:color="auto" w:fill="auto"/>
          </w:tcPr>
          <w:p w:rsidR="00CE4294" w:rsidRPr="00C41513" w:rsidRDefault="00CE4294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17" w:type="pct"/>
            <w:shd w:val="clear" w:color="auto" w:fill="auto"/>
          </w:tcPr>
          <w:p w:rsidR="00CE4294" w:rsidRPr="00C41513" w:rsidRDefault="00C41513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404" w:type="pct"/>
            <w:shd w:val="clear" w:color="auto" w:fill="auto"/>
          </w:tcPr>
          <w:p w:rsidR="00CE4294" w:rsidRPr="00C41513" w:rsidRDefault="00C41513" w:rsidP="0078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67</w:t>
            </w:r>
          </w:p>
        </w:tc>
      </w:tr>
    </w:tbl>
    <w:p w:rsidR="007866AF" w:rsidRPr="009C4C12" w:rsidRDefault="007866AF" w:rsidP="007866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866AF" w:rsidRPr="0075010E" w:rsidRDefault="007866AF" w:rsidP="007866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highlight w:val="yellow"/>
          <w:lang w:eastAsia="ru-RU"/>
        </w:rPr>
      </w:pPr>
      <w:r w:rsidRPr="0075010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highlight w:val="yellow"/>
          <w:lang w:eastAsia="ru-RU"/>
        </w:rPr>
        <w:lastRenderedPageBreak/>
        <w:t xml:space="preserve"> </w:t>
      </w:r>
    </w:p>
    <w:p w:rsidR="007866AF" w:rsidRPr="00355FE4" w:rsidRDefault="00C41513" w:rsidP="00C41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5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Тематический план и содержание профессионального модуля </w:t>
      </w:r>
      <w:r w:rsidR="00976DBB" w:rsidRPr="00355F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ПМ 05 «Медико-социальная деятельность»</w:t>
      </w:r>
    </w:p>
    <w:p w:rsidR="00976DBB" w:rsidRPr="00976DBB" w:rsidRDefault="00976DBB" w:rsidP="00C41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13811" w:type="dxa"/>
        <w:tblLook w:val="04A0" w:firstRow="1" w:lastRow="0" w:firstColumn="1" w:lastColumn="0" w:noHBand="0" w:noVBand="1"/>
      </w:tblPr>
      <w:tblGrid>
        <w:gridCol w:w="3226"/>
        <w:gridCol w:w="56"/>
        <w:gridCol w:w="8450"/>
        <w:gridCol w:w="204"/>
        <w:gridCol w:w="1639"/>
        <w:gridCol w:w="236"/>
      </w:tblGrid>
      <w:tr w:rsidR="0075010E" w:rsidRPr="009C4C12" w:rsidTr="00355FE4">
        <w:trPr>
          <w:gridAfter w:val="1"/>
          <w:wAfter w:w="236" w:type="dxa"/>
        </w:trPr>
        <w:tc>
          <w:tcPr>
            <w:tcW w:w="3226" w:type="dxa"/>
          </w:tcPr>
          <w:p w:rsidR="0075010E" w:rsidRPr="0075010E" w:rsidRDefault="0075010E" w:rsidP="007866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  <w:p w:rsidR="0075010E" w:rsidRPr="009C4C12" w:rsidRDefault="0075010E" w:rsidP="007866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75010E" w:rsidRPr="0075010E" w:rsidRDefault="0075010E" w:rsidP="00750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 лабораторные работы и практические занятия, самостоятельная учебная работа обучающихся, курсовая работа (проект)  </w:t>
            </w:r>
          </w:p>
        </w:tc>
        <w:tc>
          <w:tcPr>
            <w:tcW w:w="1843" w:type="dxa"/>
            <w:gridSpan w:val="2"/>
          </w:tcPr>
          <w:p w:rsidR="0075010E" w:rsidRPr="009C4C12" w:rsidRDefault="0075010E" w:rsidP="0035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75010E" w:rsidRPr="009C4C12" w:rsidTr="00355FE4">
        <w:trPr>
          <w:gridAfter w:val="1"/>
          <w:wAfter w:w="236" w:type="dxa"/>
        </w:trPr>
        <w:tc>
          <w:tcPr>
            <w:tcW w:w="3226" w:type="dxa"/>
          </w:tcPr>
          <w:p w:rsidR="0075010E" w:rsidRPr="009C4C12" w:rsidRDefault="0075010E" w:rsidP="00786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6" w:type="dxa"/>
            <w:gridSpan w:val="2"/>
          </w:tcPr>
          <w:p w:rsidR="0075010E" w:rsidRPr="009C4C12" w:rsidRDefault="0075010E" w:rsidP="007866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75010E" w:rsidRPr="009C4C12" w:rsidRDefault="0075010E" w:rsidP="007866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631F4" w:rsidRPr="00383E20" w:rsidTr="00355FE4">
        <w:trPr>
          <w:gridAfter w:val="1"/>
          <w:wAfter w:w="236" w:type="dxa"/>
        </w:trPr>
        <w:tc>
          <w:tcPr>
            <w:tcW w:w="11732" w:type="dxa"/>
            <w:gridSpan w:val="3"/>
          </w:tcPr>
          <w:p w:rsidR="002161ED" w:rsidRPr="00383E20" w:rsidRDefault="00383E20" w:rsidP="002161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3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="002161ED" w:rsidRPr="00383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383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42B41" w:rsidRPr="00383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05 </w:t>
            </w:r>
            <w:proofErr w:type="gramStart"/>
            <w:r w:rsidR="00142B41" w:rsidRPr="00383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="002161ED" w:rsidRPr="00383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161ED" w:rsidRPr="00383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Медико</w:t>
            </w:r>
            <w:proofErr w:type="spellEnd"/>
            <w:proofErr w:type="gramEnd"/>
            <w:r w:rsidR="002161ED" w:rsidRPr="00383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– социальная реабилитация»</w:t>
            </w:r>
          </w:p>
          <w:p w:rsidR="00D631F4" w:rsidRPr="00383E20" w:rsidRDefault="00D631F4" w:rsidP="00216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D631F4" w:rsidRPr="00383E20" w:rsidRDefault="002161ED" w:rsidP="002161E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E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</w:t>
            </w:r>
          </w:p>
        </w:tc>
      </w:tr>
      <w:tr w:rsidR="00D631F4" w:rsidRPr="00383E20" w:rsidTr="00355FE4">
        <w:trPr>
          <w:gridAfter w:val="1"/>
          <w:wAfter w:w="236" w:type="dxa"/>
        </w:trPr>
        <w:tc>
          <w:tcPr>
            <w:tcW w:w="11732" w:type="dxa"/>
            <w:gridSpan w:val="3"/>
          </w:tcPr>
          <w:p w:rsidR="002161ED" w:rsidRPr="00383E20" w:rsidRDefault="002161ED" w:rsidP="00216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3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1.   </w:t>
            </w:r>
            <w:proofErr w:type="spellStart"/>
            <w:r w:rsidRPr="00383E2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Медико</w:t>
            </w:r>
            <w:proofErr w:type="spellEnd"/>
            <w:r w:rsidRPr="00383E2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-социальная реабилитация</w:t>
            </w:r>
          </w:p>
          <w:p w:rsidR="008603D2" w:rsidRPr="00383E20" w:rsidRDefault="008603D2" w:rsidP="002161E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D631F4" w:rsidRPr="00383E20" w:rsidRDefault="002161ED" w:rsidP="007866A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E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144</w:t>
            </w:r>
          </w:p>
        </w:tc>
      </w:tr>
      <w:tr w:rsidR="00B37912" w:rsidRPr="009C4C12" w:rsidTr="00355FE4">
        <w:trPr>
          <w:gridAfter w:val="1"/>
          <w:wAfter w:w="236" w:type="dxa"/>
          <w:trHeight w:val="285"/>
        </w:trPr>
        <w:tc>
          <w:tcPr>
            <w:tcW w:w="3226" w:type="dxa"/>
            <w:vMerge w:val="restart"/>
          </w:tcPr>
          <w:p w:rsidR="00B37912" w:rsidRPr="00F4183E" w:rsidRDefault="00B37912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8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B37912" w:rsidRPr="00F4183E" w:rsidRDefault="00B37912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8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Реабилитация.</w:t>
            </w:r>
            <w:r w:rsidRPr="00F418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Психологическая реабилитация</w:t>
            </w:r>
          </w:p>
          <w:p w:rsidR="00B37912" w:rsidRPr="00F4183E" w:rsidRDefault="00B37912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37912" w:rsidRPr="00F33C03" w:rsidRDefault="00B37912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37912" w:rsidRPr="00F33C03" w:rsidRDefault="00B37912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37912" w:rsidRPr="00F4183E" w:rsidRDefault="00B37912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37912" w:rsidRPr="00F4183E" w:rsidRDefault="00B37912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B37912" w:rsidRPr="00F4183E" w:rsidRDefault="00B37912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8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F41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B37912" w:rsidRDefault="00B37912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7912" w:rsidRPr="009C4C12" w:rsidTr="00B37912">
        <w:trPr>
          <w:gridAfter w:val="1"/>
          <w:wAfter w:w="236" w:type="dxa"/>
          <w:trHeight w:val="2040"/>
        </w:trPr>
        <w:tc>
          <w:tcPr>
            <w:tcW w:w="3226" w:type="dxa"/>
            <w:vMerge/>
          </w:tcPr>
          <w:p w:rsidR="00B37912" w:rsidRPr="00F4183E" w:rsidRDefault="00B37912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B37912" w:rsidRDefault="00B37912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1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1.Понятие реабилитации. </w:t>
            </w:r>
            <w:r w:rsidRPr="00F41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Нормативные правовые акты, регламентирующие проведение реабилитации. </w:t>
            </w:r>
            <w:r w:rsidRPr="00F41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Категории населения, нуждающиеся в реабилитации.</w:t>
            </w:r>
          </w:p>
          <w:p w:rsidR="00B37912" w:rsidRDefault="00B37912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043A8C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4"/>
                <w:szCs w:val="24"/>
                <w:lang w:eastAsia="ru-RU"/>
              </w:rPr>
              <w:t xml:space="preserve"> Медико-социальная реабилитация, понятие, основы, задачи, функции.</w:t>
            </w:r>
          </w:p>
          <w:p w:rsidR="00B37912" w:rsidRPr="001F2BDD" w:rsidRDefault="00B37912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Психосоциальная реабилитация, понятие, основы, задачи, функции.</w:t>
            </w:r>
          </w:p>
          <w:p w:rsidR="00B37912" w:rsidRPr="00F4183E" w:rsidRDefault="00B37912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F41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1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Механизмы стресса и формирования психогений. </w:t>
            </w:r>
          </w:p>
          <w:p w:rsidR="00B37912" w:rsidRDefault="00B37912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Методы и приемы психологической реабилитации (классификация).</w:t>
            </w:r>
          </w:p>
          <w:p w:rsidR="00B37912" w:rsidRPr="00F4183E" w:rsidRDefault="00B37912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B37912" w:rsidRDefault="00B37912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912" w:rsidRPr="009C4C12" w:rsidTr="00355FE4">
        <w:trPr>
          <w:gridAfter w:val="1"/>
          <w:wAfter w:w="236" w:type="dxa"/>
          <w:trHeight w:val="435"/>
        </w:trPr>
        <w:tc>
          <w:tcPr>
            <w:tcW w:w="3226" w:type="dxa"/>
            <w:vMerge/>
          </w:tcPr>
          <w:p w:rsidR="00B37912" w:rsidRPr="00F4183E" w:rsidRDefault="00B37912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B37912" w:rsidRDefault="00B37912" w:rsidP="00B379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</w:t>
            </w:r>
            <w:r w:rsidRPr="00496F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психотерапия и г</w:t>
            </w:r>
            <w:r w:rsidRPr="00F33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рупповая психотерапия.</w:t>
            </w:r>
          </w:p>
          <w:p w:rsidR="00B37912" w:rsidRPr="00B37912" w:rsidRDefault="00B37912" w:rsidP="00B379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B37912" w:rsidRDefault="00B37912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A47FD" w:rsidRPr="009C4C12" w:rsidTr="00355FE4">
        <w:trPr>
          <w:gridAfter w:val="1"/>
          <w:wAfter w:w="236" w:type="dxa"/>
          <w:trHeight w:val="315"/>
        </w:trPr>
        <w:tc>
          <w:tcPr>
            <w:tcW w:w="3226" w:type="dxa"/>
            <w:vMerge w:val="restart"/>
          </w:tcPr>
          <w:p w:rsidR="00EA47FD" w:rsidRPr="00F33C03" w:rsidRDefault="00217A7D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="00EA47FD" w:rsidRPr="00F33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EA47FD" w:rsidRPr="00F33C03" w:rsidRDefault="00EA47FD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Социальная </w:t>
            </w:r>
            <w:r w:rsidRPr="00F33C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реабилитация</w:t>
            </w:r>
          </w:p>
          <w:p w:rsidR="00217A7D" w:rsidRPr="00F33C03" w:rsidRDefault="00217A7D" w:rsidP="00217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Социальная </w:t>
            </w:r>
            <w:r w:rsidRPr="00F33C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среда.</w:t>
            </w:r>
          </w:p>
          <w:p w:rsidR="00EA47FD" w:rsidRPr="00F33C03" w:rsidRDefault="00EA47FD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47FD" w:rsidRPr="00F33C03" w:rsidRDefault="00EA47F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7FD" w:rsidRPr="00F33C03" w:rsidRDefault="00EA47F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7FD" w:rsidRPr="00F33C03" w:rsidRDefault="00EA47F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7FD" w:rsidRPr="00F33C03" w:rsidRDefault="00EA47F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7FD" w:rsidRPr="00F33C03" w:rsidRDefault="00EA47F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EA47FD" w:rsidRPr="00F33C03" w:rsidRDefault="00EA47FD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vMerge w:val="restart"/>
          </w:tcPr>
          <w:p w:rsidR="00EA47FD" w:rsidRPr="006A2668" w:rsidRDefault="00217A7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A47FD" w:rsidRPr="009C4C12" w:rsidTr="00217A7D">
        <w:trPr>
          <w:gridAfter w:val="1"/>
          <w:wAfter w:w="236" w:type="dxa"/>
          <w:trHeight w:val="416"/>
        </w:trPr>
        <w:tc>
          <w:tcPr>
            <w:tcW w:w="3226" w:type="dxa"/>
            <w:vMerge/>
          </w:tcPr>
          <w:p w:rsidR="00EA47FD" w:rsidRDefault="00EA47FD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EA47FD" w:rsidRPr="00F33C03" w:rsidRDefault="00EA47FD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«социально</w:t>
            </w:r>
            <w:r w:rsidR="0021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-реабилитационная деятельность», </w:t>
            </w:r>
            <w:r w:rsidR="00217A7D"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«социальная среда». </w:t>
            </w: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Цели и задачи социальной реабилитации. </w:t>
            </w:r>
          </w:p>
          <w:p w:rsidR="00EA47FD" w:rsidRPr="00F33C03" w:rsidRDefault="00EA47FD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F33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</w:t>
            </w: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социальной </w:t>
            </w:r>
            <w:r w:rsidRPr="00F33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реабилитации.</w:t>
            </w:r>
          </w:p>
          <w:p w:rsidR="00EA47FD" w:rsidRDefault="00EA47FD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направления социально-реабилитационной деятельности. </w:t>
            </w:r>
          </w:p>
          <w:p w:rsidR="00EA47FD" w:rsidRDefault="00EA47FD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Категории населения, нуждающиеся в социальной реабилитации. </w:t>
            </w:r>
          </w:p>
          <w:p w:rsidR="00EA47FD" w:rsidRPr="00F33C03" w:rsidRDefault="00EA47FD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способы и формы реализации целей и задач социальной реабилитации. </w:t>
            </w:r>
          </w:p>
          <w:p w:rsidR="00217A7D" w:rsidRDefault="00EA47FD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социальной реабилитации.</w:t>
            </w:r>
            <w:r w:rsidR="00217A7D"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47FD" w:rsidRPr="00F33C03" w:rsidRDefault="00217A7D" w:rsidP="00EA4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7. </w:t>
            </w: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людей с ограниченными возможностями здоровья в социальной среде.</w:t>
            </w:r>
          </w:p>
        </w:tc>
        <w:tc>
          <w:tcPr>
            <w:tcW w:w="1843" w:type="dxa"/>
            <w:gridSpan w:val="2"/>
            <w:vMerge/>
          </w:tcPr>
          <w:p w:rsidR="00EA47FD" w:rsidRDefault="00EA47F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A7D" w:rsidRPr="009C4C12" w:rsidTr="00217A7D">
        <w:trPr>
          <w:gridAfter w:val="1"/>
          <w:wAfter w:w="236" w:type="dxa"/>
          <w:trHeight w:val="550"/>
        </w:trPr>
        <w:tc>
          <w:tcPr>
            <w:tcW w:w="3226" w:type="dxa"/>
          </w:tcPr>
          <w:p w:rsidR="00217A7D" w:rsidRPr="00F33C03" w:rsidRDefault="00217A7D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17A7D" w:rsidRPr="00F33C03" w:rsidRDefault="00217A7D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217A7D" w:rsidRPr="00F33C03" w:rsidRDefault="00217A7D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</w:t>
            </w:r>
            <w:r w:rsidRPr="00496F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Тема 1.2:</w:t>
            </w:r>
            <w:r w:rsidRPr="00F3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о социализации. Социальный статус, реакция личности на его изменение</w:t>
            </w:r>
          </w:p>
        </w:tc>
        <w:tc>
          <w:tcPr>
            <w:tcW w:w="1843" w:type="dxa"/>
            <w:gridSpan w:val="2"/>
          </w:tcPr>
          <w:p w:rsidR="00217A7D" w:rsidRPr="001776AC" w:rsidRDefault="00217A7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7A7D" w:rsidRPr="009C4C12" w:rsidTr="00355FE4">
        <w:trPr>
          <w:gridAfter w:val="1"/>
          <w:wAfter w:w="236" w:type="dxa"/>
          <w:trHeight w:val="270"/>
        </w:trPr>
        <w:tc>
          <w:tcPr>
            <w:tcW w:w="3226" w:type="dxa"/>
            <w:vMerge w:val="restart"/>
          </w:tcPr>
          <w:p w:rsidR="00217A7D" w:rsidRPr="001776AC" w:rsidRDefault="00217A7D" w:rsidP="00652A0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</w:t>
            </w:r>
            <w:r w:rsidRPr="00177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217A7D" w:rsidRDefault="00217A7D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Образование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профессиональная переподготовка </w:t>
            </w:r>
            <w:r w:rsidRPr="00177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людей</w:t>
            </w:r>
          </w:p>
          <w:p w:rsidR="00217A7D" w:rsidRPr="001776AC" w:rsidRDefault="00217A7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ограниченными возможностями здоровья</w:t>
            </w:r>
            <w:r w:rsidRPr="00177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6" w:type="dxa"/>
            <w:gridSpan w:val="2"/>
          </w:tcPr>
          <w:p w:rsidR="00217A7D" w:rsidRPr="002A776B" w:rsidRDefault="00217A7D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vMerge w:val="restart"/>
          </w:tcPr>
          <w:p w:rsidR="00217A7D" w:rsidRPr="001776AC" w:rsidRDefault="00217A7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17A7D" w:rsidRPr="009C4C12" w:rsidTr="00355FE4">
        <w:trPr>
          <w:gridAfter w:val="1"/>
          <w:wAfter w:w="236" w:type="dxa"/>
          <w:trHeight w:val="1110"/>
        </w:trPr>
        <w:tc>
          <w:tcPr>
            <w:tcW w:w="3226" w:type="dxa"/>
            <w:vMerge/>
          </w:tcPr>
          <w:p w:rsidR="00217A7D" w:rsidRDefault="00217A7D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217A7D" w:rsidRDefault="00217A7D" w:rsidP="0035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1.Образование людей с ограниченными возможностями здоровья. </w:t>
            </w:r>
          </w:p>
          <w:p w:rsidR="00217A7D" w:rsidRPr="001776AC" w:rsidRDefault="00217A7D" w:rsidP="0035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2.Нормативно-правовые акты, регламентирующие образование людей с ограниченными возможностями здоровья. </w:t>
            </w:r>
          </w:p>
          <w:p w:rsidR="00217A7D" w:rsidRPr="001776AC" w:rsidRDefault="00217A7D" w:rsidP="0035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3.Профессиональная, социально-средовая реабилитация. </w:t>
            </w:r>
          </w:p>
          <w:p w:rsidR="00217A7D" w:rsidRPr="001776AC" w:rsidRDefault="00217A7D" w:rsidP="0035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4.Социально-бытовая ориентация.</w:t>
            </w:r>
          </w:p>
        </w:tc>
        <w:tc>
          <w:tcPr>
            <w:tcW w:w="1843" w:type="dxa"/>
            <w:gridSpan w:val="2"/>
            <w:vMerge/>
          </w:tcPr>
          <w:p w:rsidR="00217A7D" w:rsidRPr="001776AC" w:rsidRDefault="00217A7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A7D" w:rsidRPr="009C4C12" w:rsidTr="00217A7D">
        <w:trPr>
          <w:gridAfter w:val="1"/>
          <w:wAfter w:w="236" w:type="dxa"/>
          <w:trHeight w:val="580"/>
        </w:trPr>
        <w:tc>
          <w:tcPr>
            <w:tcW w:w="3226" w:type="dxa"/>
            <w:vMerge/>
          </w:tcPr>
          <w:p w:rsidR="00217A7D" w:rsidRDefault="00217A7D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217A7D" w:rsidRPr="001776AC" w:rsidRDefault="00217A7D" w:rsidP="0035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</w:t>
            </w:r>
            <w:r w:rsidRPr="00496F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Тема 1.3: </w:t>
            </w:r>
            <w:r w:rsidRPr="00217A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план профессиональной и социальной реабилитации.</w:t>
            </w:r>
          </w:p>
        </w:tc>
        <w:tc>
          <w:tcPr>
            <w:tcW w:w="1843" w:type="dxa"/>
            <w:gridSpan w:val="2"/>
          </w:tcPr>
          <w:p w:rsidR="00217A7D" w:rsidRPr="001776AC" w:rsidRDefault="00217A7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2A0F" w:rsidRPr="009C4C12" w:rsidTr="00355FE4">
        <w:trPr>
          <w:gridAfter w:val="1"/>
          <w:wAfter w:w="236" w:type="dxa"/>
        </w:trPr>
        <w:tc>
          <w:tcPr>
            <w:tcW w:w="3226" w:type="dxa"/>
          </w:tcPr>
          <w:p w:rsidR="00652A0F" w:rsidRPr="006A2668" w:rsidRDefault="00652A0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652A0F" w:rsidRPr="00E20679" w:rsidRDefault="00652A0F" w:rsidP="00E2067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 Тема: </w:t>
            </w:r>
            <w:r w:rsidR="00E20679" w:rsidRPr="00F418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Психологическая</w:t>
            </w:r>
            <w:r w:rsidR="00E206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20679" w:rsidRPr="00F418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20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E20679" w:rsidRPr="002A7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оциальная</w:t>
            </w:r>
            <w:r w:rsidR="00E20679" w:rsidRPr="00F418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реабилитация</w:t>
            </w:r>
            <w:r w:rsidR="00E20679" w:rsidRPr="002A7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652A0F" w:rsidRPr="006A2668" w:rsidRDefault="00E20679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52A0F" w:rsidRPr="009C4C12" w:rsidTr="00355FE4">
        <w:trPr>
          <w:gridAfter w:val="1"/>
          <w:wAfter w:w="236" w:type="dxa"/>
        </w:trPr>
        <w:tc>
          <w:tcPr>
            <w:tcW w:w="3226" w:type="dxa"/>
          </w:tcPr>
          <w:p w:rsidR="00652A0F" w:rsidRPr="006A2668" w:rsidRDefault="00652A0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E20679" w:rsidRPr="006A2668" w:rsidRDefault="00E20679" w:rsidP="00E206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таблиц нормативно правовых актов, </w:t>
            </w:r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регламен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тирующих проведение </w:t>
            </w:r>
            <w:r w:rsidR="004765D0"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социальной</w:t>
            </w:r>
            <w:r w:rsidR="0047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765D0"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7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психологической реабилитации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20679" w:rsidRDefault="00E20679" w:rsidP="00E2067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2.Заполнение </w:t>
            </w:r>
            <w:proofErr w:type="gramStart"/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установленных  форм</w:t>
            </w:r>
            <w:proofErr w:type="gramEnd"/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медицинской документации.</w:t>
            </w:r>
          </w:p>
          <w:p w:rsidR="00E20679" w:rsidRPr="006A2668" w:rsidRDefault="00E20679" w:rsidP="00E2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3.Составление прогр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 индивидуальной психологическ</w:t>
            </w: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47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65D0"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социальной </w:t>
            </w: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реабилитации пациентов</w:t>
            </w:r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20679" w:rsidRPr="006A2668" w:rsidRDefault="00E20679" w:rsidP="00E206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4.Изложение приемов и методов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психологическ</w:t>
            </w: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реабилитации с обоснованием.</w:t>
            </w:r>
          </w:p>
          <w:p w:rsidR="00E20679" w:rsidRPr="006A2668" w:rsidRDefault="00E20679" w:rsidP="00E206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5.Составление плана психотерапевтической беседы</w:t>
            </w:r>
          </w:p>
          <w:p w:rsidR="00E20679" w:rsidRPr="006A2668" w:rsidRDefault="00E20679" w:rsidP="00E206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proofErr w:type="gramStart"/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 методик</w:t>
            </w:r>
            <w:proofErr w:type="gramEnd"/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аутогенной тренировки и релаксации;</w:t>
            </w:r>
          </w:p>
          <w:p w:rsidR="00E20679" w:rsidRPr="006A2668" w:rsidRDefault="00E20679" w:rsidP="00E206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7.Проведение групповой и </w:t>
            </w: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семейной психотерапии</w:t>
            </w:r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20679" w:rsidRPr="006A2668" w:rsidRDefault="00E20679" w:rsidP="00E206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proofErr w:type="gramStart"/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терапевтической</w:t>
            </w:r>
            <w:proofErr w:type="gramEnd"/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</w:t>
            </w:r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52A0F" w:rsidRDefault="00E20679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652A0F"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2A0F"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Изложение приемов и методов социальной </w:t>
            </w:r>
            <w:r w:rsidR="00652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реабилитации с обоснованием.</w:t>
            </w:r>
            <w:r w:rsidR="00652A0F" w:rsidRPr="006A26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652A0F" w:rsidRPr="001776AC" w:rsidRDefault="00652A0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F29" w:rsidRPr="009C4C12" w:rsidTr="00911E50">
        <w:trPr>
          <w:gridAfter w:val="1"/>
          <w:wAfter w:w="236" w:type="dxa"/>
        </w:trPr>
        <w:tc>
          <w:tcPr>
            <w:tcW w:w="11732" w:type="dxa"/>
            <w:gridSpan w:val="3"/>
          </w:tcPr>
          <w:p w:rsidR="00496F29" w:rsidRDefault="00496F29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F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учебна</w:t>
            </w:r>
            <w:r w:rsidR="007E4F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 работа при и</w:t>
            </w:r>
            <w:r w:rsidR="00217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зучении раздела 1, тем 1.1. -1.3</w:t>
            </w:r>
            <w:r w:rsidR="007E4F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496F29" w:rsidRPr="00496F29" w:rsidRDefault="00496F29" w:rsidP="00496F29">
            <w:pPr>
              <w:pStyle w:val="a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Составить план психосоциальной ре</w:t>
            </w:r>
            <w:r w:rsidR="007E4F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абилитации при заболеваниях сердечно - сосудистой системы</w:t>
            </w:r>
          </w:p>
          <w:p w:rsidR="009A29A4" w:rsidRPr="00773A69" w:rsidRDefault="009A29A4" w:rsidP="00652A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7E4F37" w:rsidRPr="00F46222" w:rsidRDefault="00217A7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A29A4" w:rsidRPr="009C4C12" w:rsidTr="00355FE4">
        <w:trPr>
          <w:gridAfter w:val="1"/>
          <w:wAfter w:w="236" w:type="dxa"/>
          <w:trHeight w:val="300"/>
        </w:trPr>
        <w:tc>
          <w:tcPr>
            <w:tcW w:w="3226" w:type="dxa"/>
            <w:vMerge w:val="restart"/>
          </w:tcPr>
          <w:p w:rsidR="009A29A4" w:rsidRPr="00773A69" w:rsidRDefault="009A29A4" w:rsidP="00496F2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73A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9A29A4" w:rsidRDefault="009A29A4" w:rsidP="00496F2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Медицинская реабилитация. </w:t>
            </w:r>
          </w:p>
          <w:p w:rsidR="009A29A4" w:rsidRPr="00773A69" w:rsidRDefault="009A29A4" w:rsidP="00496F2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1.4</w:t>
            </w:r>
            <w:r w:rsidRPr="00773A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.1.</w:t>
            </w:r>
          </w:p>
          <w:p w:rsidR="009A29A4" w:rsidRPr="00773A69" w:rsidRDefault="009A29A4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Лечебная физкультура </w:t>
            </w: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</w:t>
            </w: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бной физкультуры</w:t>
            </w:r>
          </w:p>
          <w:p w:rsidR="009A29A4" w:rsidRPr="00773A69" w:rsidRDefault="009A29A4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стационаре, </w:t>
            </w:r>
            <w:r w:rsidRPr="00773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поликлинике,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санатории.</w:t>
            </w:r>
          </w:p>
          <w:p w:rsidR="009A29A4" w:rsidRPr="00773A69" w:rsidRDefault="009A29A4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9A29A4" w:rsidRPr="004D1CEF" w:rsidRDefault="009A29A4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843" w:type="dxa"/>
            <w:gridSpan w:val="2"/>
            <w:vMerge w:val="restart"/>
          </w:tcPr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9A4" w:rsidRPr="00F46222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29A4" w:rsidRPr="009C4C12" w:rsidTr="009A29A4">
        <w:trPr>
          <w:gridAfter w:val="1"/>
          <w:wAfter w:w="236" w:type="dxa"/>
          <w:trHeight w:val="7680"/>
        </w:trPr>
        <w:tc>
          <w:tcPr>
            <w:tcW w:w="3226" w:type="dxa"/>
            <w:vMerge/>
          </w:tcPr>
          <w:p w:rsidR="009A29A4" w:rsidRDefault="009A29A4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9A29A4" w:rsidRDefault="009A29A4" w:rsidP="00357C0B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1.Медицинская реабилитация, понятие, задачи, методы.</w:t>
            </w:r>
            <w:r w:rsidRPr="00773A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9A29A4" w:rsidRDefault="009A29A4" w:rsidP="00357C0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2.</w:t>
            </w:r>
            <w:r w:rsidRPr="00773A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Лечебная физкультура как один из методов комплексного лечения больных. Взаимосвязь лечебной физкультуры с другими методами лечения: медикаментозным, физиотерапевтическим, бальнеотерапевтическим. </w:t>
            </w:r>
          </w:p>
          <w:p w:rsidR="009A29A4" w:rsidRPr="00773A69" w:rsidRDefault="009A29A4" w:rsidP="00357C0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3</w:t>
            </w:r>
            <w:r w:rsidRPr="00773A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.Место лечебной физкультуры в поэтапном лечении больных с заболеваниями внутренних органов (стационар, поликлиника, санаторий, группы здоровья). </w:t>
            </w:r>
          </w:p>
          <w:p w:rsidR="009A29A4" w:rsidRPr="00773A69" w:rsidRDefault="009A29A4" w:rsidP="00357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4.Организация лечебной физкультуры в стационаре и поликлинике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санатории</w:t>
            </w:r>
            <w:r w:rsidRPr="00773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9A29A4" w:rsidRPr="00773A69" w:rsidRDefault="009A29A4" w:rsidP="00357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5.Оборудование зала (кабинета) для лечебной физкультуры. </w:t>
            </w:r>
          </w:p>
          <w:p w:rsidR="009A29A4" w:rsidRPr="00773A69" w:rsidRDefault="009A29A4" w:rsidP="00357C0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6.</w:t>
            </w:r>
            <w:r w:rsidRPr="00773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лечебной физкультуры, формы и методы ее применения. Двигательные режимы и их характеристика. Основные принципы подбора и дозировки упражнений. Схема построения занятий лечебной гимнастикой.</w:t>
            </w:r>
          </w:p>
          <w:p w:rsidR="009A29A4" w:rsidRPr="00773A69" w:rsidRDefault="009A29A4" w:rsidP="00357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7.Основные принципы тренировки физическими упражнениями.</w:t>
            </w:r>
          </w:p>
          <w:p w:rsidR="009A29A4" w:rsidRPr="00773A69" w:rsidRDefault="009A29A4" w:rsidP="00357C0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8.Механизм действия физических упражнений на организм здорового человека. </w:t>
            </w:r>
          </w:p>
          <w:p w:rsidR="009A29A4" w:rsidRPr="00773A69" w:rsidRDefault="009A29A4" w:rsidP="00357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9.Порядок назначения лечебной гимнастики и оформление записи в истории болезни и для методиста (учетная форма № 42). </w:t>
            </w:r>
          </w:p>
          <w:p w:rsidR="009A29A4" w:rsidRDefault="009A29A4" w:rsidP="00357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10.Методы функционального исследования и учета эффективности применения физических упражнений. Основы тестирования с использованием физических нагрузок. </w:t>
            </w:r>
          </w:p>
          <w:p w:rsidR="009A29A4" w:rsidRPr="00773A69" w:rsidRDefault="009A29A4" w:rsidP="00357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Модели нагрузок, применяемых у больных: нагрузка постоянного уровня, возрастающей мощности. Общие основы применения лечебной физкультуры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Показания, противопоказания.</w:t>
            </w:r>
          </w:p>
          <w:p w:rsidR="009A29A4" w:rsidRPr="00F46222" w:rsidRDefault="009A29A4" w:rsidP="00357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12.Классификация дыхательной гимнастики. Усвоение методики построения процедуры </w:t>
            </w:r>
            <w:proofErr w:type="gramStart"/>
            <w:r w:rsidRPr="00F4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лечебной  гимнастики</w:t>
            </w:r>
            <w:proofErr w:type="gramEnd"/>
            <w:r w:rsidRPr="00F4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29A4" w:rsidRPr="00F46222" w:rsidRDefault="009A29A4" w:rsidP="00357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13.Понятие об учете эффективности </w:t>
            </w:r>
            <w:proofErr w:type="gramStart"/>
            <w:r w:rsidRPr="00F4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лечебной  гимнастики</w:t>
            </w:r>
            <w:proofErr w:type="gramEnd"/>
            <w:r w:rsidRPr="00F4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Субъективные ощущения и объективные данные в процессе занятия и курса лечения, самочувствие, настроение, активность. Пульс, артериальное давление.</w:t>
            </w:r>
          </w:p>
          <w:p w:rsidR="009A29A4" w:rsidRDefault="009A29A4" w:rsidP="00357C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14.Комплексная оценка уровня физического состояния, </w:t>
            </w:r>
            <w:proofErr w:type="gramStart"/>
            <w:r w:rsidRPr="00F4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Апанасенко </w:t>
            </w:r>
          </w:p>
          <w:p w:rsidR="009A29A4" w:rsidRPr="00773A69" w:rsidRDefault="009A29A4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29A4" w:rsidRPr="009C4C12" w:rsidTr="00355FE4">
        <w:trPr>
          <w:gridAfter w:val="1"/>
          <w:wAfter w:w="236" w:type="dxa"/>
          <w:trHeight w:val="585"/>
        </w:trPr>
        <w:tc>
          <w:tcPr>
            <w:tcW w:w="3226" w:type="dxa"/>
            <w:vMerge/>
          </w:tcPr>
          <w:p w:rsidR="009A29A4" w:rsidRDefault="009A29A4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9A29A4" w:rsidRPr="009A29A4" w:rsidRDefault="009A29A4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</w:t>
            </w:r>
            <w:r w:rsidRPr="00496F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Тема 1.4.1: </w:t>
            </w:r>
            <w:r w:rsidRPr="00773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подбора и дозировки упражнений. Схема построения занятий лечебной гимнастикой.</w:t>
            </w:r>
          </w:p>
        </w:tc>
        <w:tc>
          <w:tcPr>
            <w:tcW w:w="1843" w:type="dxa"/>
            <w:gridSpan w:val="2"/>
          </w:tcPr>
          <w:p w:rsidR="009A29A4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A29A4" w:rsidRPr="009C4C12" w:rsidTr="00355FE4">
        <w:trPr>
          <w:gridAfter w:val="1"/>
          <w:wAfter w:w="236" w:type="dxa"/>
        </w:trPr>
        <w:tc>
          <w:tcPr>
            <w:tcW w:w="3226" w:type="dxa"/>
            <w:vMerge w:val="restart"/>
          </w:tcPr>
          <w:p w:rsidR="009A29A4" w:rsidRPr="00786591" w:rsidRDefault="009A29A4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1.4</w:t>
            </w:r>
            <w:r w:rsidRPr="007865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.2.</w:t>
            </w:r>
          </w:p>
          <w:p w:rsidR="009A29A4" w:rsidRPr="00786591" w:rsidRDefault="009A29A4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основы массажа.</w:t>
            </w:r>
          </w:p>
          <w:p w:rsidR="009A29A4" w:rsidRPr="00786591" w:rsidRDefault="009A29A4" w:rsidP="009A29A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Массаж отдельных частей тела</w:t>
            </w:r>
          </w:p>
          <w:p w:rsidR="009A29A4" w:rsidRPr="00786591" w:rsidRDefault="009A29A4" w:rsidP="00652A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29A4" w:rsidRPr="00786591" w:rsidRDefault="009A29A4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9A29A4" w:rsidRPr="00786591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843" w:type="dxa"/>
            <w:gridSpan w:val="2"/>
            <w:vMerge w:val="restart"/>
          </w:tcPr>
          <w:p w:rsidR="009A29A4" w:rsidRPr="006A2668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A29A4" w:rsidRPr="009C4C12" w:rsidTr="00355FE4">
        <w:trPr>
          <w:gridAfter w:val="1"/>
          <w:wAfter w:w="236" w:type="dxa"/>
        </w:trPr>
        <w:tc>
          <w:tcPr>
            <w:tcW w:w="3226" w:type="dxa"/>
            <w:vMerge/>
          </w:tcPr>
          <w:p w:rsidR="009A29A4" w:rsidRDefault="009A29A4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9A29A4" w:rsidRPr="00786591" w:rsidRDefault="009A29A4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массаже. Массаж как средство медицинской реабилитации. </w:t>
            </w:r>
          </w:p>
          <w:p w:rsidR="009A29A4" w:rsidRPr="00786591" w:rsidRDefault="009A29A4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2.Роль массажа в лечении и профилактике некоторых заболеваний.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29A4" w:rsidRDefault="009A29A4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3.Анатомо-физиологические основы массажа. Лимфатическая система. </w:t>
            </w:r>
          </w:p>
          <w:p w:rsidR="009A29A4" w:rsidRPr="00786591" w:rsidRDefault="009A29A4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4.Топография поверхностно лежащих мышц.</w:t>
            </w:r>
          </w:p>
          <w:p w:rsidR="009A29A4" w:rsidRPr="00786591" w:rsidRDefault="009A29A4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5.Физиологический механизм воздействия массажа на организм (кожу, лимфатическую систему, мышцы, нервную, сердечно-сосудистую, дыхательную системы, опорно-двигательный аппарат, желудочно-кишечный тракт, обмен веществ). </w:t>
            </w:r>
          </w:p>
          <w:p w:rsidR="009A29A4" w:rsidRPr="00786591" w:rsidRDefault="009A29A4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6.Общие правила массажа. Гигиенические основы массажа. </w:t>
            </w:r>
          </w:p>
          <w:p w:rsidR="009A29A4" w:rsidRPr="00786591" w:rsidRDefault="009A29A4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7.Показания и противопоказания к проведению массажа.</w:t>
            </w:r>
          </w:p>
          <w:p w:rsidR="009A29A4" w:rsidRPr="00786591" w:rsidRDefault="009A29A4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8.Классификация массажа. Ответные реакции организма на массажную процедуру.</w:t>
            </w:r>
          </w:p>
          <w:p w:rsidR="009A29A4" w:rsidRPr="00786591" w:rsidRDefault="009A29A4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Дозировка массажа. Основные и вспомогательные приемы. Последовательность приемов массажа. Оценка реакции на процедуру.</w:t>
            </w:r>
          </w:p>
        </w:tc>
        <w:tc>
          <w:tcPr>
            <w:tcW w:w="1843" w:type="dxa"/>
            <w:gridSpan w:val="2"/>
            <w:vMerge/>
          </w:tcPr>
          <w:p w:rsidR="009A29A4" w:rsidRPr="00786591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29A4" w:rsidRPr="009C4C12" w:rsidTr="009A29A4">
        <w:trPr>
          <w:gridAfter w:val="1"/>
          <w:wAfter w:w="236" w:type="dxa"/>
          <w:trHeight w:val="632"/>
        </w:trPr>
        <w:tc>
          <w:tcPr>
            <w:tcW w:w="3226" w:type="dxa"/>
            <w:vMerge/>
          </w:tcPr>
          <w:p w:rsidR="009A29A4" w:rsidRPr="00786591" w:rsidRDefault="009A29A4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9A29A4" w:rsidRPr="00786591" w:rsidRDefault="009A29A4" w:rsidP="00357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</w:t>
            </w:r>
            <w:r w:rsidRPr="00496F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Тема 1.4.2.: </w:t>
            </w: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нагрузок массажа в лечении и реабилитации больных, особенности при различных заболеваниях.</w:t>
            </w: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9A29A4" w:rsidRPr="006A2668" w:rsidRDefault="009A29A4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2A0F" w:rsidRPr="009C4C12" w:rsidTr="00355FE4">
        <w:trPr>
          <w:gridAfter w:val="1"/>
          <w:wAfter w:w="236" w:type="dxa"/>
        </w:trPr>
        <w:tc>
          <w:tcPr>
            <w:tcW w:w="3226" w:type="dxa"/>
          </w:tcPr>
          <w:p w:rsidR="00652A0F" w:rsidRPr="006A2668" w:rsidRDefault="00652A0F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652A0F" w:rsidRDefault="00652A0F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занятие№2 Тема: </w:t>
            </w:r>
            <w:r w:rsidRPr="00B532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Лечебная физкультура и медицинский массаж.</w:t>
            </w:r>
          </w:p>
          <w:p w:rsidR="007E4F37" w:rsidRPr="00EF119E" w:rsidRDefault="007E4F37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652A0F" w:rsidRPr="006A2668" w:rsidRDefault="00652A0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86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52A0F" w:rsidRPr="009C4C12" w:rsidTr="00355FE4">
        <w:trPr>
          <w:gridAfter w:val="1"/>
          <w:wAfter w:w="236" w:type="dxa"/>
        </w:trPr>
        <w:tc>
          <w:tcPr>
            <w:tcW w:w="3226" w:type="dxa"/>
          </w:tcPr>
          <w:p w:rsidR="00652A0F" w:rsidRPr="006A2668" w:rsidRDefault="00652A0F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652A0F" w:rsidRPr="006A2668" w:rsidRDefault="00652A0F" w:rsidP="00652A0F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652A0F" w:rsidRPr="006A2668" w:rsidRDefault="00652A0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1.Составления плана функционального обследования пациента и оценка физического здоровья.</w:t>
            </w:r>
          </w:p>
          <w:p w:rsidR="00652A0F" w:rsidRPr="006A2668" w:rsidRDefault="00652A0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2.Составление комплексы гигиенической гимнастики с учетом двигательного режима и состояния здоровья пациента </w:t>
            </w:r>
          </w:p>
          <w:p w:rsidR="00652A0F" w:rsidRPr="006A2668" w:rsidRDefault="00652A0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3.Составление комплекса гимнастических упражнений в соответствии с классификацией</w:t>
            </w:r>
          </w:p>
          <w:p w:rsidR="00652A0F" w:rsidRPr="006A2668" w:rsidRDefault="00652A0F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proofErr w:type="gramStart"/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комплекса</w:t>
            </w:r>
            <w:proofErr w:type="gramEnd"/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упражнений в зависимости от двигательного режима пациента. </w:t>
            </w:r>
          </w:p>
          <w:p w:rsidR="00652A0F" w:rsidRPr="006A2668" w:rsidRDefault="00652A0F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5.Демонстрация составленных комплексов упражнений обучающимися. </w:t>
            </w:r>
          </w:p>
          <w:p w:rsidR="00652A0F" w:rsidRPr="006A2668" w:rsidRDefault="00652A0F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Составление плана подготовки пациента к массажу </w:t>
            </w:r>
          </w:p>
          <w:p w:rsidR="00652A0F" w:rsidRPr="006A2668" w:rsidRDefault="00652A0F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5.Проведение процедуры массажа с учетом оценки состояния пациента.</w:t>
            </w:r>
          </w:p>
          <w:p w:rsidR="00652A0F" w:rsidRPr="006A2668" w:rsidRDefault="00652A0F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6.Выполнение основных приемов массажа. </w:t>
            </w:r>
          </w:p>
          <w:p w:rsidR="00652A0F" w:rsidRDefault="00652A0F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652A0F" w:rsidRPr="00786591" w:rsidRDefault="00652A0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4F37" w:rsidRPr="009C4C12" w:rsidTr="00911E50">
        <w:trPr>
          <w:gridAfter w:val="1"/>
          <w:wAfter w:w="236" w:type="dxa"/>
        </w:trPr>
        <w:tc>
          <w:tcPr>
            <w:tcW w:w="11732" w:type="dxa"/>
            <w:gridSpan w:val="3"/>
          </w:tcPr>
          <w:p w:rsidR="007E4F37" w:rsidRDefault="007E4F37" w:rsidP="007E4F3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F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учебна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 работа при изучении раздела 1. Тем 1.6</w:t>
            </w:r>
          </w:p>
          <w:p w:rsidR="007E4F37" w:rsidRDefault="007E4F37" w:rsidP="007E4F3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Составить комплекс ЛФК при бронхиальной астме.</w:t>
            </w:r>
          </w:p>
          <w:p w:rsidR="007E4F37" w:rsidRPr="007E4F37" w:rsidRDefault="007E4F37" w:rsidP="007E4F3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7E4F37" w:rsidRDefault="007E4F37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4F37" w:rsidRPr="00786591" w:rsidRDefault="00EE591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E591A" w:rsidRPr="009C4C12" w:rsidTr="00355FE4">
        <w:trPr>
          <w:gridAfter w:val="1"/>
          <w:wAfter w:w="236" w:type="dxa"/>
          <w:trHeight w:val="225"/>
        </w:trPr>
        <w:tc>
          <w:tcPr>
            <w:tcW w:w="3226" w:type="dxa"/>
            <w:vMerge w:val="restart"/>
          </w:tcPr>
          <w:p w:rsidR="00EE591A" w:rsidRDefault="00EE591A" w:rsidP="00996AF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1.5</w:t>
            </w:r>
            <w:r w:rsidRPr="00995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EE591A" w:rsidRDefault="00EE591A" w:rsidP="00996AF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Физиотерапия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EE591A" w:rsidRPr="00995072" w:rsidRDefault="00EE591A" w:rsidP="00996AF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1.5</w:t>
            </w:r>
            <w:r w:rsidRPr="00995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.1. </w:t>
            </w:r>
          </w:p>
          <w:p w:rsidR="00EE591A" w:rsidRPr="00995072" w:rsidRDefault="00EE591A" w:rsidP="00996AF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вопросы физиотерапии.</w:t>
            </w:r>
          </w:p>
          <w:p w:rsidR="00EE591A" w:rsidRPr="00995072" w:rsidRDefault="00EE591A" w:rsidP="00EE5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Электролечение. </w:t>
            </w:r>
          </w:p>
          <w:p w:rsidR="00EE591A" w:rsidRPr="00995072" w:rsidRDefault="00EE591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591A" w:rsidRDefault="00EE591A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EE591A" w:rsidRPr="00995072" w:rsidRDefault="00EE591A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EE591A" w:rsidRDefault="00EE591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591A" w:rsidRPr="00995072" w:rsidRDefault="00EE591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91A" w:rsidRPr="009C4C12" w:rsidTr="007E4F37">
        <w:trPr>
          <w:gridAfter w:val="1"/>
          <w:wAfter w:w="236" w:type="dxa"/>
          <w:trHeight w:val="841"/>
        </w:trPr>
        <w:tc>
          <w:tcPr>
            <w:tcW w:w="3226" w:type="dxa"/>
            <w:vMerge/>
          </w:tcPr>
          <w:p w:rsidR="00EE591A" w:rsidRDefault="00EE591A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EE591A" w:rsidRPr="00995072" w:rsidRDefault="00EE591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1.Определение предмета физиотерапии. </w:t>
            </w:r>
          </w:p>
          <w:p w:rsidR="00EE591A" w:rsidRPr="00995072" w:rsidRDefault="00EE591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2.Принципы организации работы физиотерапевтического кабинета, отделения. </w:t>
            </w:r>
          </w:p>
          <w:p w:rsidR="00EE591A" w:rsidRPr="00995072" w:rsidRDefault="00EE591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3.Ответственность медицинского персонала в проведении физиотерапевтических процедур. </w:t>
            </w:r>
          </w:p>
          <w:p w:rsidR="00EE591A" w:rsidRPr="00995072" w:rsidRDefault="00EE591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4.Вопросы охраны труда, первой медицинской помощи при работе с аппаратурой. Документация. Отчетность. Обязанности медицинского персонала лечебно-реабилитационных отделений.</w:t>
            </w:r>
          </w:p>
          <w:p w:rsidR="00EE591A" w:rsidRDefault="00EE591A" w:rsidP="00652A0F">
            <w:pPr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5.Клинико-физиологическое обоснование механизма действия физических факторов </w:t>
            </w:r>
          </w:p>
          <w:p w:rsidR="00EE591A" w:rsidRPr="00995072" w:rsidRDefault="00EE591A" w:rsidP="00652A0F">
            <w:pPr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организм. </w:t>
            </w:r>
          </w:p>
          <w:p w:rsidR="00EE591A" w:rsidRPr="00995072" w:rsidRDefault="00EE591A" w:rsidP="00652A0F">
            <w:pPr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6.Классификацию физических факторов.</w:t>
            </w:r>
          </w:p>
          <w:p w:rsidR="00EE591A" w:rsidRDefault="00EE591A" w:rsidP="00652A0F">
            <w:pPr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применения физических факторов в домашних условиях </w:t>
            </w:r>
          </w:p>
          <w:p w:rsidR="00EE591A" w:rsidRPr="00995072" w:rsidRDefault="00EE591A" w:rsidP="00652A0F">
            <w:pPr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8.Ответные реакции организма на действие физиотерапевтических процедур.</w:t>
            </w:r>
          </w:p>
          <w:p w:rsidR="00EE591A" w:rsidRPr="00995072" w:rsidRDefault="00EE591A" w:rsidP="00652A0F">
            <w:pPr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9.Показания и противопоказания к применению физических факторов.</w:t>
            </w:r>
          </w:p>
          <w:p w:rsidR="00EE591A" w:rsidRPr="00995072" w:rsidRDefault="00EE591A" w:rsidP="00652A0F">
            <w:pPr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физических методов лечения в виде общих и местных процедур. </w:t>
            </w:r>
          </w:p>
          <w:p w:rsidR="00EE591A" w:rsidRDefault="00EE591A" w:rsidP="00652A0F">
            <w:pPr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11.Ответные реакции организма на действие физических факторов.</w:t>
            </w:r>
          </w:p>
          <w:p w:rsidR="00EE591A" w:rsidRPr="00995072" w:rsidRDefault="00EE591A" w:rsidP="00EE59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.Виды электрического тока, их физическая характеристика. </w:t>
            </w:r>
          </w:p>
          <w:p w:rsidR="00EE591A" w:rsidRPr="00995072" w:rsidRDefault="00EE591A" w:rsidP="00EE59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.Электрические свойства тканей человека и их изменения при воздействии током, электромагнитными полями. </w:t>
            </w:r>
          </w:p>
          <w:p w:rsidR="00EE591A" w:rsidRPr="00995072" w:rsidRDefault="00EE591A" w:rsidP="00EE59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.Клинико-физиологическое обоснование применения электролечения в реабилитации.</w:t>
            </w:r>
          </w:p>
          <w:p w:rsidR="00EE591A" w:rsidRPr="00995072" w:rsidRDefault="00EE591A" w:rsidP="00EE59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.Постоянный ток низкого напряжения. Аппараты для гальванизации. Электроды, способы подведения к больному. Методы использования: гальванизация и лекарственный электрофорез. </w:t>
            </w:r>
          </w:p>
          <w:p w:rsidR="00EE591A" w:rsidRPr="00995072" w:rsidRDefault="00EE591A" w:rsidP="00EE59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Особенности методик в детском возрасте. Дозировка. </w:t>
            </w:r>
          </w:p>
          <w:p w:rsidR="00EE591A" w:rsidRPr="00995072" w:rsidRDefault="00EE591A" w:rsidP="00EE591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.Преимущества лекарственного электрофореза перед другими способами введения лекарственных веществ. Перечень основных лекарственных веществ, вводимых постоянным током.</w:t>
            </w:r>
          </w:p>
          <w:p w:rsidR="00EE591A" w:rsidRDefault="00EE591A" w:rsidP="00652A0F">
            <w:pPr>
              <w:ind w:right="14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EE591A" w:rsidRDefault="00EE591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91A" w:rsidRPr="009C4C12" w:rsidTr="003813DD">
        <w:trPr>
          <w:gridAfter w:val="1"/>
          <w:wAfter w:w="236" w:type="dxa"/>
          <w:trHeight w:val="838"/>
        </w:trPr>
        <w:tc>
          <w:tcPr>
            <w:tcW w:w="3226" w:type="dxa"/>
            <w:vMerge/>
          </w:tcPr>
          <w:p w:rsidR="00EE591A" w:rsidRDefault="00EE591A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EE591A" w:rsidRPr="006C1D8E" w:rsidRDefault="00EE591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учебна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работа Тема 1.5.1: 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Частные методики гальванизации и электрофореза.</w:t>
            </w:r>
          </w:p>
        </w:tc>
        <w:tc>
          <w:tcPr>
            <w:tcW w:w="1843" w:type="dxa"/>
            <w:gridSpan w:val="2"/>
          </w:tcPr>
          <w:p w:rsidR="00EE591A" w:rsidRDefault="00EE591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591A" w:rsidRPr="009C4C12" w:rsidTr="00355FE4">
        <w:trPr>
          <w:gridAfter w:val="1"/>
          <w:wAfter w:w="236" w:type="dxa"/>
          <w:trHeight w:val="345"/>
        </w:trPr>
        <w:tc>
          <w:tcPr>
            <w:tcW w:w="3226" w:type="dxa"/>
            <w:vMerge w:val="restart"/>
          </w:tcPr>
          <w:p w:rsidR="00EE591A" w:rsidRPr="00832F60" w:rsidRDefault="00EE591A" w:rsidP="00652A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1.5.2</w:t>
            </w:r>
            <w:r w:rsidRPr="00995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EE591A" w:rsidRPr="00995072" w:rsidRDefault="00EE591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Электролечение. </w:t>
            </w:r>
          </w:p>
          <w:p w:rsidR="00EE591A" w:rsidRPr="006A2668" w:rsidRDefault="00EE591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EE591A" w:rsidRPr="006A2668" w:rsidRDefault="00EE591A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EE591A" w:rsidRPr="00995072" w:rsidRDefault="00EE591A" w:rsidP="00652A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vMerge w:val="restart"/>
          </w:tcPr>
          <w:p w:rsidR="00EE591A" w:rsidRPr="00995072" w:rsidRDefault="00EE591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591A" w:rsidRPr="009C4C12" w:rsidTr="003813DD">
        <w:trPr>
          <w:gridAfter w:val="1"/>
          <w:wAfter w:w="236" w:type="dxa"/>
          <w:trHeight w:val="3330"/>
        </w:trPr>
        <w:tc>
          <w:tcPr>
            <w:tcW w:w="3226" w:type="dxa"/>
            <w:vMerge/>
          </w:tcPr>
          <w:p w:rsidR="00EE591A" w:rsidRDefault="00EE591A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  <w:tcBorders>
              <w:bottom w:val="single" w:sz="4" w:space="0" w:color="auto"/>
            </w:tcBorders>
          </w:tcPr>
          <w:p w:rsidR="00EE591A" w:rsidRPr="00995072" w:rsidRDefault="00EE591A" w:rsidP="00357C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1.Импульсные токи низкой частоты и низкого напряжения: аппаратура, электроды, подведение к больному. </w:t>
            </w:r>
          </w:p>
          <w:p w:rsidR="00EE591A" w:rsidRPr="00995072" w:rsidRDefault="00EE591A" w:rsidP="00357C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2.Физическая характеристика токов.</w:t>
            </w:r>
          </w:p>
          <w:p w:rsidR="00EE591A" w:rsidRDefault="00EE591A" w:rsidP="00652A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3.Использование токов для электросна, электростимуляции, обезболивания. 4.Электростимуляция: частные методики при неврите лицевого нерва, атрофии мышц верхних и нижних конечностей. Особенности проведения электростимул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яции в детской практике.</w:t>
            </w:r>
          </w:p>
          <w:p w:rsidR="00EE591A" w:rsidRPr="00995072" w:rsidRDefault="00EE591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.Токи</w:t>
            </w:r>
            <w:proofErr w:type="gramEnd"/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поля высокой, ультравысокой и крайне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высокой частоты (ВЧ, УВЧ, СВЧ, КВЧ). </w:t>
            </w:r>
          </w:p>
          <w:p w:rsidR="00EE591A" w:rsidRPr="00995072" w:rsidRDefault="00EE591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Показания и </w:t>
            </w:r>
            <w:proofErr w:type="gramStart"/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противопоказания  к</w:t>
            </w:r>
            <w:proofErr w:type="gramEnd"/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применению токов высокой, ультравысокой и крайне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высокой частоты</w:t>
            </w:r>
          </w:p>
          <w:p w:rsidR="00EE591A" w:rsidRPr="00995072" w:rsidRDefault="00EE591A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Физиологическое действие. Частные методики применения.</w:t>
            </w:r>
          </w:p>
        </w:tc>
        <w:tc>
          <w:tcPr>
            <w:tcW w:w="1843" w:type="dxa"/>
            <w:gridSpan w:val="2"/>
            <w:vMerge/>
          </w:tcPr>
          <w:p w:rsidR="00EE591A" w:rsidRDefault="00EE591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91A" w:rsidRPr="009C4C12" w:rsidTr="003813DD">
        <w:trPr>
          <w:gridAfter w:val="1"/>
          <w:wAfter w:w="236" w:type="dxa"/>
          <w:trHeight w:val="519"/>
        </w:trPr>
        <w:tc>
          <w:tcPr>
            <w:tcW w:w="3226" w:type="dxa"/>
            <w:vMerge/>
            <w:tcBorders>
              <w:bottom w:val="single" w:sz="4" w:space="0" w:color="auto"/>
            </w:tcBorders>
          </w:tcPr>
          <w:p w:rsidR="00EE591A" w:rsidRDefault="00EE591A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  <w:tcBorders>
              <w:bottom w:val="single" w:sz="4" w:space="0" w:color="auto"/>
            </w:tcBorders>
          </w:tcPr>
          <w:p w:rsidR="00EE591A" w:rsidRPr="00EE591A" w:rsidRDefault="00EE591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учебна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работа Тема 1.5.2: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Частные методики ИМТ, </w:t>
            </w:r>
            <w:r w:rsidR="005C5B9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УВЧ.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E591A" w:rsidRPr="00995072" w:rsidRDefault="00EE591A" w:rsidP="00652A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591A" w:rsidRDefault="005C5B99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5B99" w:rsidRPr="009C4C12" w:rsidTr="00355FE4">
        <w:trPr>
          <w:gridAfter w:val="1"/>
          <w:wAfter w:w="236" w:type="dxa"/>
          <w:trHeight w:val="465"/>
        </w:trPr>
        <w:tc>
          <w:tcPr>
            <w:tcW w:w="3226" w:type="dxa"/>
            <w:vMerge w:val="restart"/>
          </w:tcPr>
          <w:p w:rsidR="005C5B99" w:rsidRPr="00995072" w:rsidRDefault="005C5B99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1.5.3</w:t>
            </w:r>
          </w:p>
          <w:p w:rsidR="005C5B99" w:rsidRDefault="005C5B99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Магнитотерапия.</w:t>
            </w:r>
            <w:r w:rsidRPr="00995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C5B99" w:rsidRPr="00995072" w:rsidRDefault="005C5B99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Ультразвуковая терапия.  </w:t>
            </w:r>
          </w:p>
          <w:p w:rsidR="005C5B99" w:rsidRPr="00995072" w:rsidRDefault="005C5B99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95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Аэрозольтерапия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C5B99" w:rsidRPr="00995072" w:rsidRDefault="005C5B99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Светолечение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C5B99" w:rsidRPr="00995072" w:rsidRDefault="005C5B99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C5B99" w:rsidRPr="00995072" w:rsidRDefault="005C5B99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5B99" w:rsidRPr="00995072" w:rsidRDefault="005C5B99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5B99" w:rsidRDefault="005C5B99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5B99" w:rsidRDefault="005C5B99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5B99" w:rsidRDefault="005C5B99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5B99" w:rsidRPr="00995072" w:rsidRDefault="005C5B99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5C5B99" w:rsidRPr="00995072" w:rsidRDefault="005C5B99" w:rsidP="00652A0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vMerge w:val="restart"/>
          </w:tcPr>
          <w:p w:rsidR="005C5B99" w:rsidRPr="00995072" w:rsidRDefault="005C5B99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5B99" w:rsidRPr="009C4C12" w:rsidTr="00355FE4">
        <w:trPr>
          <w:gridAfter w:val="1"/>
          <w:wAfter w:w="236" w:type="dxa"/>
          <w:trHeight w:val="915"/>
        </w:trPr>
        <w:tc>
          <w:tcPr>
            <w:tcW w:w="3226" w:type="dxa"/>
            <w:vMerge/>
          </w:tcPr>
          <w:p w:rsidR="005C5B99" w:rsidRDefault="005C5B99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5C5B99" w:rsidRDefault="005C5B99" w:rsidP="00357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Магнитотерапия. О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 клинические эффекты, показания, противопоказания. Применение в домашних условиях.</w:t>
            </w:r>
          </w:p>
          <w:p w:rsidR="005C5B99" w:rsidRPr="00995072" w:rsidRDefault="005C5B99" w:rsidP="00357C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характеристика ультразвука. </w:t>
            </w:r>
          </w:p>
          <w:p w:rsidR="005C5B99" w:rsidRPr="00995072" w:rsidRDefault="005C5B99" w:rsidP="001343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2.Ультразвуковые аппараты. </w:t>
            </w:r>
          </w:p>
          <w:p w:rsidR="005C5B99" w:rsidRPr="00995072" w:rsidRDefault="005C5B99" w:rsidP="001343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3.Клинико-физиологическое обоснование применения ультразвуковой терапии.</w:t>
            </w:r>
          </w:p>
          <w:p w:rsidR="005C5B99" w:rsidRPr="00995072" w:rsidRDefault="005C5B99" w:rsidP="001343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4.Ответные реакции организма на действие ультразвуковых процедур.</w:t>
            </w:r>
          </w:p>
          <w:p w:rsidR="005C5B99" w:rsidRPr="00995072" w:rsidRDefault="005C5B99" w:rsidP="001343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5.Введение лекарственного вещества с помощью ультразвука.</w:t>
            </w:r>
          </w:p>
          <w:p w:rsidR="005C5B99" w:rsidRPr="00995072" w:rsidRDefault="005C5B99" w:rsidP="001343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лекарственных веществ, вводимых при </w:t>
            </w:r>
            <w:proofErr w:type="spellStart"/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фонофорезе</w:t>
            </w:r>
            <w:proofErr w:type="spellEnd"/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5B99" w:rsidRPr="00995072" w:rsidRDefault="005C5B99" w:rsidP="001343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7.Показания и противопоказания к ультразвуковой терапии.</w:t>
            </w:r>
          </w:p>
          <w:p w:rsidR="005C5B99" w:rsidRPr="00995072" w:rsidRDefault="005C5B99" w:rsidP="001343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8.Техника и методика проведения процедур</w:t>
            </w:r>
          </w:p>
          <w:p w:rsidR="005C5B99" w:rsidRPr="00995072" w:rsidRDefault="005C5B99" w:rsidP="005C5B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.Механизм действия ингаляционной терапии.</w:t>
            </w:r>
          </w:p>
          <w:p w:rsidR="005C5B99" w:rsidRPr="00995072" w:rsidRDefault="005C5B99" w:rsidP="005C5B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.Определение аэрозолей, классификация.</w:t>
            </w:r>
          </w:p>
          <w:p w:rsidR="005C5B99" w:rsidRPr="00995072" w:rsidRDefault="005C5B99" w:rsidP="005C5B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.Применение аэрозолей с лечебными целями.</w:t>
            </w:r>
          </w:p>
          <w:p w:rsidR="005C5B99" w:rsidRPr="00995072" w:rsidRDefault="005C5B99" w:rsidP="005C5B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1.Физическая характеристика света.</w:t>
            </w:r>
          </w:p>
          <w:p w:rsidR="005C5B99" w:rsidRPr="00995072" w:rsidRDefault="005C5B99" w:rsidP="005C5B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2.Клинико-физиологическое обоснование действия инфракрасных, видимых, ультрафиолетовых лучей.</w:t>
            </w:r>
          </w:p>
          <w:p w:rsidR="005C5B99" w:rsidRPr="00995072" w:rsidRDefault="005C5B99" w:rsidP="005C5B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3.Применение лазера в физиотерапии</w:t>
            </w:r>
          </w:p>
        </w:tc>
        <w:tc>
          <w:tcPr>
            <w:tcW w:w="1843" w:type="dxa"/>
            <w:gridSpan w:val="2"/>
            <w:vMerge/>
          </w:tcPr>
          <w:p w:rsidR="005C5B99" w:rsidRDefault="005C5B99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B99" w:rsidRPr="009C4C12" w:rsidTr="005C5B99">
        <w:trPr>
          <w:gridAfter w:val="1"/>
          <w:wAfter w:w="236" w:type="dxa"/>
          <w:trHeight w:val="983"/>
        </w:trPr>
        <w:tc>
          <w:tcPr>
            <w:tcW w:w="3226" w:type="dxa"/>
            <w:vMerge/>
          </w:tcPr>
          <w:p w:rsidR="005C5B99" w:rsidRPr="00995072" w:rsidRDefault="005C5B99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5C5B99" w:rsidRPr="00AC3E1B" w:rsidRDefault="005C5B99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учебна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 работа Тема 1.5.3:</w:t>
            </w:r>
            <w:r w:rsidRPr="00995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Аэроионотерапия. Применение в домашних условиях. Сущность метода определения биодозы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применении УФЛ. Расчет биодоз.</w:t>
            </w:r>
          </w:p>
        </w:tc>
        <w:tc>
          <w:tcPr>
            <w:tcW w:w="1843" w:type="dxa"/>
            <w:gridSpan w:val="2"/>
          </w:tcPr>
          <w:p w:rsidR="005C5B99" w:rsidRPr="00995072" w:rsidRDefault="005C5B99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A98" w:rsidRPr="009C4C12" w:rsidTr="00355FE4">
        <w:trPr>
          <w:gridAfter w:val="1"/>
          <w:wAfter w:w="236" w:type="dxa"/>
        </w:trPr>
        <w:tc>
          <w:tcPr>
            <w:tcW w:w="3226" w:type="dxa"/>
            <w:vMerge w:val="restart"/>
          </w:tcPr>
          <w:p w:rsidR="00381A98" w:rsidRPr="00146DA7" w:rsidRDefault="005C5B99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1.5.4</w:t>
            </w:r>
            <w:r w:rsidR="00381A98" w:rsidRPr="00146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81A98" w:rsidRPr="00146DA7" w:rsidRDefault="00381A98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Тепло- и водолечение.</w:t>
            </w:r>
            <w:r w:rsidRPr="00146D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Санаторно-курортное дело.</w:t>
            </w:r>
          </w:p>
          <w:p w:rsidR="00381A98" w:rsidRPr="00146DA7" w:rsidRDefault="00381A98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81A98" w:rsidRPr="00146DA7" w:rsidRDefault="00381A9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381A98" w:rsidRPr="00711B34" w:rsidRDefault="00381A98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vMerge w:val="restart"/>
          </w:tcPr>
          <w:p w:rsidR="00381A98" w:rsidRPr="00146DA7" w:rsidRDefault="00381A9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1A98" w:rsidRPr="009C4C12" w:rsidTr="00355FE4">
        <w:trPr>
          <w:gridAfter w:val="1"/>
          <w:wAfter w:w="236" w:type="dxa"/>
        </w:trPr>
        <w:tc>
          <w:tcPr>
            <w:tcW w:w="3226" w:type="dxa"/>
            <w:vMerge/>
          </w:tcPr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1.Теплолечение. История применения средств теплолечения. 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2.Требования к теплоносителям. 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3.Особенности физического действия парафина, озокерита. Способы их применения. 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4.Показания и противопоказания к применению. 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5.Основные техники применения. Особенности применения в домашних условиях.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6.Пелоидотерапия. Виды грязей, особенности их клинического действия. 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7.Техника и методика применения. Накожные и полостные процедуры. 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8.Основные показания и противопоказания. Возможности применения в домашних условиях.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9.Водолечение. Основные действующие факторы. 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10.Особенности ответных реакций организма на действие температуры, состава и давления воды. 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11.Применение укутывания, обтирания, обливания, ванн, душей. Возможности гидротерапии в домашних условиях. Показания и противопоказания. 12.Особенности подготовки пациента к процедурам, ориентировочная основа действий при отпуске процедур. 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13.Оценка состояния пациента с точки зрения допуска к процедуре. Подготовка пациента к процедуре.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14.Основные физиотерапевтические мероприятия по укреплению организма, закаливанию, профилактике и предупреждению развития ряда заболеваний и осложнений.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15.Физиологические основы закаливания, принципы закаливания, применение закаливающих процедур в различные возрастные периоды. Использование для закаливания воздуха, воды, лучистой энергии. 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14.Роль физических упражнений в закаливании.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15.Физиопрофилактика при рахите, гриппе, ревматизме, тонзиллите, световом голодании, производственных травмах, гнойничковых заболеваниях кожи. 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16.Физиопрофилактика в детских учреждениях.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17.Понятие о курорте.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18.Использование естественных физических факторов (метеорологических условий, климата, ландшафта), </w:t>
            </w:r>
            <w:proofErr w:type="spellStart"/>
            <w:proofErr w:type="gramStart"/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бальнеотерапия.Санаторные</w:t>
            </w:r>
            <w:proofErr w:type="spellEnd"/>
            <w:proofErr w:type="gramEnd"/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режимы.</w:t>
            </w:r>
          </w:p>
          <w:p w:rsidR="00381A98" w:rsidRPr="00D3449D" w:rsidRDefault="00381A98" w:rsidP="00D3449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19.Показания и противопоказания к лечению на курортах.</w:t>
            </w:r>
          </w:p>
        </w:tc>
        <w:tc>
          <w:tcPr>
            <w:tcW w:w="1843" w:type="dxa"/>
            <w:gridSpan w:val="2"/>
            <w:vMerge/>
          </w:tcPr>
          <w:p w:rsidR="00381A98" w:rsidRPr="00146DA7" w:rsidRDefault="00381A9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B99" w:rsidRPr="009C4C12" w:rsidTr="00D3449D">
        <w:trPr>
          <w:gridAfter w:val="1"/>
          <w:wAfter w:w="236" w:type="dxa"/>
        </w:trPr>
        <w:tc>
          <w:tcPr>
            <w:tcW w:w="3226" w:type="dxa"/>
            <w:tcBorders>
              <w:top w:val="nil"/>
            </w:tcBorders>
          </w:tcPr>
          <w:p w:rsidR="005C5B99" w:rsidRPr="00146DA7" w:rsidRDefault="005C5B99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5C5B99" w:rsidRPr="00146DA7" w:rsidRDefault="00D3449D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учебна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работа Тема 1.5.4: </w:t>
            </w: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курортов России.</w:t>
            </w:r>
          </w:p>
        </w:tc>
        <w:tc>
          <w:tcPr>
            <w:tcW w:w="1843" w:type="dxa"/>
            <w:gridSpan w:val="2"/>
          </w:tcPr>
          <w:p w:rsidR="005C5B99" w:rsidRPr="00146DA7" w:rsidRDefault="00D3449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A98" w:rsidRPr="009C4C12" w:rsidTr="00355FE4">
        <w:trPr>
          <w:gridAfter w:val="1"/>
          <w:wAfter w:w="236" w:type="dxa"/>
        </w:trPr>
        <w:tc>
          <w:tcPr>
            <w:tcW w:w="3226" w:type="dxa"/>
            <w:vMerge w:val="restart"/>
          </w:tcPr>
          <w:p w:rsidR="00381A98" w:rsidRPr="00146DA7" w:rsidRDefault="00381A9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№3 </w:t>
            </w:r>
            <w:r w:rsidR="00B01211" w:rsidRPr="00995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Электролечение.</w:t>
            </w:r>
            <w:r w:rsidR="00B01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01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УЗ -</w:t>
            </w:r>
            <w:r w:rsidR="00B01211" w:rsidRPr="00B01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терапия. </w:t>
            </w:r>
            <w:proofErr w:type="spellStart"/>
            <w:r w:rsidR="00B01211" w:rsidRPr="00B01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Аэрозольтерапия</w:t>
            </w:r>
            <w:proofErr w:type="spellEnd"/>
            <w:r w:rsidR="00B01211" w:rsidRPr="00B01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Светолечение. </w:t>
            </w:r>
            <w:r w:rsidRPr="00B01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Тепло- и водолечение.</w:t>
            </w:r>
            <w:r w:rsidRPr="00B012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Санаторно-курортное дело.</w:t>
            </w:r>
          </w:p>
        </w:tc>
        <w:tc>
          <w:tcPr>
            <w:tcW w:w="1843" w:type="dxa"/>
            <w:gridSpan w:val="2"/>
            <w:vMerge w:val="restart"/>
          </w:tcPr>
          <w:p w:rsidR="00381A98" w:rsidRPr="00146DA7" w:rsidRDefault="00B01211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1A98" w:rsidRPr="009C4C12" w:rsidTr="00355FE4">
        <w:trPr>
          <w:gridAfter w:val="1"/>
          <w:wAfter w:w="236" w:type="dxa"/>
        </w:trPr>
        <w:tc>
          <w:tcPr>
            <w:tcW w:w="3226" w:type="dxa"/>
            <w:vMerge/>
          </w:tcPr>
          <w:p w:rsidR="00381A98" w:rsidRPr="00146DA7" w:rsidRDefault="00381A9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B01211" w:rsidRDefault="00381A9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1.Особенности подготовки пациента к </w:t>
            </w:r>
            <w:r w:rsidR="00B0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</w:t>
            </w:r>
            <w:r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процедурам </w:t>
            </w:r>
          </w:p>
          <w:p w:rsidR="00B01211" w:rsidRPr="006A2668" w:rsidRDefault="00B01211" w:rsidP="00B012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2.Подготовка пациента к </w:t>
            </w:r>
            <w:proofErr w:type="spellStart"/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электропроцедурам</w:t>
            </w:r>
            <w:proofErr w:type="spellEnd"/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гальванизация, электрофорез.</w:t>
            </w:r>
          </w:p>
          <w:p w:rsidR="00B01211" w:rsidRPr="006A2668" w:rsidRDefault="00B01211" w:rsidP="00B012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3.Проведение процедуры гальванического тока при заболеваниях опорно-двигательного аппарата, нервной системы, сердечно-сосудистой системы, дыхательной системы, при гинекологических заболеваниях и др. под контролем медицинской сестры. </w:t>
            </w:r>
          </w:p>
          <w:p w:rsidR="00B01211" w:rsidRPr="006A2668" w:rsidRDefault="00B01211" w:rsidP="00B012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4.Проведение процедуры: гальванизация суставов, позвоночника, грудной клетки, живота, верхних и нижних конечностей под контролем медицинской сестры. </w:t>
            </w:r>
          </w:p>
          <w:p w:rsidR="00B01211" w:rsidRPr="006A2668" w:rsidRDefault="00B01211" w:rsidP="00B012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5.Оценка местной и общей реакции пациента на процедуру. </w:t>
            </w:r>
          </w:p>
          <w:p w:rsidR="00B01211" w:rsidRPr="006A2668" w:rsidRDefault="00B01211" w:rsidP="00B012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6.Выполнение </w:t>
            </w:r>
            <w:proofErr w:type="gramStart"/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  техники</w:t>
            </w:r>
            <w:proofErr w:type="gramEnd"/>
            <w:r w:rsidRPr="006A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безопасности при выполнении процедуры.</w:t>
            </w:r>
          </w:p>
          <w:p w:rsidR="00B01211" w:rsidRDefault="00B01211" w:rsidP="00B012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Проведение процедуры электросна, электростимуляции, обезболивания. Частные методики при неврите лицевого нерва, атрофии мышц верхних и нижних конечностей.</w:t>
            </w:r>
          </w:p>
          <w:p w:rsidR="00381A98" w:rsidRPr="00146DA7" w:rsidRDefault="00B01211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Соблюдение ориентировочной основы действий при отпуске процедур </w:t>
            </w:r>
          </w:p>
          <w:p w:rsidR="00381A98" w:rsidRPr="00146DA7" w:rsidRDefault="00B01211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Требования к теплоносителям, виды грязей. Техника и методика применения грязей. Накожные и полостные процедуры. Возможности применения грязей в домашних условиях.</w:t>
            </w:r>
          </w:p>
          <w:p w:rsidR="00381A98" w:rsidRPr="00146DA7" w:rsidRDefault="00B01211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.Оценка состояния пациента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зрения допуска к процедурам</w:t>
            </w:r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1211" w:rsidRDefault="00B01211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11.Подготовка пациента к различным видам процедур.</w:t>
            </w:r>
          </w:p>
          <w:p w:rsidR="00381A98" w:rsidRPr="00146DA7" w:rsidRDefault="00B01211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.Особенности физического действия парафина, озокерита. Показания и противопоказания к применению.</w:t>
            </w:r>
          </w:p>
          <w:p w:rsidR="00381A98" w:rsidRPr="00146DA7" w:rsidRDefault="00B01211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.Перечисление </w:t>
            </w:r>
            <w:proofErr w:type="gramStart"/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способов  применения</w:t>
            </w:r>
            <w:proofErr w:type="gramEnd"/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парафина, озокерита.</w:t>
            </w:r>
          </w:p>
          <w:p w:rsidR="00381A98" w:rsidRPr="00146DA7" w:rsidRDefault="00B01211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Основные техники применения. Особенности применения в домашних условиях.</w:t>
            </w:r>
          </w:p>
          <w:p w:rsidR="00381A98" w:rsidRPr="00146DA7" w:rsidRDefault="00B01211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.Водолечение. Применение укутывания, обтирания, обливания, ванн, душей. Возможности гидротерапии в домашних условиях. </w:t>
            </w:r>
          </w:p>
          <w:p w:rsidR="00381A98" w:rsidRPr="00146DA7" w:rsidRDefault="00B01211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.Оценка ответных реакций организма на действие температуры, состава и давления воды.</w:t>
            </w:r>
          </w:p>
          <w:p w:rsidR="00381A98" w:rsidRPr="00146DA7" w:rsidRDefault="00B01211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1A98" w:rsidRPr="0014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.Выполнение условий техники безопасности.</w:t>
            </w:r>
          </w:p>
          <w:p w:rsidR="00381A98" w:rsidRPr="00146DA7" w:rsidRDefault="00381A9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381A98" w:rsidRDefault="00381A9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42AE" w:rsidRPr="009C4C12" w:rsidTr="00911E50">
        <w:trPr>
          <w:gridAfter w:val="1"/>
          <w:wAfter w:w="236" w:type="dxa"/>
        </w:trPr>
        <w:tc>
          <w:tcPr>
            <w:tcW w:w="11732" w:type="dxa"/>
            <w:gridSpan w:val="3"/>
          </w:tcPr>
          <w:p w:rsidR="003942AE" w:rsidRDefault="003942AE" w:rsidP="003942A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4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работа при изучении раздела 1. Те</w:t>
            </w:r>
            <w:r w:rsidR="00D34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 1.5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942AE" w:rsidRPr="003942AE" w:rsidRDefault="003942AE" w:rsidP="003942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схему электролечения при заболеваниях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двигательного аппарата.</w:t>
            </w:r>
          </w:p>
        </w:tc>
        <w:tc>
          <w:tcPr>
            <w:tcW w:w="1843" w:type="dxa"/>
            <w:gridSpan w:val="2"/>
          </w:tcPr>
          <w:p w:rsidR="003942AE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42AE" w:rsidRDefault="00D3449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3449D" w:rsidRPr="009C4C12" w:rsidTr="00D3449D">
        <w:trPr>
          <w:gridAfter w:val="1"/>
          <w:wAfter w:w="236" w:type="dxa"/>
          <w:trHeight w:val="300"/>
        </w:trPr>
        <w:tc>
          <w:tcPr>
            <w:tcW w:w="3226" w:type="dxa"/>
            <w:vMerge w:val="restart"/>
          </w:tcPr>
          <w:p w:rsidR="00D3449D" w:rsidRDefault="00D3449D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1.6.</w:t>
            </w:r>
          </w:p>
          <w:p w:rsidR="00D3449D" w:rsidRDefault="00D3449D" w:rsidP="00D344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  <w:lang w:eastAsia="ru-RU"/>
              </w:rPr>
              <w:t>Осуществление медико-социальной реабилитации пациентов с различной патологией,</w:t>
            </w:r>
            <w:r w:rsidRPr="00050FF2">
              <w:rPr>
                <w:rFonts w:ascii="Times New Roman" w:eastAsia="Calibri" w:hAnsi="Times New Roman" w:cs="Times New Roman"/>
                <w:b/>
                <w:bCs/>
                <w:color w:val="1D1B11" w:themeColor="background2" w:themeShade="1A"/>
                <w:sz w:val="24"/>
                <w:szCs w:val="24"/>
                <w:lang w:eastAsia="ru-RU"/>
              </w:rPr>
              <w:t xml:space="preserve"> экспертизы временной и стойкой нетрудоспособности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3449D" w:rsidRPr="009C4C12" w:rsidRDefault="00D3449D" w:rsidP="00D344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1.6.1</w:t>
            </w:r>
          </w:p>
          <w:p w:rsidR="00D3449D" w:rsidRDefault="00D3449D" w:rsidP="00D34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Экспертиза временной нетрудоспособности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D3449D" w:rsidRPr="00050FF2" w:rsidRDefault="00D3449D" w:rsidP="00D34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bCs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Освидетельствование стойкой утраты трудоспособности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МСЭ</w:t>
            </w:r>
          </w:p>
        </w:tc>
        <w:tc>
          <w:tcPr>
            <w:tcW w:w="8506" w:type="dxa"/>
            <w:gridSpan w:val="2"/>
          </w:tcPr>
          <w:p w:rsidR="00D3449D" w:rsidRPr="009C4C12" w:rsidRDefault="00D3449D" w:rsidP="00D3449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  <w:lang w:eastAsia="ru-RU"/>
              </w:rPr>
              <w:t>Содержание</w:t>
            </w:r>
            <w:r w:rsidRPr="00050FF2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D3449D" w:rsidRPr="009C4C12" w:rsidRDefault="00D3449D" w:rsidP="007866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49D" w:rsidRPr="009C4C12" w:rsidTr="00355FE4">
        <w:trPr>
          <w:gridAfter w:val="1"/>
          <w:wAfter w:w="236" w:type="dxa"/>
          <w:trHeight w:val="4665"/>
        </w:trPr>
        <w:tc>
          <w:tcPr>
            <w:tcW w:w="3226" w:type="dxa"/>
            <w:vMerge/>
          </w:tcPr>
          <w:p w:rsidR="00D3449D" w:rsidRDefault="00D3449D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D3449D" w:rsidRPr="00050FF2" w:rsidRDefault="00D3449D" w:rsidP="00D3449D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 xml:space="preserve">1.Нормативные правовые акты, регламентирующие охрану здоровья граждан. </w:t>
            </w:r>
          </w:p>
          <w:p w:rsidR="00D3449D" w:rsidRPr="00050FF2" w:rsidRDefault="00D3449D" w:rsidP="00D3449D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2.Нормативные правовые акты, регламентирующие экспертизу временной нетрудоспособности</w:t>
            </w:r>
            <w:r w:rsidRPr="00050FF2">
              <w:rPr>
                <w:rFonts w:ascii="Times New Roman" w:eastAsia="Times New Roman" w:hAnsi="Times New Roman" w:cs="Times New Roman"/>
                <w:b/>
                <w:i/>
                <w:color w:val="1D1B11" w:themeColor="background2" w:themeShade="1A"/>
                <w:sz w:val="24"/>
                <w:szCs w:val="24"/>
                <w:lang w:eastAsia="ru-RU"/>
              </w:rPr>
              <w:t xml:space="preserve">. </w:t>
            </w:r>
          </w:p>
          <w:p w:rsidR="00D3449D" w:rsidRPr="00050FF2" w:rsidRDefault="00D3449D" w:rsidP="00D3449D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3.Документ, удостоверяющий временную нетрудоспособность граждан. Особенности ведения документации.</w:t>
            </w:r>
          </w:p>
          <w:p w:rsidR="00D3449D" w:rsidRPr="00050FF2" w:rsidRDefault="00D3449D" w:rsidP="00D3449D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 xml:space="preserve">4.Порядок выдачи листка нетрудоспособности при заболеваниях, травмах, отравлениях и других последствиях воздействия внешних причин. </w:t>
            </w:r>
          </w:p>
          <w:p w:rsidR="00D3449D" w:rsidRPr="00050FF2" w:rsidRDefault="00D3449D" w:rsidP="00D3449D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5. Порядок выдачи листка нетрудоспособности на период санаторно-курортного лечения</w:t>
            </w:r>
          </w:p>
          <w:p w:rsidR="00D3449D" w:rsidRPr="00050FF2" w:rsidRDefault="00D3449D" w:rsidP="00D3449D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6.Порядок выдачи листка нетрудоспособности по уходу за больным членом семьи, здоровым ребенком.</w:t>
            </w:r>
          </w:p>
          <w:p w:rsidR="00D3449D" w:rsidRPr="00050FF2" w:rsidRDefault="00D3449D" w:rsidP="00D3449D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7.Порядок выдачи листка нетрудоспособности при карантине</w:t>
            </w:r>
          </w:p>
          <w:p w:rsidR="00D3449D" w:rsidRPr="00050FF2" w:rsidRDefault="00D3449D" w:rsidP="00D3449D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8.Порядок выдачи листка нетрудоспособности по беременности и родам</w:t>
            </w:r>
          </w:p>
          <w:p w:rsidR="00D3449D" w:rsidRPr="00050FF2" w:rsidRDefault="00D3449D" w:rsidP="00D3449D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9.Ответственность за нарушение порядка выдачи листков нетрудоспособности</w:t>
            </w:r>
          </w:p>
          <w:p w:rsidR="00D3449D" w:rsidRDefault="00D3449D" w:rsidP="00D3449D">
            <w:pPr>
              <w:rPr>
                <w:rFonts w:ascii="Times New Roman" w:eastAsia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050FF2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10.Медицинская документация, отражающая наличие показаний к установлению временной нетрудоспособности того или иного гражданина и правомочность факта выдачи листка нетрудоспособности</w:t>
            </w:r>
            <w:r w:rsidRPr="00050FF2">
              <w:rPr>
                <w:rFonts w:ascii="Times New Roman" w:eastAsia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  <w:lang w:eastAsia="ru-RU"/>
              </w:rPr>
              <w:t>.</w:t>
            </w:r>
          </w:p>
          <w:p w:rsidR="00D3449D" w:rsidRPr="00E0292D" w:rsidRDefault="00D3449D" w:rsidP="00D3449D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1</w:t>
            </w: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1.Организации деятельности федеральных государственных учреждений медико-социальной экспертизы (МСЭ).</w:t>
            </w:r>
          </w:p>
          <w:p w:rsidR="00D3449D" w:rsidRPr="00E0292D" w:rsidRDefault="00D3449D" w:rsidP="00D3449D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1</w:t>
            </w: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2. Установление причин, сроков, времени</w:t>
            </w:r>
            <w:r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 xml:space="preserve"> </w:t>
            </w: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наступления инвалидности. Определение степени утраты профессиональной трудоспособности. Нормативные правовые акты, регламентирующие социальную защиту инвалидов</w:t>
            </w:r>
          </w:p>
          <w:p w:rsidR="00D3449D" w:rsidRPr="00E0292D" w:rsidRDefault="00D3449D" w:rsidP="00D3449D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1</w:t>
            </w: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3.Основы освидетельствования стойкой утраты трудоспособности.</w:t>
            </w:r>
          </w:p>
          <w:p w:rsidR="00D3449D" w:rsidRDefault="00D3449D" w:rsidP="00D3449D">
            <w:pPr>
              <w:rPr>
                <w:rFonts w:ascii="Times New Roman" w:eastAsia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  <w:lang w:eastAsia="ru-RU"/>
              </w:rPr>
            </w:pPr>
          </w:p>
          <w:p w:rsidR="00D3449D" w:rsidRPr="00050FF2" w:rsidRDefault="00D3449D" w:rsidP="00D3449D">
            <w:pPr>
              <w:rPr>
                <w:rFonts w:ascii="Times New Roman" w:eastAsia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3449D" w:rsidRPr="009C4C12" w:rsidRDefault="00D3449D" w:rsidP="007866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49D" w:rsidRPr="009C4C12" w:rsidTr="003813DD">
        <w:trPr>
          <w:gridAfter w:val="1"/>
          <w:wAfter w:w="236" w:type="dxa"/>
          <w:trHeight w:val="562"/>
        </w:trPr>
        <w:tc>
          <w:tcPr>
            <w:tcW w:w="3226" w:type="dxa"/>
          </w:tcPr>
          <w:p w:rsidR="00D3449D" w:rsidRPr="009C4C12" w:rsidRDefault="00D3449D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3449D" w:rsidRPr="009C4C12" w:rsidRDefault="00D3449D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D3449D" w:rsidRPr="005C3AA0" w:rsidRDefault="003712C0" w:rsidP="00652A0F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</w:pPr>
            <w:r w:rsidRPr="00394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 работа. Тема 1.6.1 </w:t>
            </w: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Группы инвалидности. Пенсионное обеспечение инвалидов.</w:t>
            </w:r>
          </w:p>
        </w:tc>
        <w:tc>
          <w:tcPr>
            <w:tcW w:w="1843" w:type="dxa"/>
            <w:gridSpan w:val="2"/>
          </w:tcPr>
          <w:p w:rsidR="00D3449D" w:rsidRPr="009C4C12" w:rsidRDefault="00D3449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42AE" w:rsidRPr="009C4C12" w:rsidTr="00444BF8">
        <w:trPr>
          <w:gridAfter w:val="1"/>
          <w:wAfter w:w="236" w:type="dxa"/>
          <w:trHeight w:val="645"/>
        </w:trPr>
        <w:tc>
          <w:tcPr>
            <w:tcW w:w="3226" w:type="dxa"/>
            <w:vMerge w:val="restart"/>
          </w:tcPr>
          <w:p w:rsidR="003942AE" w:rsidRPr="009C4C12" w:rsidRDefault="003942AE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  <w:tcBorders>
              <w:bottom w:val="single" w:sz="4" w:space="0" w:color="auto"/>
            </w:tcBorders>
          </w:tcPr>
          <w:p w:rsidR="003942AE" w:rsidRDefault="003942AE" w:rsidP="003942AE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4"/>
                <w:szCs w:val="24"/>
                <w:lang w:eastAsia="ru-RU"/>
              </w:rPr>
              <w:t>Практическое занятие №4</w:t>
            </w:r>
            <w:r w:rsidRPr="00E0292D"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4"/>
                <w:szCs w:val="24"/>
                <w:lang w:eastAsia="ru-RU"/>
              </w:rPr>
              <w:t xml:space="preserve"> </w:t>
            </w:r>
            <w:r w:rsidRPr="00444BF8"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4"/>
                <w:szCs w:val="24"/>
                <w:lang w:eastAsia="ru-RU"/>
              </w:rPr>
              <w:t>Экспертиза временной и стойкой утраты трудоспособности.</w:t>
            </w: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 xml:space="preserve"> </w:t>
            </w:r>
          </w:p>
          <w:p w:rsidR="00444BF8" w:rsidRPr="00E0292D" w:rsidRDefault="00444BF8" w:rsidP="003942A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</w:tcPr>
          <w:p w:rsidR="003942AE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942AE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42AE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42AE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42AE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42AE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42AE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42AE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42AE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42AE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42AE" w:rsidRPr="009C4C12" w:rsidRDefault="003942A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BF8" w:rsidRPr="009C4C12" w:rsidTr="00444BF8">
        <w:trPr>
          <w:gridAfter w:val="1"/>
          <w:wAfter w:w="236" w:type="dxa"/>
          <w:trHeight w:val="168"/>
        </w:trPr>
        <w:tc>
          <w:tcPr>
            <w:tcW w:w="3226" w:type="dxa"/>
            <w:vMerge/>
          </w:tcPr>
          <w:p w:rsidR="00444BF8" w:rsidRPr="009C4C12" w:rsidRDefault="00444BF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  <w:tcBorders>
              <w:bottom w:val="nil"/>
            </w:tcBorders>
          </w:tcPr>
          <w:p w:rsidR="00444BF8" w:rsidRDefault="00444BF8" w:rsidP="003942AE">
            <w:pPr>
              <w:jc w:val="both"/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</w:tcBorders>
          </w:tcPr>
          <w:p w:rsidR="00444BF8" w:rsidRDefault="00444BF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BF8" w:rsidRPr="009C4C12" w:rsidTr="00444BF8">
        <w:trPr>
          <w:gridAfter w:val="1"/>
          <w:wAfter w:w="236" w:type="dxa"/>
          <w:trHeight w:val="3812"/>
        </w:trPr>
        <w:tc>
          <w:tcPr>
            <w:tcW w:w="3226" w:type="dxa"/>
            <w:vMerge/>
          </w:tcPr>
          <w:p w:rsidR="00444BF8" w:rsidRPr="009C4C12" w:rsidRDefault="00444BF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  <w:tcBorders>
              <w:top w:val="nil"/>
            </w:tcBorders>
          </w:tcPr>
          <w:p w:rsidR="00444BF8" w:rsidRDefault="00444BF8" w:rsidP="003942AE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 xml:space="preserve">1.Заполнение документов, удостоверяющих временную и стойкую утрату трудоспособности в соответствии с нормативно правовыми актами; инструкциями, рекомендациями </w:t>
            </w:r>
          </w:p>
          <w:p w:rsidR="00444BF8" w:rsidRPr="00E0292D" w:rsidRDefault="00444BF8" w:rsidP="003942AE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 xml:space="preserve">2. Заполнение направлений на МСЭ установленной формы для лиц до 18 лет и старше 18 лет по результатам проведенных исследований. </w:t>
            </w:r>
          </w:p>
          <w:p w:rsidR="00444BF8" w:rsidRPr="00E0292D" w:rsidRDefault="00444BF8" w:rsidP="00652A0F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3.Оформление выписки из акта освидетельствования гражданина, признанного инвалидом.</w:t>
            </w:r>
          </w:p>
          <w:p w:rsidR="00444BF8" w:rsidRPr="00E0292D" w:rsidRDefault="00444BF8" w:rsidP="00652A0F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4.Составление трудовых рекомендаций инвалидам.</w:t>
            </w:r>
          </w:p>
          <w:p w:rsidR="00444BF8" w:rsidRPr="00E0292D" w:rsidRDefault="00444BF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  <w:highlight w:val="yellow"/>
                <w:lang w:eastAsia="ru-RU"/>
              </w:rPr>
            </w:pP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 xml:space="preserve">5.Заполнение документа, удостоверяющего временную нетрудоспособность граждан. </w:t>
            </w:r>
          </w:p>
          <w:p w:rsidR="00444BF8" w:rsidRPr="00BE6674" w:rsidRDefault="00444BF8" w:rsidP="00652A0F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 w:rsidRPr="00E0292D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6.Определение степени и срока инвалидности, заполнение справки, подтверждающей факт уста</w:t>
            </w:r>
            <w:r w:rsidR="00BE6674"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новления инвалидности</w:t>
            </w:r>
          </w:p>
        </w:tc>
        <w:tc>
          <w:tcPr>
            <w:tcW w:w="1843" w:type="dxa"/>
            <w:gridSpan w:val="2"/>
            <w:vMerge/>
          </w:tcPr>
          <w:p w:rsidR="00444BF8" w:rsidRDefault="00444BF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1E" w:rsidRPr="009C4C12" w:rsidTr="00911E50">
        <w:trPr>
          <w:gridAfter w:val="1"/>
          <w:wAfter w:w="236" w:type="dxa"/>
          <w:trHeight w:val="946"/>
        </w:trPr>
        <w:tc>
          <w:tcPr>
            <w:tcW w:w="11732" w:type="dxa"/>
            <w:gridSpan w:val="3"/>
            <w:tcBorders>
              <w:bottom w:val="single" w:sz="4" w:space="0" w:color="auto"/>
            </w:tcBorders>
          </w:tcPr>
          <w:p w:rsidR="00665B1E" w:rsidRDefault="00665B1E" w:rsidP="00665B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 при изучении раздела 1</w:t>
            </w:r>
            <w:r w:rsidR="00371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Тема 1.6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665B1E" w:rsidRPr="00E0292D" w:rsidRDefault="00665B1E" w:rsidP="00652A0F">
            <w:pPr>
              <w:jc w:val="both"/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  <w:lang w:eastAsia="ru-RU"/>
              </w:rPr>
              <w:t>Подготовить документы для проведения временной нетрудоспособности.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65B1E" w:rsidRDefault="00665B1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5B1E" w:rsidRPr="009C4C12" w:rsidRDefault="00665B1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E41F6" w:rsidRPr="009C4C12" w:rsidTr="003942AE">
        <w:tc>
          <w:tcPr>
            <w:tcW w:w="3226" w:type="dxa"/>
            <w:vMerge w:val="restart"/>
          </w:tcPr>
          <w:p w:rsidR="00BE41F6" w:rsidRPr="009C4C12" w:rsidRDefault="003712C0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1.7</w:t>
            </w:r>
            <w:r w:rsidR="00BE4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</w:p>
          <w:p w:rsidR="00BE41F6" w:rsidRDefault="00BE41F6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Медицинская и </w:t>
            </w:r>
          </w:p>
          <w:p w:rsidR="00BE41F6" w:rsidRDefault="00BE41F6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психосоциальная </w:t>
            </w:r>
          </w:p>
          <w:p w:rsidR="00BE41F6" w:rsidRDefault="00BE41F6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реабилитация </w:t>
            </w:r>
          </w:p>
          <w:p w:rsidR="00BE41F6" w:rsidRDefault="00BE41F6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пациентов с 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болезнями </w:t>
            </w:r>
          </w:p>
          <w:p w:rsidR="00BE41F6" w:rsidRDefault="00BE41F6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системы </w:t>
            </w:r>
          </w:p>
          <w:p w:rsidR="00BE41F6" w:rsidRPr="009C4C12" w:rsidRDefault="00BE41F6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органов кровообращения</w:t>
            </w:r>
          </w:p>
          <w:p w:rsidR="00BE41F6" w:rsidRPr="009C4C12" w:rsidRDefault="00BE41F6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BE41F6" w:rsidRPr="009C4C12" w:rsidRDefault="00BE41F6" w:rsidP="00BE41F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nil"/>
            </w:tcBorders>
          </w:tcPr>
          <w:p w:rsidR="00BE41F6" w:rsidRPr="00EF119E" w:rsidRDefault="00BE41F6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BE41F6" w:rsidRPr="009C4C12" w:rsidRDefault="00BE41F6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BF8" w:rsidRPr="009C4C12" w:rsidTr="00355FE4">
        <w:trPr>
          <w:gridAfter w:val="1"/>
          <w:wAfter w:w="236" w:type="dxa"/>
        </w:trPr>
        <w:tc>
          <w:tcPr>
            <w:tcW w:w="3226" w:type="dxa"/>
            <w:vMerge/>
          </w:tcPr>
          <w:p w:rsidR="00444BF8" w:rsidRPr="009C4C12" w:rsidRDefault="00444BF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  <w:vMerge w:val="restart"/>
          </w:tcPr>
          <w:p w:rsidR="00444BF8" w:rsidRPr="009C4C12" w:rsidRDefault="00444BF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.Реабилитация при болезнях системы кровообращения.</w:t>
            </w:r>
          </w:p>
          <w:p w:rsidR="00444BF8" w:rsidRDefault="00444BF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.Показания и противопоказания к применению лечебной физкультуры </w:t>
            </w:r>
          </w:p>
          <w:p w:rsidR="00444BF8" w:rsidRPr="009C4C12" w:rsidRDefault="00444BF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физиотерапевтических процедур при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болезняхсистемы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кровообращения.</w:t>
            </w:r>
          </w:p>
          <w:p w:rsidR="00444BF8" w:rsidRPr="009C4C12" w:rsidRDefault="00444BF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Особенности дозирования физической нагрузки. </w:t>
            </w:r>
          </w:p>
          <w:p w:rsidR="00444BF8" w:rsidRPr="009C4C12" w:rsidRDefault="00444BF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.Санаторно-курортное лечение. Коррекция диеты. </w:t>
            </w:r>
          </w:p>
          <w:p w:rsidR="00444BF8" w:rsidRPr="009C4C12" w:rsidRDefault="00444BF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.Экспертиза временной нетрудоспособности. Группы инвалидности и освидетельствование стойкой утраты трудоспособности в МСЭ. </w:t>
            </w:r>
          </w:p>
          <w:p w:rsidR="00444BF8" w:rsidRPr="009C4C12" w:rsidRDefault="00444BF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.Социальная адаптация пациентов. Программы индивидуальной медицинской и психосоциальной реабилитации при острой ревматической лихорадке, хронических ревматических болезнях сердца, пороках сердца, болезнях, характеризующихся повышенным кровяного давления, ишемической болезни сердца, хронической сердечной недостаточности, нарушение сердечного ритма. </w:t>
            </w: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444BF8" w:rsidRDefault="00444BF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2C0" w:rsidRDefault="003712C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2C0" w:rsidRDefault="003712C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2C0" w:rsidRDefault="003712C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2C0" w:rsidRDefault="003712C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2C0" w:rsidRDefault="003712C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2C0" w:rsidRDefault="003712C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2C0" w:rsidRDefault="003712C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2C0" w:rsidRDefault="003712C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2C0" w:rsidRDefault="003712C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BF8" w:rsidRPr="009C4C12" w:rsidTr="00444BF8">
        <w:trPr>
          <w:gridAfter w:val="1"/>
          <w:wAfter w:w="236" w:type="dxa"/>
        </w:trPr>
        <w:tc>
          <w:tcPr>
            <w:tcW w:w="3226" w:type="dxa"/>
            <w:vMerge/>
          </w:tcPr>
          <w:p w:rsidR="00444BF8" w:rsidRPr="009C4C12" w:rsidRDefault="00444BF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  <w:vMerge/>
          </w:tcPr>
          <w:p w:rsidR="00444BF8" w:rsidRPr="005C3AA0" w:rsidRDefault="00444BF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444BF8" w:rsidRDefault="00444BF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2C0" w:rsidRPr="009C4C12" w:rsidTr="003712C0">
        <w:trPr>
          <w:gridAfter w:val="1"/>
          <w:wAfter w:w="236" w:type="dxa"/>
        </w:trPr>
        <w:tc>
          <w:tcPr>
            <w:tcW w:w="3226" w:type="dxa"/>
            <w:tcBorders>
              <w:top w:val="nil"/>
            </w:tcBorders>
          </w:tcPr>
          <w:p w:rsidR="003712C0" w:rsidRPr="009C4C12" w:rsidRDefault="003712C0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3712C0" w:rsidRPr="009C4C12" w:rsidRDefault="003712C0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Тема 1.7.1: </w:t>
            </w:r>
            <w:r w:rsidRPr="003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="00ED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социальной адаптации пациентов при болезнях </w:t>
            </w:r>
            <w:proofErr w:type="spellStart"/>
            <w:r w:rsidR="00ED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с.с.с</w:t>
            </w:r>
            <w:proofErr w:type="spellEnd"/>
            <w:r w:rsidR="00ED4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gridSpan w:val="2"/>
          </w:tcPr>
          <w:p w:rsidR="003712C0" w:rsidRDefault="003712C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47AD" w:rsidRPr="009C4C12" w:rsidTr="00355FE4">
        <w:trPr>
          <w:gridAfter w:val="1"/>
          <w:wAfter w:w="236" w:type="dxa"/>
        </w:trPr>
        <w:tc>
          <w:tcPr>
            <w:tcW w:w="3226" w:type="dxa"/>
            <w:vMerge w:val="restart"/>
          </w:tcPr>
          <w:p w:rsidR="00ED47AD" w:rsidRPr="009C4C12" w:rsidRDefault="00ED47AD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1.7.2</w:t>
            </w:r>
          </w:p>
          <w:p w:rsidR="00ED47AD" w:rsidRPr="009C4C12" w:rsidRDefault="00ED47AD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Медицинская и психосоциальная реабилитация пациентов с 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болезнями органов дыхания. </w:t>
            </w:r>
          </w:p>
          <w:p w:rsidR="00ED47AD" w:rsidRPr="009C4C12" w:rsidRDefault="00ED47AD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ED47AD" w:rsidRPr="005C3AA0" w:rsidRDefault="00ED47A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vMerge w:val="restart"/>
          </w:tcPr>
          <w:p w:rsidR="00ED47AD" w:rsidRPr="009C4C12" w:rsidRDefault="00ED47A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47AD" w:rsidRPr="009C4C12" w:rsidTr="00355FE4">
        <w:trPr>
          <w:gridAfter w:val="1"/>
          <w:wAfter w:w="236" w:type="dxa"/>
        </w:trPr>
        <w:tc>
          <w:tcPr>
            <w:tcW w:w="3226" w:type="dxa"/>
            <w:vMerge/>
          </w:tcPr>
          <w:p w:rsidR="00ED47AD" w:rsidRPr="009C4C12" w:rsidRDefault="00ED47AD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ED47AD" w:rsidRPr="009C4C12" w:rsidRDefault="00ED47AD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Реабилитация при болезнях органов дыхания</w:t>
            </w:r>
          </w:p>
          <w:p w:rsidR="00ED47AD" w:rsidRPr="009C4C12" w:rsidRDefault="00ED47AD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.Показания и противопоказания к применению лечебной физкультуры и физиотерапевтических процедур при болезнях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бронхолегочного аппарата.</w:t>
            </w:r>
          </w:p>
          <w:p w:rsidR="00ED47AD" w:rsidRPr="009C4C12" w:rsidRDefault="00ED47AD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Особенности дозирования физической нагрузки. </w:t>
            </w:r>
          </w:p>
          <w:p w:rsidR="00ED47AD" w:rsidRPr="009C4C12" w:rsidRDefault="00ED47AD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.Санаторно-курортное лечение. Коррекция диеты. </w:t>
            </w:r>
          </w:p>
          <w:p w:rsidR="00ED47AD" w:rsidRPr="009C4C12" w:rsidRDefault="00ED47AD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.Экспертиза временной нетрудоспособности. Группы инвалидности и освидетельствование стойкой утраты трудоспособности в МСЭ. </w:t>
            </w:r>
          </w:p>
          <w:p w:rsidR="00ED47AD" w:rsidRPr="009C4C12" w:rsidRDefault="00ED47AD" w:rsidP="00ED47A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.Социальная адаптация пациентов., ХОБЛ, эмфиземе легких, бронхоэктатической болезни, пневмонии, туберкулезе легких и др. </w:t>
            </w:r>
          </w:p>
        </w:tc>
        <w:tc>
          <w:tcPr>
            <w:tcW w:w="1843" w:type="dxa"/>
            <w:gridSpan w:val="2"/>
            <w:vMerge/>
          </w:tcPr>
          <w:p w:rsidR="00ED47AD" w:rsidRPr="009C4C12" w:rsidRDefault="00ED47A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7AD" w:rsidRPr="009C4C12" w:rsidTr="00355FE4">
        <w:trPr>
          <w:gridAfter w:val="1"/>
          <w:wAfter w:w="236" w:type="dxa"/>
        </w:trPr>
        <w:tc>
          <w:tcPr>
            <w:tcW w:w="3226" w:type="dxa"/>
            <w:vMerge/>
          </w:tcPr>
          <w:p w:rsidR="00ED47AD" w:rsidRPr="009C4C12" w:rsidRDefault="00ED47AD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ED47AD" w:rsidRDefault="00ED47AD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Тема 1.7.2.: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индивидуальной медицинской и психосоциальной реабилитации при бронхиальной астме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gridSpan w:val="2"/>
          </w:tcPr>
          <w:p w:rsidR="00ED47AD" w:rsidRPr="009C4C12" w:rsidRDefault="00ED47AD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1F6" w:rsidRPr="009C4C12" w:rsidTr="00ED47AD">
        <w:trPr>
          <w:gridAfter w:val="1"/>
          <w:wAfter w:w="236" w:type="dxa"/>
          <w:trHeight w:val="1691"/>
        </w:trPr>
        <w:tc>
          <w:tcPr>
            <w:tcW w:w="3226" w:type="dxa"/>
            <w:vMerge w:val="restart"/>
          </w:tcPr>
          <w:p w:rsidR="00ED47AD" w:rsidRDefault="00BE41F6" w:rsidP="00ED47A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ED4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.3</w:t>
            </w:r>
            <w:r w:rsidR="00ED4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ED47AD" w:rsidRPr="009C4C12" w:rsidRDefault="00ED47AD" w:rsidP="00ED47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Медицинская и психосоциальная реабилитация пациентов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 болезнях органов пищеварения, </w:t>
            </w: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инфекционных и паразитарных болезнях.</w:t>
            </w:r>
          </w:p>
          <w:p w:rsidR="00BE41F6" w:rsidRPr="009C4C12" w:rsidRDefault="00BE41F6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41F6" w:rsidRPr="009C4C12" w:rsidRDefault="00BE41F6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41F6" w:rsidRPr="009C4C12" w:rsidRDefault="00BE41F6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  <w:tcBorders>
              <w:bottom w:val="single" w:sz="4" w:space="0" w:color="auto"/>
            </w:tcBorders>
          </w:tcPr>
          <w:p w:rsidR="00ED47AD" w:rsidRDefault="00BE41F6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  <w:p w:rsidR="00ED47AD" w:rsidRDefault="00ED47AD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47AD" w:rsidRPr="009C4C12" w:rsidRDefault="00ED47AD" w:rsidP="00ED47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Реабилитация при болезнях органов пищеварения,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инфекционных и паразитарных болезнях.</w:t>
            </w:r>
          </w:p>
          <w:p w:rsidR="00ED47AD" w:rsidRPr="009C4C12" w:rsidRDefault="00ED47AD" w:rsidP="00ED47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.Показания и противопоказания к применению лечебной физкультуры и физиотерапевтических процедур при болезнях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 пищеварения,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инфекционных и паразитарных болезнях.</w:t>
            </w:r>
          </w:p>
          <w:p w:rsidR="00ED47AD" w:rsidRPr="009C4C12" w:rsidRDefault="00ED47AD" w:rsidP="00ED47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Особенности дозирования физической нагрузки. </w:t>
            </w:r>
          </w:p>
          <w:p w:rsidR="00ED47AD" w:rsidRPr="009C4C12" w:rsidRDefault="00ED47AD" w:rsidP="00ED47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.Санаторно-курортное лечение. Коррекция диеты. </w:t>
            </w:r>
          </w:p>
          <w:p w:rsidR="00ED47AD" w:rsidRPr="009C4C12" w:rsidRDefault="00ED47AD" w:rsidP="00ED47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.Экспертиза временной нетрудоспособности. Группы инвалидности и освидетельствование стойкой утраты трудоспособности в МСЭ. </w:t>
            </w:r>
          </w:p>
          <w:p w:rsidR="00ED47AD" w:rsidRPr="009C4C12" w:rsidRDefault="00ED47AD" w:rsidP="00ED47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.Социальная адаптация пациентов при болезнях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пищевода (эзофагите,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гастроэзофагеальном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рефлюксе), желудка и  двенадцатиперстной кишки (язве желудка, язве двенадцатиперстной кишки, гастрите, дуодените, диспепсии), неинфекционном энтерите и колите, болезнях печени (алкогольной болезни печени, токсических поражениях печени, печеночной недостаточности, хроническом гепатите, циррозе печени), болезнях желчного пузыря, желчевыводящих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путейи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поджелудочной железы (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желчекаменной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болезни, холецистите, панкреатите, брюшном тифе, паратифе, дизентерии,  при вирусных гепатитах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47AD" w:rsidRPr="00EF119E" w:rsidRDefault="00ED47AD" w:rsidP="008411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Гельминтозах (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шистосомозах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трематодозах, эхинококко</w:t>
            </w:r>
            <w:r w:rsidR="00841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зах, </w:t>
            </w:r>
            <w:proofErr w:type="spellStart"/>
            <w:r w:rsidR="00841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тениозах</w:t>
            </w:r>
            <w:proofErr w:type="spellEnd"/>
            <w:r w:rsidR="00841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цистицеркозах)).</w:t>
            </w:r>
          </w:p>
        </w:tc>
        <w:tc>
          <w:tcPr>
            <w:tcW w:w="1843" w:type="dxa"/>
            <w:gridSpan w:val="2"/>
            <w:vMerge w:val="restart"/>
          </w:tcPr>
          <w:p w:rsidR="00BE41F6" w:rsidRDefault="00BE41F6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148" w:rsidRPr="009C4C12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1F6" w:rsidRPr="009C4C12" w:rsidTr="00BD3FFA">
        <w:trPr>
          <w:gridAfter w:val="1"/>
          <w:wAfter w:w="236" w:type="dxa"/>
          <w:trHeight w:val="127"/>
        </w:trPr>
        <w:tc>
          <w:tcPr>
            <w:tcW w:w="3226" w:type="dxa"/>
            <w:vMerge/>
          </w:tcPr>
          <w:p w:rsidR="00BE41F6" w:rsidRPr="009C4C12" w:rsidRDefault="00BE41F6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  <w:tcBorders>
              <w:bottom w:val="single" w:sz="4" w:space="0" w:color="auto"/>
            </w:tcBorders>
          </w:tcPr>
          <w:p w:rsidR="00BE41F6" w:rsidRDefault="0084114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Тема 1.7.3.: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пациентов с заболеваниями желудочно-кишечного тракта инфекционного и неинфекционного характера.</w:t>
            </w:r>
          </w:p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BE41F6" w:rsidRDefault="00BE41F6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2E8" w:rsidRPr="009C4C12" w:rsidTr="00355FE4">
        <w:trPr>
          <w:gridAfter w:val="1"/>
          <w:wAfter w:w="236" w:type="dxa"/>
        </w:trPr>
        <w:tc>
          <w:tcPr>
            <w:tcW w:w="3226" w:type="dxa"/>
            <w:vMerge w:val="restart"/>
          </w:tcPr>
          <w:p w:rsidR="009442E8" w:rsidRPr="009C4C12" w:rsidRDefault="009442E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  <w:tcBorders>
              <w:top w:val="single" w:sz="4" w:space="0" w:color="auto"/>
            </w:tcBorders>
          </w:tcPr>
          <w:p w:rsidR="009442E8" w:rsidRPr="00EF119E" w:rsidRDefault="009442E8" w:rsidP="00444B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A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ое занятие №5. </w:t>
            </w:r>
            <w:r w:rsidRPr="005C3A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="008411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1.7.1- 1.7.3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C4C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44BF8" w:rsidRPr="005C3A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Реабилитация пациентов с </w:t>
            </w:r>
            <w:r w:rsidR="00444BF8" w:rsidRPr="005C3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болезнями системы органов кровообращения</w:t>
            </w:r>
            <w:r w:rsidR="00444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444BF8" w:rsidRPr="005C3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органов дыхания</w:t>
            </w:r>
            <w:r w:rsidR="00444B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r w:rsidRPr="00F623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органов пищеварения,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623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инфекционных и паразитарных болезнях</w:t>
            </w:r>
          </w:p>
        </w:tc>
        <w:tc>
          <w:tcPr>
            <w:tcW w:w="1843" w:type="dxa"/>
            <w:gridSpan w:val="2"/>
            <w:vMerge w:val="restart"/>
          </w:tcPr>
          <w:p w:rsidR="009442E8" w:rsidRPr="009C4C12" w:rsidRDefault="00444BF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442E8" w:rsidRPr="009C4C12" w:rsidTr="00355FE4">
        <w:trPr>
          <w:gridAfter w:val="1"/>
          <w:wAfter w:w="236" w:type="dxa"/>
        </w:trPr>
        <w:tc>
          <w:tcPr>
            <w:tcW w:w="3226" w:type="dxa"/>
            <w:vMerge/>
          </w:tcPr>
          <w:p w:rsidR="009442E8" w:rsidRPr="009C4C12" w:rsidRDefault="009442E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444BF8" w:rsidRPr="009C4C12" w:rsidRDefault="00444BF8" w:rsidP="00444BF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1.Проведение экспертизы временной нетрудоспособности. Определение группы инвалидности и освидетельствование стойкой утраты трудоспособности пациентов.</w:t>
            </w:r>
          </w:p>
          <w:p w:rsidR="00444BF8" w:rsidRPr="009C4C12" w:rsidRDefault="00444BF8" w:rsidP="00444B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2.Составление и заполнение программы индивидуальной реабилитации пациентов с болезнями системы органов кровообращения.</w:t>
            </w:r>
          </w:p>
          <w:p w:rsidR="00444BF8" w:rsidRPr="009C4C12" w:rsidRDefault="00444BF8" w:rsidP="00444B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3.Составление комплекса упражнений лечебной физкультуры при болезнях системы органов кровообращения.</w:t>
            </w:r>
          </w:p>
          <w:p w:rsidR="00444BF8" w:rsidRPr="009C4C12" w:rsidRDefault="00444BF8" w:rsidP="00444B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4.Проведение комплекса лечебной гимнастики, массажа, физиотерапевтических процедур</w:t>
            </w:r>
          </w:p>
          <w:p w:rsidR="00444BF8" w:rsidRPr="009C4C12" w:rsidRDefault="00444BF8" w:rsidP="00444B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5.Обоснование применения средств медицинской реабилитации для пациентов с. болезнями системы органов кровообращения.</w:t>
            </w:r>
          </w:p>
          <w:p w:rsidR="00444BF8" w:rsidRPr="009C4C12" w:rsidRDefault="00444BF8" w:rsidP="00444B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6.Обучение пациента и его окружения организации рационального питания и обеспечения безопасной среды. </w:t>
            </w:r>
          </w:p>
          <w:p w:rsidR="009442E8" w:rsidRDefault="000D1107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Составление диеты пациентам. </w:t>
            </w:r>
          </w:p>
          <w:p w:rsidR="000D1107" w:rsidRPr="009C4C12" w:rsidRDefault="000D1107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заполнение программы индивидуальной реабилитации пациентов с болезнями органов дыхания.</w:t>
            </w:r>
          </w:p>
          <w:p w:rsidR="000D1107" w:rsidRPr="009C4C12" w:rsidRDefault="000D1107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.Составление комплекса упражнений лечебной физкультуры с болезнями органов дыхания.</w:t>
            </w:r>
          </w:p>
          <w:p w:rsidR="000D1107" w:rsidRPr="009C4C12" w:rsidRDefault="000D1107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Проведение комплекса лечебной гимнастики, массажа, физиотерапевтических процедур. Комбинированное применение массажа и дыхательной гимнастики.</w:t>
            </w:r>
          </w:p>
          <w:p w:rsidR="000D1107" w:rsidRPr="009C4C12" w:rsidRDefault="000D1107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Обоснование применения средств медицинской реабилитации для пациентов с. болезнями органов дыхания.</w:t>
            </w:r>
          </w:p>
          <w:p w:rsidR="000D1107" w:rsidRPr="009C4C12" w:rsidRDefault="000D1107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Обучение пациента и его окружения организации рационального питания и обеспечения безопасной среды. </w:t>
            </w:r>
          </w:p>
          <w:p w:rsidR="000D1107" w:rsidRPr="009C4C12" w:rsidRDefault="000D1107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диеты пациентам.</w:t>
            </w:r>
          </w:p>
          <w:p w:rsidR="000D1107" w:rsidRPr="009C4C12" w:rsidRDefault="000D1107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.Проведение медико-социальной экспертизы при различных формах туберкулеза.</w:t>
            </w:r>
          </w:p>
          <w:p w:rsidR="000D1107" w:rsidRPr="009C4C12" w:rsidRDefault="000D1107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.Определение медицинских показаний к трудоустройству при различных формах туберкулеза.</w:t>
            </w:r>
          </w:p>
          <w:p w:rsidR="000D1107" w:rsidRPr="00444BF8" w:rsidRDefault="000D1107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.Составление программы индивидуальной медицинской и психосоциальной реабилитации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различных формах туберкулеза.</w:t>
            </w:r>
          </w:p>
          <w:p w:rsidR="009442E8" w:rsidRPr="009C4C12" w:rsidRDefault="000D1107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.Составление и заполнение программы индивидуальной реабилитации пациентов с болезнями органов пищеварения.</w:t>
            </w:r>
          </w:p>
          <w:p w:rsidR="009442E8" w:rsidRPr="009C4C12" w:rsidRDefault="000D1107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.Составление комплекса упражнений лечебной физкультуры с болезнями органов пищеварения.</w:t>
            </w:r>
          </w:p>
          <w:p w:rsidR="009442E8" w:rsidRPr="009C4C12" w:rsidRDefault="00444BF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1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Проведение комплекса лечебной гимнастики, массажа, физиотерапевтических процедур.</w:t>
            </w:r>
          </w:p>
          <w:p w:rsidR="009442E8" w:rsidRPr="009C4C12" w:rsidRDefault="000D1107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Обоснование применения средств медицинской реабилитации для пациентов с. болезнями органов пищеварения</w:t>
            </w:r>
          </w:p>
          <w:p w:rsidR="009442E8" w:rsidRPr="009C4C12" w:rsidRDefault="000D1107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Обучение пациента и его окружения организации рационального питания и обеспечения безопасной среды. </w:t>
            </w:r>
          </w:p>
          <w:p w:rsidR="00444BF8" w:rsidRDefault="000D1107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Составление диеты пациентам при различных заболеваниях органов пищеварения </w:t>
            </w:r>
          </w:p>
          <w:p w:rsidR="009442E8" w:rsidRPr="009C4C12" w:rsidRDefault="000D1107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Заполнение документации.</w:t>
            </w:r>
          </w:p>
          <w:p w:rsidR="009442E8" w:rsidRDefault="000D1107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Определение показаний для санаторно-курортного лечения. Заполнение санаторно-курортной карты.</w:t>
            </w:r>
          </w:p>
          <w:p w:rsidR="009442E8" w:rsidRPr="005C3AA0" w:rsidRDefault="009442E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9442E8" w:rsidRPr="009C4C12" w:rsidRDefault="009442E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1E" w:rsidRPr="009C4C12" w:rsidTr="00911E50">
        <w:trPr>
          <w:gridAfter w:val="1"/>
          <w:wAfter w:w="236" w:type="dxa"/>
        </w:trPr>
        <w:tc>
          <w:tcPr>
            <w:tcW w:w="11732" w:type="dxa"/>
            <w:gridSpan w:val="3"/>
          </w:tcPr>
          <w:p w:rsidR="00665B1E" w:rsidRDefault="00665B1E" w:rsidP="00665B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 работа </w:t>
            </w:r>
            <w:r w:rsidR="00841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изучении раздела 1. Тема 1.7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841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1.-1.7.3.</w:t>
            </w:r>
          </w:p>
          <w:p w:rsidR="00665B1E" w:rsidRPr="00665B1E" w:rsidRDefault="00665B1E" w:rsidP="00665B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реабилитации пациентов с инфарктом миокарда.</w:t>
            </w:r>
          </w:p>
          <w:p w:rsidR="00665B1E" w:rsidRPr="00665B1E" w:rsidRDefault="00665B1E" w:rsidP="00665B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665B1E" w:rsidRPr="009C4C12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41148" w:rsidRPr="009C4C12" w:rsidTr="00355FE4">
        <w:trPr>
          <w:gridAfter w:val="1"/>
          <w:wAfter w:w="236" w:type="dxa"/>
          <w:trHeight w:val="315"/>
        </w:trPr>
        <w:tc>
          <w:tcPr>
            <w:tcW w:w="3226" w:type="dxa"/>
            <w:vMerge w:val="restart"/>
          </w:tcPr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1.7.4</w:t>
            </w:r>
          </w:p>
          <w:p w:rsidR="00841148" w:rsidRDefault="00841148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Медицинская </w:t>
            </w:r>
          </w:p>
          <w:p w:rsidR="00841148" w:rsidRPr="009C4C12" w:rsidRDefault="00841148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 психосоциальная реабилитация пациентов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 болезнях </w:t>
            </w:r>
          </w:p>
          <w:p w:rsidR="00841148" w:rsidRPr="009C4C12" w:rsidRDefault="00841148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почек и мочевыводящих путей </w:t>
            </w:r>
          </w:p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1148" w:rsidRPr="009C4C12" w:rsidRDefault="0084114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843" w:type="dxa"/>
            <w:gridSpan w:val="2"/>
            <w:vMerge w:val="restart"/>
          </w:tcPr>
          <w:p w:rsidR="00841148" w:rsidRPr="009C4C12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1148" w:rsidRPr="009C4C12" w:rsidTr="003813DD">
        <w:trPr>
          <w:gridAfter w:val="1"/>
          <w:wAfter w:w="236" w:type="dxa"/>
          <w:trHeight w:val="4978"/>
        </w:trPr>
        <w:tc>
          <w:tcPr>
            <w:tcW w:w="3226" w:type="dxa"/>
            <w:vMerge/>
          </w:tcPr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Реабилитация при болезнях почек и мочевыводящих путей.</w:t>
            </w:r>
          </w:p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.Показания и противопоказания к применению лечебной физкультуры и физиотерапевтических процедур при болезнях почек и мочевыводящих путей. </w:t>
            </w:r>
          </w:p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Особенности дозирования физической нагрузки при болезнях почек и мочевыводящих путей. </w:t>
            </w:r>
          </w:p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.Экспертиза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временной нетрудоспособности. Группы инвалидности и освидетельствование стойкой утраты трудоспособности в МСЭ при болезнях почек и мочевыводящих путей. </w:t>
            </w:r>
          </w:p>
          <w:p w:rsidR="00841148" w:rsidRDefault="0084114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.Определение медицинских показаний к трудоустр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ойству. Социальная адаптация.</w:t>
            </w:r>
          </w:p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.Программы индивидуальной медицинской и психосоциальной реабилитации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гломерулярных</w:t>
            </w:r>
            <w:proofErr w:type="spellEnd"/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болезнях (нефритическом  и нефротическом синдромах),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тубулоинтерстициальных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болезнях почек (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тубулоинтерстициальном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нефрите),  почечной недостаточности, мочекаменной болезни. </w:t>
            </w:r>
          </w:p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841148" w:rsidRPr="009C4C12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148" w:rsidRPr="009C4C12" w:rsidTr="00841148">
        <w:trPr>
          <w:gridAfter w:val="1"/>
          <w:wAfter w:w="236" w:type="dxa"/>
          <w:trHeight w:val="529"/>
        </w:trPr>
        <w:tc>
          <w:tcPr>
            <w:tcW w:w="3226" w:type="dxa"/>
            <w:vMerge/>
            <w:tcBorders>
              <w:bottom w:val="single" w:sz="4" w:space="0" w:color="auto"/>
            </w:tcBorders>
          </w:tcPr>
          <w:p w:rsidR="00841148" w:rsidRPr="009C4C12" w:rsidRDefault="0084114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841148" w:rsidRPr="00841148" w:rsidRDefault="0084114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Тема 1.7.4: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Санаторно-курортное лечение. Коррекция диеты при болезня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почек и мочевыводящих путей.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841148" w:rsidRPr="009C4C12" w:rsidRDefault="0084114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42E8" w:rsidRPr="009C4C12" w:rsidTr="00355FE4">
        <w:trPr>
          <w:gridAfter w:val="1"/>
          <w:wAfter w:w="236" w:type="dxa"/>
        </w:trPr>
        <w:tc>
          <w:tcPr>
            <w:tcW w:w="3226" w:type="dxa"/>
            <w:vMerge w:val="restart"/>
          </w:tcPr>
          <w:p w:rsidR="009442E8" w:rsidRPr="00C12CA3" w:rsidRDefault="009442E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841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.5</w:t>
            </w:r>
          </w:p>
          <w:p w:rsidR="009442E8" w:rsidRDefault="009442E8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Медицинская </w:t>
            </w:r>
          </w:p>
          <w:p w:rsidR="009442E8" w:rsidRPr="009C4C12" w:rsidRDefault="009442E8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 психосоциальная реабилитация пациентов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 болезнях </w:t>
            </w:r>
          </w:p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эндокринной системы</w:t>
            </w:r>
          </w:p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2E8" w:rsidRPr="009C4C12" w:rsidRDefault="009442E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9442E8" w:rsidRPr="00EF119E" w:rsidRDefault="009442E8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vMerge w:val="restart"/>
          </w:tcPr>
          <w:p w:rsidR="009442E8" w:rsidRPr="009C4C12" w:rsidRDefault="009442E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442E8" w:rsidRPr="009C4C12" w:rsidTr="00355FE4">
        <w:trPr>
          <w:gridAfter w:val="1"/>
          <w:wAfter w:w="236" w:type="dxa"/>
        </w:trPr>
        <w:tc>
          <w:tcPr>
            <w:tcW w:w="3226" w:type="dxa"/>
            <w:vMerge/>
          </w:tcPr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Реабилитация при болезнях эндокринной системы.</w:t>
            </w:r>
          </w:p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2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Показания и противопоказания к применению лечебной физкультуры и физиотерапевтических при болезнях эндокринной системы. </w:t>
            </w:r>
          </w:p>
          <w:p w:rsidR="009442E8" w:rsidRPr="009C4C12" w:rsidRDefault="009442E8" w:rsidP="003265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Особенности дозирования физической нагрузки пр</w:t>
            </w:r>
            <w:r w:rsidR="0032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болезнях эндокринной системы.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265EC" w:rsidRDefault="003265EC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медицинских показаний к трудоустр</w:t>
            </w:r>
            <w:r w:rsidR="00944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ойству. Социальная адаптация.  </w:t>
            </w:r>
          </w:p>
          <w:p w:rsidR="009442E8" w:rsidRDefault="003265EC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индивидуальной медицинской и психосоциальной реабилитации </w:t>
            </w:r>
            <w:proofErr w:type="gramStart"/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эндемическом</w:t>
            </w:r>
            <w:proofErr w:type="gramEnd"/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зобе, </w:t>
            </w:r>
            <w:proofErr w:type="spellStart"/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</w:t>
            </w:r>
            <w:proofErr w:type="spellEnd"/>
            <w:r w:rsidR="009442E8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 гипертиреозе, диффузно-токсическом зобе, сахарном диабете 1 и 2 типа, ожирении.</w:t>
            </w:r>
          </w:p>
          <w:p w:rsidR="00BF686A" w:rsidRPr="009C4C12" w:rsidRDefault="00BF686A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9442E8" w:rsidRPr="009C4C12" w:rsidRDefault="009442E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2E8" w:rsidRPr="009C4C12" w:rsidTr="00355FE4">
        <w:trPr>
          <w:gridAfter w:val="1"/>
          <w:wAfter w:w="236" w:type="dxa"/>
        </w:trPr>
        <w:tc>
          <w:tcPr>
            <w:tcW w:w="3226" w:type="dxa"/>
            <w:vMerge/>
          </w:tcPr>
          <w:p w:rsidR="009442E8" w:rsidRPr="009C4C12" w:rsidRDefault="009442E8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2"/>
          </w:tcPr>
          <w:p w:rsidR="009442E8" w:rsidRPr="005C3AA0" w:rsidRDefault="00C12CA3" w:rsidP="00BF686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Тема 1.7.5.:</w:t>
            </w:r>
            <w:r w:rsidR="00326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265EC" w:rsidRPr="0032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</w:t>
            </w:r>
            <w:r w:rsidR="0032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 «Сахарный диабет»</w:t>
            </w:r>
          </w:p>
        </w:tc>
        <w:tc>
          <w:tcPr>
            <w:tcW w:w="1843" w:type="dxa"/>
            <w:gridSpan w:val="2"/>
          </w:tcPr>
          <w:p w:rsidR="009442E8" w:rsidRPr="009C4C12" w:rsidRDefault="003265EC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060E" w:rsidRPr="009C4C12" w:rsidTr="00142B41">
        <w:tc>
          <w:tcPr>
            <w:tcW w:w="3282" w:type="dxa"/>
            <w:gridSpan w:val="2"/>
            <w:vMerge w:val="restart"/>
          </w:tcPr>
          <w:p w:rsidR="0062060E" w:rsidRDefault="0062060E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</w:t>
            </w:r>
            <w:r w:rsidR="00326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.6</w:t>
            </w:r>
          </w:p>
          <w:p w:rsidR="0062060E" w:rsidRDefault="0062060E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Медицинская </w:t>
            </w:r>
          </w:p>
          <w:p w:rsidR="0062060E" w:rsidRDefault="0062060E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 психосоциальная реабилитация пациентов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 болезнях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крови, кроветворных органов </w:t>
            </w: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отдельных нарушениях, вовлекающих иммунный механизм,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42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 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ВИЧ-инфекции / СПИД.</w:t>
            </w:r>
          </w:p>
          <w:p w:rsidR="0062060E" w:rsidRPr="009C4C12" w:rsidRDefault="0062060E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  <w:tcBorders>
              <w:bottom w:val="single" w:sz="4" w:space="0" w:color="auto"/>
            </w:tcBorders>
          </w:tcPr>
          <w:p w:rsidR="0062060E" w:rsidRPr="009C4C12" w:rsidRDefault="0062060E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Содержание. </w:t>
            </w:r>
          </w:p>
        </w:tc>
        <w:tc>
          <w:tcPr>
            <w:tcW w:w="1875" w:type="dxa"/>
            <w:gridSpan w:val="2"/>
            <w:vMerge w:val="restart"/>
          </w:tcPr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60E" w:rsidRPr="009C4C12" w:rsidTr="00142B41">
        <w:trPr>
          <w:trHeight w:val="5235"/>
        </w:trPr>
        <w:tc>
          <w:tcPr>
            <w:tcW w:w="3282" w:type="dxa"/>
            <w:gridSpan w:val="2"/>
            <w:vMerge/>
          </w:tcPr>
          <w:p w:rsidR="0062060E" w:rsidRPr="009C4C12" w:rsidRDefault="0062060E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  <w:tcBorders>
              <w:bottom w:val="single" w:sz="4" w:space="0" w:color="auto"/>
            </w:tcBorders>
          </w:tcPr>
          <w:p w:rsidR="0062060E" w:rsidRPr="009C4C12" w:rsidRDefault="0062060E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1.Нормативно-правовые акты, регламентирующие вопросы медицинской и психосоциальной реабилитации пациентов при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болезнях  крови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кроветворных органов и отдельных нарушениях, вовлекающих иммунный механизм, при  ВИЧ-инфекции / СПИД.</w:t>
            </w:r>
          </w:p>
          <w:p w:rsidR="0062060E" w:rsidRPr="009C4C12" w:rsidRDefault="0062060E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Реабилитация при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болезнях  крови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кроветворных органов и отдельных нарушениях, вовлекающих иммунный механизм, при  ВИЧ-инфекции / СПИД.</w:t>
            </w:r>
          </w:p>
          <w:p w:rsidR="0062060E" w:rsidRPr="009C4C12" w:rsidRDefault="0062060E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3.Показания и противопоказания к применению лечебной физкультуры и физиотерапевтических при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болезнях  крови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кроветворных органов и отдельных нарушениях, вовлекающих иммунный механизм, при  ВИЧ-инфекции / СПИД.</w:t>
            </w:r>
          </w:p>
          <w:p w:rsidR="0062060E" w:rsidRPr="009C4C12" w:rsidRDefault="0062060E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Особенности дозирования физической нагрузки при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болезнях  крови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кроветворных органов и отдельных нарушениях, вовлекающих иммунный механизм, при  ВИЧ-инфекции / СПИД.</w:t>
            </w:r>
          </w:p>
          <w:p w:rsidR="0062060E" w:rsidRPr="009C4C12" w:rsidRDefault="0062060E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5.Санаторно-курортное лечение. Коррекция диеты при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болезнях  крови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кроветворных органов и отдельных нарушениях, вовлекающих иммунный механизм, при  ВИЧ-инфекции / СПИД.</w:t>
            </w:r>
          </w:p>
          <w:p w:rsidR="003265EC" w:rsidRPr="009C4C12" w:rsidRDefault="0062060E" w:rsidP="003265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6.Экспертиза временной нетрудоспособности. Группы инвалидности и освидетельствование стойкой утраты трудоспособности в МСЭ при</w:t>
            </w:r>
            <w:r w:rsidR="003265EC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265EC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болезнях  крови</w:t>
            </w:r>
            <w:proofErr w:type="gramEnd"/>
            <w:r w:rsidR="003265EC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кроветворных органов и отдельных нарушениях, вовлекающих иммунный механизм.</w:t>
            </w:r>
          </w:p>
          <w:p w:rsidR="003265EC" w:rsidRPr="009C4C12" w:rsidRDefault="003265EC" w:rsidP="003265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7.Определение медицинских показаний к трудоустройству. </w:t>
            </w:r>
          </w:p>
          <w:p w:rsidR="0062060E" w:rsidRPr="009C4C12" w:rsidRDefault="0062060E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  <w:vMerge/>
            <w:tcBorders>
              <w:bottom w:val="single" w:sz="4" w:space="0" w:color="auto"/>
            </w:tcBorders>
          </w:tcPr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60E" w:rsidRPr="009C4C12" w:rsidTr="00142B41">
        <w:trPr>
          <w:trHeight w:val="997"/>
        </w:trPr>
        <w:tc>
          <w:tcPr>
            <w:tcW w:w="3282" w:type="dxa"/>
            <w:gridSpan w:val="2"/>
            <w:vMerge/>
          </w:tcPr>
          <w:p w:rsidR="0062060E" w:rsidRPr="009C4C12" w:rsidRDefault="0062060E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  <w:tcBorders>
              <w:bottom w:val="single" w:sz="4" w:space="0" w:color="auto"/>
            </w:tcBorders>
          </w:tcPr>
          <w:p w:rsidR="0062060E" w:rsidRPr="009C4C12" w:rsidRDefault="0062060E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65EC"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 w:rsidR="00326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Тема 1.7.6.: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адаптация пациентов. Программы индивидуальной медицинской и </w:t>
            </w:r>
            <w:r w:rsidR="0032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психосоциальной реабилитации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ВИЧ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-инфекции / СПИД.</w:t>
            </w:r>
          </w:p>
          <w:p w:rsidR="0062060E" w:rsidRPr="009C4C12" w:rsidRDefault="0062060E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</w:tcPr>
          <w:p w:rsidR="0062060E" w:rsidRPr="009C4C12" w:rsidRDefault="003265EC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2060E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60E" w:rsidRPr="009C4C12" w:rsidRDefault="0062060E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86A" w:rsidRPr="009C4C12" w:rsidTr="00142B41">
        <w:trPr>
          <w:trHeight w:val="3959"/>
        </w:trPr>
        <w:tc>
          <w:tcPr>
            <w:tcW w:w="3282" w:type="dxa"/>
            <w:gridSpan w:val="2"/>
            <w:vMerge/>
          </w:tcPr>
          <w:p w:rsidR="00BF686A" w:rsidRPr="009C4C12" w:rsidRDefault="00BF686A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</w:tcBorders>
          </w:tcPr>
          <w:p w:rsidR="00BF686A" w:rsidRDefault="00BF686A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</w:t>
            </w:r>
            <w:r w:rsidR="00142B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</w:t>
            </w:r>
            <w:r w:rsidRPr="005C3A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F623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Реабилитация </w:t>
            </w: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пациентов</w:t>
            </w:r>
            <w:r w:rsidRPr="00F623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 болезнях почек и мочевыводящих путей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D027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болезнях эндокринной системы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9C4C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D11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крови, кроветворных органов и отдельных нарушениях, вовлекающих иммунный механизм,</w:t>
            </w:r>
            <w:r w:rsidR="00142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1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 ВИЧ</w:t>
            </w:r>
            <w:proofErr w:type="gramEnd"/>
            <w:r w:rsidRPr="000D11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-инфекции / СПИД.</w:t>
            </w:r>
          </w:p>
          <w:p w:rsidR="00142B41" w:rsidRPr="000D1107" w:rsidRDefault="00142B41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F686A" w:rsidRPr="009C4C12" w:rsidRDefault="00BF686A" w:rsidP="000D11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временной нетрудоспособности. Определение группы инвалидности и освидетельствование стойкой утраты трудоспособности при болез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нях почек и мочевыводящих путей,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крови, кроветворных органов и отдельных нарушениях, вовлекающих иммунный механизм крови, кроветворных органов и отдельных нарушениях, вовлекающих иммунный механизм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болезнях эндокринной системы</w:t>
            </w:r>
          </w:p>
          <w:p w:rsidR="00BF686A" w:rsidRPr="009C4C12" w:rsidRDefault="00BF686A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2.Составление и заполнение программы индив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идуальной реабилитации при болезнях почек и мочевыводящих путей,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крови, кроветворных органов и отдельных нарушениях, вовлекающих иммунный механизм крови, кроветворных органов и отдельных нарушениях, вовлекающих иммунный механизм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болезнях эндокринной системы</w:t>
            </w:r>
          </w:p>
          <w:p w:rsidR="00BF686A" w:rsidRPr="009C4C12" w:rsidRDefault="00BF686A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3.Составление комплекса упражнений лечебной физкультуры при болезнях почек и мочевыводящих путей</w:t>
            </w:r>
            <w:r w:rsidR="00BE6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E6674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физкультуры при </w:t>
            </w:r>
            <w:proofErr w:type="gramStart"/>
            <w:r w:rsidR="00BE6674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болезнях  крови</w:t>
            </w:r>
            <w:proofErr w:type="gramEnd"/>
            <w:r w:rsidR="00BE6674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кроветворных органов и отдельных нарушениях,</w:t>
            </w:r>
            <w:r w:rsidR="00BE6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вовлекающих иммунный механизм.</w:t>
            </w:r>
          </w:p>
          <w:p w:rsidR="00BF686A" w:rsidRPr="009C4C12" w:rsidRDefault="00BF686A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Проведение комплекса лечебной гимнастики, массажа, физиотерапевтических процедур при болез</w:t>
            </w:r>
            <w:r w:rsidR="00BE6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нях почек и мочевыводящих путей, </w:t>
            </w:r>
            <w:r w:rsidR="00BE6674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болезнях эндокринной системы</w:t>
            </w:r>
            <w:r w:rsidR="00BE6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686A" w:rsidRPr="009C4C12" w:rsidRDefault="00BF686A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Обоснование применения средств медицинской реабилитации для пациентов при болез</w:t>
            </w:r>
            <w:r w:rsidR="00BE6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нях почек и мочевыводящих путей, </w:t>
            </w:r>
            <w:r w:rsidR="00BE6674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болезнях эндокринной системы</w:t>
            </w:r>
            <w:r w:rsidR="00BE6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686A" w:rsidRPr="009C4C12" w:rsidRDefault="00BF686A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 Обучение пациента и его окружения организации рационального питания и обеспечения безопасной среды. </w:t>
            </w:r>
          </w:p>
          <w:p w:rsidR="00BF686A" w:rsidRPr="009C4C12" w:rsidRDefault="00BF686A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Составление диеты пациентам при болез</w:t>
            </w:r>
            <w:r w:rsidR="00BE6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нях почек и мочевыводящих путей, </w:t>
            </w:r>
            <w:r w:rsidR="00BE6674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болезнях эндокринной системы</w:t>
            </w:r>
            <w:r w:rsidR="00BE6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E6674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физкультуры при </w:t>
            </w:r>
            <w:proofErr w:type="gramStart"/>
            <w:r w:rsidR="00BE6674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болезнях  крови</w:t>
            </w:r>
            <w:proofErr w:type="gramEnd"/>
            <w:r w:rsidR="00BE6674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кроветворных органов и отдельных нарушениях,</w:t>
            </w:r>
            <w:r w:rsidR="00BE6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вовлекающих иммунный механизм.</w:t>
            </w:r>
          </w:p>
          <w:p w:rsidR="00BF686A" w:rsidRPr="009C4C12" w:rsidRDefault="00BF686A" w:rsidP="000D11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Заполнение документации.</w:t>
            </w:r>
          </w:p>
          <w:p w:rsidR="00BF686A" w:rsidRPr="00BF686A" w:rsidRDefault="00BF686A" w:rsidP="00BF68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Определение показаний для санаторно-курортного лечения. Заполнение санаторно-курортной карты.</w:t>
            </w:r>
          </w:p>
          <w:p w:rsidR="00BF686A" w:rsidRPr="009C4C12" w:rsidRDefault="00BF686A" w:rsidP="00BF68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.Составление и заполнение программы индивидуальной реабилитации пр</w:t>
            </w:r>
            <w:r w:rsidR="00FF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болезнях эндокринной системы, </w:t>
            </w:r>
            <w:r w:rsidR="00FF1CDF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анемиях, нарушениях свертываемости крови, </w:t>
            </w:r>
            <w:r w:rsidR="00FF1CDF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пурпуре и других геморрагических состояниях, </w:t>
            </w:r>
            <w:proofErr w:type="spellStart"/>
            <w:r w:rsidR="00FF1CDF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иммунодефицитных</w:t>
            </w:r>
            <w:proofErr w:type="spellEnd"/>
            <w:r w:rsidR="00FF1CDF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расстройствах, </w:t>
            </w:r>
            <w:proofErr w:type="spellStart"/>
            <w:r w:rsidR="00FF1CDF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саркаидозе</w:t>
            </w:r>
            <w:proofErr w:type="spellEnd"/>
            <w:r w:rsidR="00FF1CDF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686A" w:rsidRDefault="00BE6674" w:rsidP="00BF68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F686A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.Определение медицинских показаний к трудоустройству. С</w:t>
            </w:r>
            <w:r w:rsidR="00BF6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оциальная адаптация.  </w:t>
            </w:r>
          </w:p>
          <w:p w:rsidR="00BF686A" w:rsidRPr="009C4C12" w:rsidRDefault="00BE6674" w:rsidP="00FF1C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  <w:r w:rsidR="00BF686A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Составление программы индивидуальной медицинской и психосоциальной реабилитации при  эндемическом зобе, </w:t>
            </w:r>
            <w:proofErr w:type="spellStart"/>
            <w:r w:rsidR="00BF686A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</w:t>
            </w:r>
            <w:proofErr w:type="spellEnd"/>
            <w:r w:rsidR="00BF686A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 гипертиреозе, диффузно-токсическом зобе, сахарн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 диабете 1 и 2 типа, ожирении,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физкультуры при болезнях  крови, кроветворных органов и отдельных нарушениях,</w:t>
            </w:r>
            <w:r w:rsidR="00FF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вовлекающих иммунный механизм.</w:t>
            </w:r>
          </w:p>
        </w:tc>
        <w:tc>
          <w:tcPr>
            <w:tcW w:w="1875" w:type="dxa"/>
            <w:gridSpan w:val="2"/>
          </w:tcPr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86A" w:rsidRPr="009C4C12" w:rsidRDefault="00BF686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1E" w:rsidRPr="009C4C12" w:rsidTr="00142B41">
        <w:trPr>
          <w:trHeight w:val="598"/>
        </w:trPr>
        <w:tc>
          <w:tcPr>
            <w:tcW w:w="11936" w:type="dxa"/>
            <w:gridSpan w:val="4"/>
          </w:tcPr>
          <w:p w:rsidR="00665B1E" w:rsidRDefault="00665B1E" w:rsidP="00665B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Самостоятельная учебная работа при изучении раздела 1 </w:t>
            </w:r>
            <w:r w:rsidR="00326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1.7.4 - 1.7.6.</w:t>
            </w:r>
          </w:p>
          <w:p w:rsidR="00665B1E" w:rsidRPr="009C4C12" w:rsidRDefault="00665B1E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реабилитации для больных сахарным диабетом.</w:t>
            </w:r>
          </w:p>
        </w:tc>
        <w:tc>
          <w:tcPr>
            <w:tcW w:w="1875" w:type="dxa"/>
            <w:gridSpan w:val="2"/>
          </w:tcPr>
          <w:p w:rsidR="00665B1E" w:rsidRDefault="003265EC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442E8" w:rsidRPr="009C4C12" w:rsidTr="00142B41">
        <w:tc>
          <w:tcPr>
            <w:tcW w:w="3282" w:type="dxa"/>
            <w:gridSpan w:val="2"/>
            <w:vMerge w:val="restart"/>
          </w:tcPr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326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326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.7.</w:t>
            </w:r>
          </w:p>
          <w:p w:rsidR="009442E8" w:rsidRDefault="009442E8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Медицинская </w:t>
            </w:r>
          </w:p>
          <w:p w:rsidR="009442E8" w:rsidRDefault="009442E8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 психосоциальная реабилитация пациентов</w:t>
            </w:r>
          </w:p>
          <w:p w:rsidR="009442E8" w:rsidRDefault="009442E8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 заболеваниями </w:t>
            </w:r>
          </w:p>
          <w:p w:rsidR="009442E8" w:rsidRPr="009C4C12" w:rsidRDefault="009442E8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 травмами нервной системы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</w:tcBorders>
          </w:tcPr>
          <w:p w:rsidR="009442E8" w:rsidRPr="00146DA7" w:rsidRDefault="009442E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75" w:type="dxa"/>
            <w:gridSpan w:val="2"/>
            <w:vMerge w:val="restart"/>
          </w:tcPr>
          <w:p w:rsidR="009442E8" w:rsidRPr="009C4C12" w:rsidRDefault="009442E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442E8" w:rsidRPr="009C4C12" w:rsidTr="00142B41">
        <w:tc>
          <w:tcPr>
            <w:tcW w:w="3282" w:type="dxa"/>
            <w:gridSpan w:val="2"/>
            <w:vMerge/>
          </w:tcPr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9442E8" w:rsidRPr="009C4C12" w:rsidRDefault="009442E8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1.Анатомо-физиологическая характеристика центральной и периферической нервной системы. Понятие о нервных импульсах, рефлекторной дуге, реактивности организма. </w:t>
            </w:r>
          </w:p>
          <w:p w:rsidR="009442E8" w:rsidRPr="009C4C12" w:rsidRDefault="009442E8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2.Дифференциация центральных и периферических расстройств. Виды расстройств.</w:t>
            </w:r>
          </w:p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3.Нормативно-правовые акты, регламентирующие вопросы медицинской и психосоциальной реабилитации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 заболеваниями и травмами нервной системы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вирусных инфекциях центральной нервной системы (остром полиомиелите, вирусном менингите, энцефалите, бешенстве), при вирусных лихорадках, передаваемых членистоногими (комариных, москитных, клещевых),  вирусных геморрагических лихорадках (аденовирусных геморрагических лихорадках, геморрагической лихорадке с почечным синдромом).</w:t>
            </w:r>
          </w:p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Реабилитация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 заболеваниями и травмами нервной системы,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вирусных инфекциях центральной нервной системы (остром полиомиелите, вирусном менингите, энцефалите, бешенстве), при вирусных лихорадках, передаваемых членистоногими (комариных, москитных, клещевых),  вирусных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геморрагических лихорадках (аденовирусных геморрагических лихорадках, геморрагической лихорадке с почечным синдромом).</w:t>
            </w:r>
          </w:p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5.Показания и противопоказания к применению массажа, физиотерапевтических процедур при травматических повреждениях и заболеваниях центральной нервной системы. </w:t>
            </w:r>
          </w:p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6.Клинико-физиологическое обоснование применения лечебной физкультуры, массажа, физиотерапии при заболеваниях и травмах центральной нервной системы. </w:t>
            </w:r>
          </w:p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7.Задачи лечебной физкультуры, массажа, физиотерапии.</w:t>
            </w:r>
          </w:p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8.Характеристика применяемых физических упражнений: лечение положением, активные и пассивные движения, дыхательные упражнения, упражнения для здоровых и парализованных конечностей раздельно и вместе, простейшие упражнения в координации движений с постепенным усложнением, ходьба обычная и по лестнице. </w:t>
            </w:r>
          </w:p>
          <w:p w:rsidR="009442E8" w:rsidRPr="009C4C12" w:rsidRDefault="009442E8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9.Обучение самообслуживанию.  </w:t>
            </w:r>
          </w:p>
          <w:p w:rsidR="009442E8" w:rsidRPr="00FE0B49" w:rsidRDefault="009442E8" w:rsidP="00FE0B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Методические требования к н</w:t>
            </w:r>
            <w:r w:rsidR="00FE0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агрузке, дозировка упражнений. </w:t>
            </w:r>
          </w:p>
        </w:tc>
        <w:tc>
          <w:tcPr>
            <w:tcW w:w="1875" w:type="dxa"/>
            <w:gridSpan w:val="2"/>
            <w:vMerge/>
          </w:tcPr>
          <w:p w:rsidR="009442E8" w:rsidRPr="009C4C12" w:rsidRDefault="009442E8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5EC" w:rsidRPr="009C4C12" w:rsidTr="00142B41">
        <w:tc>
          <w:tcPr>
            <w:tcW w:w="3282" w:type="dxa"/>
            <w:gridSpan w:val="2"/>
          </w:tcPr>
          <w:p w:rsidR="003265EC" w:rsidRPr="009C4C12" w:rsidRDefault="003265EC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3265EC" w:rsidRPr="009C4C12" w:rsidRDefault="003265EC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Тема 1.7.7:</w:t>
            </w:r>
            <w:r w:rsidR="00FE0B49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реабилитации больных с последствиями инсульта, черепно-мозговыми травмами, полиомиелите.</w:t>
            </w:r>
          </w:p>
        </w:tc>
        <w:tc>
          <w:tcPr>
            <w:tcW w:w="1875" w:type="dxa"/>
            <w:gridSpan w:val="2"/>
          </w:tcPr>
          <w:p w:rsidR="003265EC" w:rsidRPr="009C4C12" w:rsidRDefault="003265EC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 w:val="restart"/>
          </w:tcPr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326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.8</w:t>
            </w:r>
          </w:p>
          <w:p w:rsidR="00442A7B" w:rsidRDefault="00442A7B" w:rsidP="00652A0F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Медицинская </w:t>
            </w:r>
          </w:p>
          <w:p w:rsidR="00442A7B" w:rsidRDefault="00442A7B" w:rsidP="00652A0F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психосоциальная реабилитация пациентов </w:t>
            </w:r>
          </w:p>
          <w:p w:rsidR="00442A7B" w:rsidRDefault="00442A7B" w:rsidP="00652A0F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заболеваниями </w:t>
            </w:r>
          </w:p>
          <w:p w:rsidR="00442A7B" w:rsidRDefault="00442A7B" w:rsidP="00652A0F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травмами опорно-двигательного аппарата, </w:t>
            </w:r>
          </w:p>
          <w:p w:rsidR="00442A7B" w:rsidRPr="009C4C12" w:rsidRDefault="00442A7B" w:rsidP="00652A0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 заболеваниями соединительной ткани.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Содержание. </w:t>
            </w:r>
          </w:p>
        </w:tc>
        <w:tc>
          <w:tcPr>
            <w:tcW w:w="1875" w:type="dxa"/>
            <w:gridSpan w:val="2"/>
            <w:vMerge w:val="restart"/>
          </w:tcPr>
          <w:p w:rsidR="00442A7B" w:rsidRPr="009C4C12" w:rsidRDefault="00442A7B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/>
          </w:tcPr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1.Анатомо-физиологическая характеристика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опорно-двигательного аппарата</w:t>
            </w: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.Экспертиза временной нетрудоспособности. </w:t>
            </w:r>
          </w:p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.Группы инвалидности и освидетельствование стойкой утраты трудоспособности в МСЭ при травматических повреждениях и заболеваниях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опорно-двигательного аппарата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 заболеваниями соединительной ткани,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ожогов и отморожений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 ампутации конечности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.Формирование ампутационной культи при подготовке к протезированию.</w:t>
            </w:r>
          </w:p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Реабилитация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 заболеваниями и травмами опорно-двигательного аппарата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 заболеваниями соединительной ткани.</w:t>
            </w:r>
          </w:p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.Показания и противопоказания к применению массажа, физиотерапевтических процедур при травматических повреждениях и заболеваниях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опорно-двигательного аппарата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 заболеваниями соединительной ткани,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ожогов и отморожений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.Клинико-физиологическое обоснование применения лечебной физкультуры, массажа, физиотерапии при заболеваниях и травмах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опорно-двигательного аппарата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 заболеваниями соединительной ткани,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ожогов и отморожений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 массажа при гематомах, ушибах, растяжениях связок и суставной сумки, при ранениях, при инфильтратах, при расстройствах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 кровообращения (отек), миозитах и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фасцитах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ожогах и обморожениях, спаечных рубцах.</w:t>
            </w:r>
          </w:p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.Задачи лечебной физкультуры, массажа, физиотерапии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реабилитация</w:t>
            </w:r>
            <w:proofErr w:type="gramEnd"/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пациентов с заболеваниями и травмами опорно-двигательного аппарата, с заболеваниями соединительной ткани,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ожогов и отморожений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.Характеристика применяемых физических упражнений: лечение положением, активные и пассивные упражнения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реабилитация</w:t>
            </w:r>
            <w:proofErr w:type="gramEnd"/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пациентов с заболеваниями и травмами опорно-двигательного аппарата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простейшие упражнения в координации движений с постепенным усложнением, ходьба обычная и по лестнице. 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Лечебная физкультура, массаж,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физиотерапия  при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повреждениях суставов. Показания и противопоказания к применению. Лечебная физкультура, массаж, физиотерапия при повреждении костей. Техника массажа при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закрытых  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открытых переломах, травматических остеомиелитах, ампутационных культях (подготовка к протезированию), при контрактурах, анкилозах, при мышечном ревматизме и фиброзных анкилозах.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2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самообслуживанию.  </w:t>
            </w:r>
          </w:p>
          <w:p w:rsidR="00442A7B" w:rsidRPr="009C4C12" w:rsidRDefault="003265EC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Методические требования к нагрузке, дозировка упражнений. </w:t>
            </w:r>
          </w:p>
          <w:p w:rsidR="003265EC" w:rsidRPr="003265EC" w:rsidRDefault="003265EC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.Особенности реабилитации больных, профессиональная реабилитация.</w:t>
            </w:r>
          </w:p>
        </w:tc>
        <w:tc>
          <w:tcPr>
            <w:tcW w:w="1875" w:type="dxa"/>
            <w:gridSpan w:val="2"/>
            <w:vMerge/>
          </w:tcPr>
          <w:p w:rsidR="00442A7B" w:rsidRPr="009C4C12" w:rsidRDefault="00442A7B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5EC" w:rsidRPr="009C4C12" w:rsidTr="00142B41">
        <w:tc>
          <w:tcPr>
            <w:tcW w:w="3282" w:type="dxa"/>
            <w:gridSpan w:val="2"/>
            <w:tcBorders>
              <w:top w:val="nil"/>
            </w:tcBorders>
          </w:tcPr>
          <w:p w:rsidR="003265EC" w:rsidRPr="009C4C12" w:rsidRDefault="003265EC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3265EC" w:rsidRPr="009C4C12" w:rsidRDefault="003265EC" w:rsidP="003265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Тема 1.7.8: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Массаж при искривлениях позвоночника (сколиоз, лордоз, кифоз,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кифосколиоз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Массаж при неправильном развитии грудной клетки.</w:t>
            </w:r>
          </w:p>
          <w:p w:rsidR="003265EC" w:rsidRPr="009C4C12" w:rsidRDefault="003265EC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</w:tcPr>
          <w:p w:rsidR="003265EC" w:rsidRPr="009C4C12" w:rsidRDefault="003265EC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0B49" w:rsidRPr="009C4C12" w:rsidTr="00142B41">
        <w:tc>
          <w:tcPr>
            <w:tcW w:w="3282" w:type="dxa"/>
            <w:gridSpan w:val="2"/>
            <w:vMerge w:val="restart"/>
          </w:tcPr>
          <w:p w:rsidR="00FE0B49" w:rsidRDefault="00FE0B49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1.7.9</w:t>
            </w:r>
          </w:p>
          <w:p w:rsidR="00FE0B49" w:rsidRDefault="00FE0B49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Медицинская </w:t>
            </w:r>
          </w:p>
          <w:p w:rsidR="00FE0B49" w:rsidRPr="009C4C12" w:rsidRDefault="00FE0B49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психосоциальная реабилитация пациентов </w:t>
            </w:r>
          </w:p>
          <w:p w:rsidR="00FE0B49" w:rsidRDefault="00FE0B49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хирургического профиля </w:t>
            </w:r>
          </w:p>
          <w:p w:rsidR="00FE0B49" w:rsidRPr="009C4C12" w:rsidRDefault="00FE0B49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онкологических пациентов</w:t>
            </w:r>
          </w:p>
          <w:p w:rsidR="00FE0B49" w:rsidRPr="009C4C12" w:rsidRDefault="00FE0B49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FE0B49" w:rsidRPr="009C4C12" w:rsidRDefault="00FE0B49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1875" w:type="dxa"/>
            <w:gridSpan w:val="2"/>
            <w:vMerge w:val="restart"/>
          </w:tcPr>
          <w:p w:rsidR="00FE0B49" w:rsidRPr="009C4C12" w:rsidRDefault="00FE0B49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0B49" w:rsidRPr="009C4C12" w:rsidTr="00142B41">
        <w:tc>
          <w:tcPr>
            <w:tcW w:w="3282" w:type="dxa"/>
            <w:gridSpan w:val="2"/>
            <w:vMerge/>
          </w:tcPr>
          <w:p w:rsidR="00FE0B49" w:rsidRPr="009C4C12" w:rsidRDefault="00FE0B49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FE0B49" w:rsidRPr="009C4C12" w:rsidRDefault="00FE0B49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.Задачи лечебной физкультуры, массажа, физиотерапии в послеоперационном периоде на органах брюшной полости и грудной клетки, желчном пузыре, почках, мочевыводящих путей. </w:t>
            </w:r>
          </w:p>
          <w:p w:rsidR="00FE0B49" w:rsidRPr="009C4C12" w:rsidRDefault="00FE0B49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.Реабилитация пациентов после операций на органах грудной клетки и брюшной полости, оперативных вмешательств на сосудах, головном мозге, онкологических пациентов. </w:t>
            </w:r>
          </w:p>
          <w:p w:rsidR="00FE0B49" w:rsidRPr="009C4C12" w:rsidRDefault="00FE0B49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.Экспертиза временной нетрудоспособности. </w:t>
            </w:r>
          </w:p>
          <w:p w:rsidR="00FE0B49" w:rsidRPr="009C4C12" w:rsidRDefault="00FE0B49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.Группы инвалидности и освидетельствование стойкой утраты трудоспособности в МСЭ в хирургии. </w:t>
            </w:r>
          </w:p>
          <w:p w:rsidR="00FE0B49" w:rsidRPr="009C4C12" w:rsidRDefault="00FE0B49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.Показания, противопоказания к применению массажа, физиотерапевтических процедур пациентам после операций на органах грудной клетки, брюшной полости, оперативных вмешательств на сосудах, головном мозге, онкологическим пациентам. </w:t>
            </w:r>
          </w:p>
          <w:p w:rsidR="00FE0B49" w:rsidRPr="009C4C12" w:rsidRDefault="00FE0B49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.Клинико-физиологическое обоснование применения лечебной физкультуры, массажа, физиотерапии пациентам после операций на органах грудной клетки и брюшной полости, оперативных вмешательств на сосудах, головном мозге, онкологическим пациентам.</w:t>
            </w:r>
          </w:p>
          <w:p w:rsidR="00FE0B49" w:rsidRPr="009C4C12" w:rsidRDefault="00FE0B49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 массажа после операций на органах грудной клетки на 4-5 день.</w:t>
            </w:r>
          </w:p>
          <w:p w:rsidR="00FE0B49" w:rsidRPr="009C4C12" w:rsidRDefault="00FE0B49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Характеристика применяемых физических упражнений: лечение положением, активные и пассивные упражнения при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реабилитации пациентов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операций на органах грудной клетки, брюшной полости, оперативных вмешательств на сосудах, головном мозге.</w:t>
            </w:r>
          </w:p>
          <w:p w:rsidR="00FE0B49" w:rsidRPr="009C4C12" w:rsidRDefault="00FE0B49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.Особенности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реабилитации пациентов, профессиональная реабилитация.</w:t>
            </w:r>
          </w:p>
          <w:p w:rsidR="00FE0B49" w:rsidRPr="009C4C12" w:rsidRDefault="00FE0B49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Физическая, психологическая, социальная и профессиональная реабилитация пациентов, получивших радикальное хирургическое лечение при злокачественных новообразованиях. </w:t>
            </w:r>
          </w:p>
          <w:p w:rsidR="00FE0B49" w:rsidRPr="009C4C12" w:rsidRDefault="00FE0B49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.Протезирование пациентов. Программы индивидуальной медицинской и психосоциальной реабилитации пациентов, перенесших операции по поводу онкологических заболеваний.</w:t>
            </w:r>
          </w:p>
          <w:p w:rsidR="00FE0B49" w:rsidRPr="009C4C12" w:rsidRDefault="00FE0B49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Методические требования к нагрузке, дозировка упражнений. </w:t>
            </w:r>
          </w:p>
          <w:p w:rsidR="00FE0B49" w:rsidRPr="00FE0B49" w:rsidRDefault="00FE0B49" w:rsidP="00FE0B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Обучение самообслуживанию пациентов, перенесших операции по 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 онкологических заболеваний.</w:t>
            </w:r>
          </w:p>
        </w:tc>
        <w:tc>
          <w:tcPr>
            <w:tcW w:w="1875" w:type="dxa"/>
            <w:gridSpan w:val="2"/>
            <w:vMerge/>
          </w:tcPr>
          <w:p w:rsidR="00FE0B49" w:rsidRPr="009C4C12" w:rsidRDefault="00FE0B49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B49" w:rsidRPr="009C4C12" w:rsidTr="00142B41">
        <w:tc>
          <w:tcPr>
            <w:tcW w:w="3282" w:type="dxa"/>
            <w:gridSpan w:val="2"/>
            <w:vMerge/>
          </w:tcPr>
          <w:p w:rsidR="00FE0B49" w:rsidRPr="009C4C12" w:rsidRDefault="00FE0B49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FE0B49" w:rsidRDefault="00FE0B49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Тема 1.7.9: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 самообслуживанию пациентов, перенесших операции по поводу хирургических вмешательств.</w:t>
            </w:r>
          </w:p>
        </w:tc>
        <w:tc>
          <w:tcPr>
            <w:tcW w:w="1875" w:type="dxa"/>
            <w:gridSpan w:val="2"/>
          </w:tcPr>
          <w:p w:rsidR="00FE0B49" w:rsidRPr="009C4C12" w:rsidRDefault="00FE0B49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 w:val="restart"/>
          </w:tcPr>
          <w:p w:rsidR="00442A7B" w:rsidRPr="009C4C12" w:rsidRDefault="00442A7B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42A7B" w:rsidRPr="00D9305B" w:rsidRDefault="00442A7B" w:rsidP="009937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</w:t>
            </w:r>
            <w:r w:rsidR="00620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 №7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</w:t>
            </w:r>
            <w:r w:rsidR="00FE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1.7.7 – 1.7.9.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6B7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Реабилитация пациентов </w:t>
            </w:r>
            <w:r w:rsidR="009937CC" w:rsidRPr="00D027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 заболеван</w:t>
            </w:r>
            <w:r w:rsidR="009937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иями нервной системы,</w:t>
            </w:r>
            <w:r w:rsidR="009937CC" w:rsidRPr="009C4C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9937CC" w:rsidRPr="00D027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опорно-двигательного аппарата, </w:t>
            </w:r>
            <w:r w:rsidR="009937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соединительной ткани, </w:t>
            </w:r>
            <w:r w:rsidR="009937CC" w:rsidRPr="00D027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пациентов </w:t>
            </w:r>
            <w:r w:rsidRPr="006B7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хирургического профиля и онкологических пациентов.</w:t>
            </w:r>
          </w:p>
        </w:tc>
        <w:tc>
          <w:tcPr>
            <w:tcW w:w="1875" w:type="dxa"/>
            <w:gridSpan w:val="2"/>
            <w:vMerge w:val="restart"/>
          </w:tcPr>
          <w:p w:rsidR="00442A7B" w:rsidRPr="009C4C12" w:rsidRDefault="00FF1CD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/>
          </w:tcPr>
          <w:p w:rsidR="00442A7B" w:rsidRPr="009C4C12" w:rsidRDefault="00442A7B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1.Исспользование нормативных правовых актов, регламентирующих проведение медицинской и психосоциальной реабилитации пациентов с различной патологией после оперативных вмешательств на органах грудной, брюшной полости, сосудах, головном мозге.</w:t>
            </w:r>
          </w:p>
          <w:p w:rsidR="00442A7B" w:rsidRPr="009C4C12" w:rsidRDefault="00442A7B" w:rsidP="009937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 экспертизы временной нетрудоспособности п</w:t>
            </w:r>
            <w:r w:rsidR="00993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осле хирургических вмешательств,</w:t>
            </w:r>
            <w:r w:rsidR="009937CC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центральных и периферических расстройствах нервной системы, в раннем периоде гемипареза,  при гемипарезах в позднем периоде,  при периферических парезах и параличах, при шейно-грудном остеохондрозе, при вирусных инфекциях центральной нервной системы, при вирусных лихорадках, передаваемых членистоногими. </w:t>
            </w:r>
          </w:p>
          <w:p w:rsidR="0085350A" w:rsidRPr="0085350A" w:rsidRDefault="00442A7B" w:rsidP="008535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350A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программы индивидуальной медицинской и психосоциальной реабилитации при центральных и периферических расстройствах нервной системы, в раннем периоде </w:t>
            </w:r>
            <w:proofErr w:type="gramStart"/>
            <w:r w:rsidR="0085350A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гемипареза,  при</w:t>
            </w:r>
            <w:proofErr w:type="gramEnd"/>
            <w:r w:rsidR="0085350A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гемипарезах в позднем периоде,  при периферических парезах и параличах, </w:t>
            </w:r>
            <w:r w:rsidR="0085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шейно-грудном остеохондрозе, </w:t>
            </w:r>
            <w:r w:rsidR="0085350A" w:rsidRP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 заболеваниями нервной системы</w:t>
            </w:r>
          </w:p>
          <w:p w:rsidR="0085350A" w:rsidRPr="0085350A" w:rsidRDefault="0085350A" w:rsidP="008535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.Определение</w:t>
            </w:r>
            <w:proofErr w:type="gramEnd"/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инвалидности и освидетельствование стойкой утраты трудоспособности в МСЭ пациентам, получившим радикальное хирургическое вмешательство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онкологических операций, </w:t>
            </w:r>
            <w:r w:rsidRP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 заболеваниями нервной системы</w:t>
            </w:r>
          </w:p>
          <w:p w:rsidR="0085350A" w:rsidRPr="0085350A" w:rsidRDefault="0085350A" w:rsidP="008535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.Выполнение различных</w:t>
            </w:r>
            <w:r w:rsidR="00442A7B" w:rsidRPr="009C4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видов и методик 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физиотерапевтических процедур, лечебной физкультуры и медицинского массажа </w:t>
            </w:r>
            <w:r w:rsidR="00442A7B"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пациентам 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хирургического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филя и онкологическим пациентам,</w:t>
            </w:r>
            <w:r w:rsidRP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 заболеваниями нервной системы</w:t>
            </w:r>
          </w:p>
          <w:p w:rsidR="00442A7B" w:rsidRPr="009C4C12" w:rsidRDefault="0085350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42A7B" w:rsidRPr="009C4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.Отработка 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r w:rsidR="00442A7B" w:rsidRPr="009C4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видов и методик физиотерапевтических процедур,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лечебной физкультуры и медицинского массажа </w:t>
            </w:r>
            <w:r w:rsidR="00442A7B"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пациентам 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хирургического профиля и онкологическим пациентам на </w:t>
            </w:r>
            <w:r w:rsidR="00442A7B" w:rsidRPr="009C4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фантомах, тренажерах, учебном медицинском оборудовании и добровольцах в реальных условиях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2A7B" w:rsidRPr="009C4C12" w:rsidRDefault="0085350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.Составление комплекса ЛФК, массажа, физиотерапии </w:t>
            </w:r>
            <w:r w:rsidR="00442A7B"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пациентам </w:t>
            </w:r>
            <w:r w:rsidRP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 заболеваниями нервной системы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хирургического профиля и онкологическим пациентам.</w:t>
            </w:r>
          </w:p>
          <w:p w:rsidR="00442A7B" w:rsidRPr="009C4C12" w:rsidRDefault="0085350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.Обучение пациента и его окружения уходу и </w:t>
            </w:r>
            <w:proofErr w:type="spellStart"/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самоуходу</w:t>
            </w:r>
            <w:proofErr w:type="spellEnd"/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организации рационального питания, обеспечение безопасной среды пациенту.</w:t>
            </w:r>
          </w:p>
          <w:p w:rsidR="00442A7B" w:rsidRPr="009C4C12" w:rsidRDefault="0085350A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.Определение показаний и противопоказаний для санаторно-курортного лечения.</w:t>
            </w:r>
          </w:p>
          <w:p w:rsidR="00442A7B" w:rsidRPr="009C4C12" w:rsidRDefault="0085350A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.Заполнение санаторно-курортной карты.</w:t>
            </w:r>
          </w:p>
          <w:p w:rsidR="00442A7B" w:rsidRPr="009C4C12" w:rsidRDefault="0085350A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.Коррекция диеты и составление пищевого рациона </w:t>
            </w:r>
            <w:r w:rsidR="00442A7B"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пациентам</w:t>
            </w:r>
            <w:r w:rsidRP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 заболеваниями нервной системы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42A7B"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хирургического профиля и онкологическим пациентам.</w:t>
            </w:r>
          </w:p>
          <w:p w:rsidR="00442A7B" w:rsidRPr="009C4C12" w:rsidRDefault="0085350A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.Оформление медицинской документации.</w:t>
            </w:r>
          </w:p>
        </w:tc>
        <w:tc>
          <w:tcPr>
            <w:tcW w:w="1875" w:type="dxa"/>
            <w:gridSpan w:val="2"/>
            <w:vMerge/>
          </w:tcPr>
          <w:p w:rsidR="00442A7B" w:rsidRPr="009C4C12" w:rsidRDefault="00442A7B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1E" w:rsidRPr="009C4C12" w:rsidTr="00142B41">
        <w:tc>
          <w:tcPr>
            <w:tcW w:w="11936" w:type="dxa"/>
            <w:gridSpan w:val="4"/>
          </w:tcPr>
          <w:p w:rsidR="00665B1E" w:rsidRDefault="00665B1E" w:rsidP="00665B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учебная работа </w:t>
            </w:r>
            <w:r w:rsidR="00FE0B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практическому занятию № 7.</w:t>
            </w:r>
          </w:p>
          <w:p w:rsidR="00665B1E" w:rsidRPr="009C4C12" w:rsidRDefault="0038111D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реабилитации пациентов с травмами конечностей.</w:t>
            </w:r>
          </w:p>
        </w:tc>
        <w:tc>
          <w:tcPr>
            <w:tcW w:w="1875" w:type="dxa"/>
            <w:gridSpan w:val="2"/>
          </w:tcPr>
          <w:p w:rsidR="00665B1E" w:rsidRPr="009C4C12" w:rsidRDefault="00FE0B49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 w:val="restart"/>
          </w:tcPr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FE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  <w:p w:rsidR="00442A7B" w:rsidRDefault="00442A7B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Медицинская </w:t>
            </w:r>
          </w:p>
          <w:p w:rsidR="00442A7B" w:rsidRDefault="00442A7B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психосоциальная реабилитация пациентов </w:t>
            </w:r>
          </w:p>
          <w:p w:rsidR="00FE0B49" w:rsidRPr="009C4C12" w:rsidRDefault="00442A7B" w:rsidP="00FE0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 офтальмологии и оториноларингологии</w:t>
            </w:r>
            <w:r w:rsidR="00FE0B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; в </w:t>
            </w:r>
            <w:r w:rsidR="00FE0B49"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акушерстве и гинекологии.</w:t>
            </w:r>
          </w:p>
          <w:p w:rsidR="00442A7B" w:rsidRDefault="00FE0B49" w:rsidP="00FE0B4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Медицинская реабилитация пациентов при кожно-венерических заболеваниях.</w:t>
            </w:r>
          </w:p>
          <w:p w:rsidR="00442A7B" w:rsidRPr="009C4C12" w:rsidRDefault="00442A7B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5" w:type="dxa"/>
            <w:gridSpan w:val="2"/>
            <w:vMerge w:val="restart"/>
          </w:tcPr>
          <w:p w:rsidR="00442A7B" w:rsidRPr="009C4C12" w:rsidRDefault="00FE0B49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/>
          </w:tcPr>
          <w:p w:rsidR="00442A7B" w:rsidRPr="009C4C12" w:rsidRDefault="00442A7B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.Экспертиза временной нетрудоспособности пациентов с заболеваниями глаза и его придаточного аппарата.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.Группы инвалидности и освидетельствование стойкой утраты трудоспособности в МСЭ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пациентов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заболеваниями глаза и его придаточного аппарата.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.Показания и противопоказания к физиотерапевтическим процедурам, ЛФК, медицинскому массажу и санаторно-курортному лечению при болезнях глаза и его придаточного аппарата.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Диеткоррекция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FE0B49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E0B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.Социальная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адаптация пациентов. Программы индивидуальной медицинской и психосоциальной реабилитации при болезнях глаза и его придаточного аппарата</w:t>
            </w:r>
            <w:r w:rsidR="00FE0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Группы инвалидности и освидетельствование стойкой утраты трудоспособности в МСЭ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пациентов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заболеваниями ЛОР-органов.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Применение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патогенетически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обоснованных реабилитационных методов до и после оперативного вмешательства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.Показания и противопоказания к физиотерапевтическим процедурам, ЛФК, медицинскому массажу и санаторно-курортному лечению.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.Социальная адаптация пациентов. Профессии, рекомендуемые и не рекомендуемые пациентам с заболеваниями ЛОР-органов. 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.Программы индивидуальной медицинской и психосоциальной реабилитации при болезнях носа и придаточных пазух,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глотки,  гортани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трахеи, болезнях наружного, среднего и внутреннего уха, сосцевидного отростка. </w:t>
            </w:r>
          </w:p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.Медицинская документация, отражающая проведение медицинской и психосоциальной реабилитации пациентов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офтальмологии и оториноларингологии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A0375" w:rsidRPr="009C4C12" w:rsidRDefault="00DA0375" w:rsidP="00DA037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Реабилитация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 акушерстве и гинекологии, </w:t>
            </w:r>
            <w:proofErr w:type="spellStart"/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трудоустройсто</w:t>
            </w:r>
            <w:proofErr w:type="spellEnd"/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A0375" w:rsidRPr="009C4C12" w:rsidRDefault="00DA0375" w:rsidP="00DA03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13.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Показания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противопоказания к применению лечебной физкультуры и физиотерапевтических процедур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 акушерстве и гинекологии </w:t>
            </w:r>
          </w:p>
          <w:p w:rsidR="00DA0375" w:rsidRDefault="00DA0375" w:rsidP="00DA0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Показания и противопоказания к применению лечебной физкультуры и физиотерапевтических процедур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 кожно-венерических заболеваниях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при инфекциях кожи и подкожной клетчатки, при буллезных </w:t>
            </w:r>
          </w:p>
          <w:p w:rsidR="00DA0375" w:rsidRPr="00DA0375" w:rsidRDefault="00DA0375" w:rsidP="00DA0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Особенности дозирования физической нагрузки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акушерстве и гинекологии, при кожно-венерических заболеваниях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A0375" w:rsidRPr="009C4C12" w:rsidRDefault="00DA0375" w:rsidP="00DA03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.Санаторно-курортное лечение. Коррекция диеты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акушерстве и гинекологии, при кожно-венерических заболеваниях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A0375" w:rsidRPr="009C4C12" w:rsidRDefault="00DA0375" w:rsidP="00DA03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.Экспертиза временной нетрудоспособности. Группы инвалидности и освидетельствование стойкой утраты трудоспособности в МСЭ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акушерстве и гинекологии, при кожно-венерических заболеваниях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E0B49" w:rsidRPr="009C4C12" w:rsidRDefault="00DA0375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Реабилитация пациентов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при кожно-венерических заболеваниях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5" w:type="dxa"/>
            <w:gridSpan w:val="2"/>
            <w:vMerge/>
          </w:tcPr>
          <w:p w:rsidR="00442A7B" w:rsidRPr="009C4C12" w:rsidRDefault="00442A7B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B49" w:rsidRPr="009C4C12" w:rsidTr="00142B41">
        <w:tc>
          <w:tcPr>
            <w:tcW w:w="3282" w:type="dxa"/>
            <w:gridSpan w:val="2"/>
            <w:tcBorders>
              <w:top w:val="nil"/>
            </w:tcBorders>
          </w:tcPr>
          <w:p w:rsidR="00FE0B49" w:rsidRPr="009C4C12" w:rsidRDefault="00FE0B49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FE0B49" w:rsidRDefault="00DA0375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Тема 1.7.10.: </w:t>
            </w:r>
            <w:r w:rsidR="00FE0B49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рекомендуемые и не рекомендуемые пациентам с заболеваниями гла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 его придаточного аппарата.</w:t>
            </w:r>
          </w:p>
        </w:tc>
        <w:tc>
          <w:tcPr>
            <w:tcW w:w="1875" w:type="dxa"/>
            <w:gridSpan w:val="2"/>
          </w:tcPr>
          <w:p w:rsidR="00FE0B49" w:rsidRPr="009C4C12" w:rsidRDefault="00DA0375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 w:val="restart"/>
          </w:tcPr>
          <w:p w:rsidR="00442A7B" w:rsidRPr="009C4C12" w:rsidRDefault="00442A7B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42A7B" w:rsidRPr="009C4C12" w:rsidRDefault="00442A7B" w:rsidP="008535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 w:rsidR="006206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актическое занятие №8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Тема: </w:t>
            </w: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Реабилитация пациентов </w:t>
            </w:r>
            <w:r w:rsidR="008535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="0085350A" w:rsidRPr="006B79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офтальмологии и оториноларингологии</w:t>
            </w:r>
            <w:r w:rsidR="008535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 акушерстве и гинекологии, реабилитация пациентов при кожно-венерических заболеваниях.</w:t>
            </w:r>
          </w:p>
        </w:tc>
        <w:tc>
          <w:tcPr>
            <w:tcW w:w="1875" w:type="dxa"/>
            <w:gridSpan w:val="2"/>
            <w:vMerge w:val="restart"/>
          </w:tcPr>
          <w:p w:rsidR="00442A7B" w:rsidRDefault="00442A7B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2A7B" w:rsidRPr="009C4C12" w:rsidRDefault="0085350A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/>
          </w:tcPr>
          <w:p w:rsidR="00442A7B" w:rsidRPr="009C4C12" w:rsidRDefault="00442A7B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42A7B" w:rsidRDefault="00442A7B" w:rsidP="00652A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1.Проведение экспертизы временной нетрудоспособности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акушерстве и гинекологии</w:t>
            </w:r>
            <w:r w:rsid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5350A" w:rsidRP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офтальмологии и оториноларингологии</w:t>
            </w:r>
            <w:r w:rsidR="0085350A"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2.Составление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заполнение программы индивидуальной реабилитации при пациентов</w:t>
            </w:r>
            <w:r w:rsidR="0085350A" w:rsidRP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офтальмологии и оториноларингологии</w:t>
            </w:r>
            <w:r w:rsid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акушерстве и гинекологии</w:t>
            </w:r>
            <w:r w:rsidR="00FF1C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FF1CDF"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 кожно-венерических заболеваниях</w:t>
            </w:r>
            <w:r w:rsidR="00FF1C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2A7B" w:rsidRDefault="00442A7B" w:rsidP="00652A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3.Составление комплекса 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ажнений лечебной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физкультуры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пациентов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5350A" w:rsidRP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офтальмологии и оториноларингологии</w:t>
            </w:r>
            <w:r w:rsid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акушерстве и гинекологии</w:t>
            </w:r>
            <w:r w:rsidR="00FF1C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FF1CDF"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 кожно-венерических заболеваниях</w:t>
            </w:r>
            <w:r w:rsidR="00FF1C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42A7B" w:rsidRDefault="00FF1CDF" w:rsidP="00652A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комплекса лечебной гимнастики, массажа, физиотерапевтических процедур </w:t>
            </w:r>
            <w:r w:rsidR="0085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пациентам </w:t>
            </w:r>
            <w:r w:rsidR="0085350A" w:rsidRP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офтальмологии и оториноларингологии</w:t>
            </w:r>
            <w:r w:rsid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442A7B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2A7B"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акушерстве и гинекологии</w:t>
            </w:r>
            <w:r w:rsidR="00442A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442A7B"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2A7B" w:rsidRDefault="00442A7B" w:rsidP="00652A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Обоснование применения средств медицинской реабилитации пациентов </w:t>
            </w:r>
            <w:r w:rsidR="0085350A" w:rsidRP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офтальмологии и оториноларингологии</w:t>
            </w:r>
            <w:r w:rsidR="0085350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акушерстве и гинекологии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Обучение пациента и его окружения организации рационального питания и обеспечения безопасной среды. </w:t>
            </w:r>
          </w:p>
          <w:p w:rsidR="00442A7B" w:rsidRDefault="00442A7B" w:rsidP="00652A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Составление диеты пациентам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пациентов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акушерстве и гинекологии</w:t>
            </w:r>
            <w:r w:rsidR="00FF1C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FF1CDF"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 кожно-венерических заболеваниях</w:t>
            </w:r>
            <w:r w:rsidR="00FF1C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Заполнение документации.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 Определение показаний для санаторно-курортного лечения. Заполнение санаторно-курортной карты.</w:t>
            </w:r>
          </w:p>
          <w:p w:rsidR="0085350A" w:rsidRDefault="00442A7B" w:rsidP="00652A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10.Проведение экспертизы временной нетрудоспособности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 кожно-венерических заболеваниях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при инфекциях кожи и подкожной клет</w:t>
            </w:r>
            <w:r w:rsidR="0085350A">
              <w:rPr>
                <w:rFonts w:ascii="Times New Roman" w:hAnsi="Times New Roman" w:cs="Times New Roman"/>
                <w:sz w:val="24"/>
                <w:szCs w:val="24"/>
              </w:rPr>
              <w:t>чатки, при буллезных нарушениях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 и при вирусных инфекциях, характеризующихся пораж</w:t>
            </w:r>
            <w:r w:rsidR="0085350A">
              <w:rPr>
                <w:rFonts w:ascii="Times New Roman" w:hAnsi="Times New Roman" w:cs="Times New Roman"/>
                <w:sz w:val="24"/>
                <w:szCs w:val="24"/>
              </w:rPr>
              <w:t>ением кожи и слизистых оболочек,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 при инфекциях, передающихся</w:t>
            </w:r>
            <w:r w:rsidR="0085350A">
              <w:rPr>
                <w:rFonts w:ascii="Times New Roman" w:hAnsi="Times New Roman" w:cs="Times New Roman"/>
                <w:sz w:val="24"/>
                <w:szCs w:val="24"/>
              </w:rPr>
              <w:t xml:space="preserve"> преимущественно половым путем.</w:t>
            </w:r>
          </w:p>
          <w:p w:rsidR="00442A7B" w:rsidRPr="00FF1CDF" w:rsidRDefault="00442A7B" w:rsidP="00652A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11.Составление и заполнение программы индивидуальной реабилитации пациентов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 кожно-венерических заболеваниях</w:t>
            </w:r>
            <w:r w:rsidR="00FF1C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5" w:type="dxa"/>
            <w:gridSpan w:val="2"/>
            <w:vMerge/>
          </w:tcPr>
          <w:p w:rsidR="00442A7B" w:rsidRPr="009C4C12" w:rsidRDefault="00442A7B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11D" w:rsidRPr="009C4C12" w:rsidTr="00142B41">
        <w:tc>
          <w:tcPr>
            <w:tcW w:w="11936" w:type="dxa"/>
            <w:gridSpan w:val="4"/>
          </w:tcPr>
          <w:p w:rsidR="0038111D" w:rsidRDefault="0038111D" w:rsidP="0038111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учебная работа при изучении раздела 1 </w:t>
            </w:r>
          </w:p>
          <w:p w:rsidR="0038111D" w:rsidRPr="009C4C12" w:rsidRDefault="0038111D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реабилитации пациентов с псориазом.</w:t>
            </w:r>
          </w:p>
        </w:tc>
        <w:tc>
          <w:tcPr>
            <w:tcW w:w="1875" w:type="dxa"/>
            <w:gridSpan w:val="2"/>
          </w:tcPr>
          <w:p w:rsidR="0038111D" w:rsidRPr="009C4C12" w:rsidRDefault="00DA0375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 w:val="restart"/>
          </w:tcPr>
          <w:p w:rsidR="00442A7B" w:rsidRPr="009C4C12" w:rsidRDefault="00DA0375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1.7.11</w:t>
            </w:r>
          </w:p>
          <w:p w:rsidR="00442A7B" w:rsidRDefault="00442A7B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Медицинская </w:t>
            </w:r>
          </w:p>
          <w:p w:rsidR="00442A7B" w:rsidRPr="009C4C12" w:rsidRDefault="00442A7B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психосоциальная реабилитация пациентов </w:t>
            </w:r>
          </w:p>
          <w:p w:rsidR="00442A7B" w:rsidRPr="009C4C12" w:rsidRDefault="00442A7B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различные возрастные периоды</w:t>
            </w:r>
          </w:p>
        </w:tc>
        <w:tc>
          <w:tcPr>
            <w:tcW w:w="8654" w:type="dxa"/>
            <w:gridSpan w:val="2"/>
          </w:tcPr>
          <w:p w:rsidR="00442A7B" w:rsidRPr="009C4C12" w:rsidRDefault="00442A7B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75" w:type="dxa"/>
            <w:gridSpan w:val="2"/>
            <w:vMerge w:val="restart"/>
          </w:tcPr>
          <w:p w:rsidR="00442A7B" w:rsidRPr="009C4C12" w:rsidRDefault="00442A7B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/>
          </w:tcPr>
          <w:p w:rsidR="00442A7B" w:rsidRDefault="00442A7B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1.Нормативные правовые акты, регламентирующие проведение медицинской и психосоциальной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реабилитации пациентов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различные возрастные периоды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2.Экспертиза временной нетрудоспособности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 ,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родственников и опекунов.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3.Группы инвалидности и освидетельствование стойкой утраты трудоспособности в МСЭ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пациентов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различные возрастные периоды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4.Клинико-физиологическое обоснование применения немедикаментозных средств в детском возрасте.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5.Значение физических упражнений и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массажа  в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профилактике заболеваний, нарушения осанки, правильном развитии грудной клетки, формировании свода стопы.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6.Особенности проведения реабилитационных мероприятий с детьми: максимально возможное использование игровых упражнений и игр, исключение длительных статических поз, больших нагрузок на организм ребенка, обучение сочетанию движений и дыхания при проведении гимнастических упражнений с 6-7 летнего возраста, упражнений для развития силы и выносливости мышц с 5-6 летнего возраста.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Основные краткие сведения об акселерации. 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8.Показания и противопоказания к применению реабилитационных мероприятий в детском возрасте.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9.Особенности применения реабилитационных мероприятий для лиц пожилого и старческого возраста. 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10.Анатомо-физиологические особенности стареющего организма. Особая потребность пожилого человека в движениях. Отрицательное влияние гиподинамии.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11.Основные принципы двигательной активности и реабилитационных мероприятий для пожилого человека: строгая дозировка, разнообразие применяемых физических упражнений, учет индивидуальных особенностей, не переходить границу утомления. 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12.Роль реабилитационного ухода, реабилитационных мероприятий в улучшении качества жизни пожилого человека. Методические требования к нагрузке, дозировка упражнений.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13.Обучение пациента и его окружения уходу и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самоуходу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организации рационального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питания,  обеспечения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безопасной среды пациенту в разные возрастные периоды. 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Физическая, психологическая, социальная реабилитация пациентов в разные возрастные периоды. </w:t>
            </w:r>
          </w:p>
          <w:p w:rsidR="00442A7B" w:rsidRPr="00DA0375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Программы медико-социальной реабилитации пациентов пожилого и старческого возраста. Протезирование пациентов, обеспечение индивидуальными средствами передвижения и транспортными средствами.</w:t>
            </w:r>
          </w:p>
        </w:tc>
        <w:tc>
          <w:tcPr>
            <w:tcW w:w="1875" w:type="dxa"/>
            <w:gridSpan w:val="2"/>
            <w:vMerge/>
          </w:tcPr>
          <w:p w:rsidR="00442A7B" w:rsidRDefault="00442A7B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75" w:rsidRPr="009C4C12" w:rsidTr="00142B41">
        <w:tc>
          <w:tcPr>
            <w:tcW w:w="3282" w:type="dxa"/>
            <w:gridSpan w:val="2"/>
          </w:tcPr>
          <w:p w:rsidR="00DA0375" w:rsidRDefault="00DA0375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DA0375" w:rsidRPr="009C4C12" w:rsidRDefault="00DA0375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Тема 1.7. 11: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пациента и его окружения уходу и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самоуходу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организации рационального питания,  обеспечения безопасной среды пациенту в разные возрастные периоды.</w:t>
            </w:r>
          </w:p>
        </w:tc>
        <w:tc>
          <w:tcPr>
            <w:tcW w:w="1875" w:type="dxa"/>
            <w:gridSpan w:val="2"/>
          </w:tcPr>
          <w:p w:rsidR="00DA0375" w:rsidRDefault="00DA0375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 w:val="restart"/>
          </w:tcPr>
          <w:p w:rsidR="00442A7B" w:rsidRPr="009C4C12" w:rsidRDefault="00442A7B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42A7B" w:rsidRPr="006B7954" w:rsidRDefault="00442A7B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6206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 занятие №</w:t>
            </w:r>
            <w:r w:rsidR="00CC52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206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Тема: </w:t>
            </w:r>
            <w:r w:rsidRPr="006B7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Реабилитация пациентов </w:t>
            </w:r>
            <w:r w:rsidRPr="006B7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различные возрастные периоды</w:t>
            </w:r>
            <w:r w:rsidRPr="009C4C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5" w:type="dxa"/>
            <w:gridSpan w:val="2"/>
            <w:vMerge w:val="restart"/>
          </w:tcPr>
          <w:p w:rsidR="00442A7B" w:rsidRPr="009C4C12" w:rsidRDefault="00442A7B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42A7B" w:rsidRPr="009C4C12" w:rsidTr="00142B41">
        <w:tc>
          <w:tcPr>
            <w:tcW w:w="3282" w:type="dxa"/>
            <w:gridSpan w:val="2"/>
            <w:vMerge/>
          </w:tcPr>
          <w:p w:rsidR="00442A7B" w:rsidRPr="009C4C12" w:rsidRDefault="00442A7B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1.Проведение экспертизы временной утраты нетрудоспособности, стойкой утраты трудоспособности в различные возрастные периоды с использованием нормативно- правовых актов, регламентирующих проведение медицинской и психосоциальной реабилитации.</w:t>
            </w:r>
          </w:p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2.Определение группы инвалидности и освидетельствование стойкой утраты трудоспособности в МСЭ пациентам в разные возрастные периоды.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3.Применение средств медицинской реабилитации пациентов в разные возрастные периоды с обоснованием.</w:t>
            </w:r>
          </w:p>
          <w:p w:rsidR="00340CD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4.Выполнение различных</w:t>
            </w:r>
            <w:r w:rsidRPr="009C4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видов и методик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физиотерапевтических процедур, лечебной физкультуры и медицинского массажа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пациентам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разные возрастные периоды. </w:t>
            </w:r>
          </w:p>
          <w:p w:rsidR="00340CD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5.Отработка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r w:rsidRPr="009C4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видов и методик физиотерапевтических процедур,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лечебной физкультуры и медицинского массажа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пациентам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разные возрастные периоды. 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6.Составление комплекса ЛФК, массажа, физиотерапии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пациентам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разные возрастные периоды</w:t>
            </w:r>
            <w:r w:rsidR="00340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7.Обучение пациента и его окружения уходу и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самоуходу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организации рационального питания, обеспечение безопасной среды пацие</w:t>
            </w:r>
            <w:r w:rsidR="00340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нту в разные возрастные периоды, </w:t>
            </w:r>
          </w:p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8.Определение показаний и противопоказаний для санаторно-курортного лечения.</w:t>
            </w:r>
          </w:p>
          <w:p w:rsidR="00442A7B" w:rsidRPr="009C4C12" w:rsidRDefault="00442A7B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9.Заполнение санаторно-курортной карты.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10.Коррекция диеты и составление пищевого рациона </w:t>
            </w:r>
            <w:r w:rsidRPr="009C4C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пациентам </w:t>
            </w: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разные возрастные периоды. </w:t>
            </w:r>
          </w:p>
          <w:p w:rsidR="00442A7B" w:rsidRPr="009C4C12" w:rsidRDefault="00442A7B" w:rsidP="00652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11.Оформление медицинской документации.</w:t>
            </w:r>
          </w:p>
          <w:p w:rsidR="00415091" w:rsidRDefault="00442A7B" w:rsidP="004150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14.Составление и проведение комплекса гигиенической гимнастики для снятия усталости.</w:t>
            </w:r>
          </w:p>
          <w:p w:rsidR="00442A7B" w:rsidRPr="00415091" w:rsidRDefault="00415091" w:rsidP="004150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0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Дифференцированный зачет*-6</w:t>
            </w:r>
          </w:p>
        </w:tc>
        <w:tc>
          <w:tcPr>
            <w:tcW w:w="1875" w:type="dxa"/>
            <w:gridSpan w:val="2"/>
            <w:vMerge/>
          </w:tcPr>
          <w:p w:rsidR="00442A7B" w:rsidRDefault="00442A7B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30F4" w:rsidRPr="009C4C12" w:rsidTr="00142B41">
        <w:tc>
          <w:tcPr>
            <w:tcW w:w="11936" w:type="dxa"/>
            <w:gridSpan w:val="4"/>
          </w:tcPr>
          <w:p w:rsidR="003B30F4" w:rsidRPr="003B30F4" w:rsidRDefault="003B30F4" w:rsidP="00652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30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 при изучении раздела 1</w:t>
            </w:r>
            <w:r w:rsidR="00DA0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 практическому занятию № 9</w:t>
            </w:r>
          </w:p>
          <w:p w:rsidR="00415091" w:rsidRDefault="0038111D" w:rsidP="003B30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реабилитации пациентов старческого возраста.</w:t>
            </w:r>
          </w:p>
          <w:p w:rsidR="00415091" w:rsidRPr="0038111D" w:rsidRDefault="00415091" w:rsidP="004150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</w:tcPr>
          <w:p w:rsidR="003B30F4" w:rsidRDefault="00DA0375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6AF4" w:rsidRPr="00383E20" w:rsidTr="00142B41">
        <w:tc>
          <w:tcPr>
            <w:tcW w:w="11936" w:type="dxa"/>
            <w:gridSpan w:val="4"/>
          </w:tcPr>
          <w:p w:rsidR="00996AF4" w:rsidRPr="00383E20" w:rsidRDefault="00383E20" w:rsidP="0035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МДК 05.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01.</w:t>
            </w:r>
            <w:r w:rsidR="00996AF4" w:rsidRPr="00383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proofErr w:type="gramEnd"/>
            <w:r w:rsidR="00996AF4" w:rsidRPr="00383E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2.   Организация п</w:t>
            </w:r>
            <w:r w:rsidR="00996AF4" w:rsidRPr="00383E2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аллиативной помощи</w:t>
            </w:r>
          </w:p>
          <w:p w:rsidR="00996AF4" w:rsidRPr="00383E20" w:rsidRDefault="00996AF4" w:rsidP="0035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gridSpan w:val="2"/>
          </w:tcPr>
          <w:p w:rsidR="00996AF4" w:rsidRPr="00383E20" w:rsidRDefault="00996AF4" w:rsidP="00355FE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E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 w:val="restart"/>
          </w:tcPr>
          <w:p w:rsidR="00A726BF" w:rsidRDefault="00A726BF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.1.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Организация </w:t>
            </w: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паллиативной помощи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России.</w:t>
            </w:r>
          </w:p>
          <w:p w:rsidR="00A726BF" w:rsidRDefault="00A726BF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B6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качества жизни.</w:t>
            </w:r>
          </w:p>
          <w:p w:rsidR="00A726BF" w:rsidRPr="009C4C12" w:rsidRDefault="00A726BF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75" w:type="dxa"/>
            <w:gridSpan w:val="2"/>
            <w:vMerge w:val="restart"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1.История развития паллиативной помощи. История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хосписного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движения. Роль и задачи хосписов. Основные принципы деятельности хосписа. 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2.Цели и задачи паллиативной помощи.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3.Организация оказания паллиативной помощи в РФ. </w:t>
            </w:r>
          </w:p>
          <w:p w:rsidR="00A726BF" w:rsidRPr="00142B41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междисциплинарной команде паллиативной помощи.</w:t>
            </w:r>
          </w:p>
          <w:p w:rsidR="00A726BF" w:rsidRPr="00142B41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4.Структура учреждений, оказывающих паллиативную помощь населению.</w:t>
            </w:r>
          </w:p>
          <w:p w:rsidR="00DA0375" w:rsidRPr="00142B41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Понятие качества жизни. </w:t>
            </w:r>
          </w:p>
          <w:p w:rsidR="00A726BF" w:rsidRPr="00142B41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Оценивание качества жизни по шкале физической активности института им. Герцена, шкале </w:t>
            </w:r>
            <w:proofErr w:type="spellStart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Карновского</w:t>
            </w:r>
            <w:proofErr w:type="spellEnd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шкале ЕСОG-ВОЗ, шкале </w:t>
            </w:r>
            <w:proofErr w:type="spellStart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Бартела</w:t>
            </w:r>
            <w:proofErr w:type="spellEnd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  <w:proofErr w:type="gramStart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Улучшения  качества</w:t>
            </w:r>
            <w:proofErr w:type="gramEnd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жизни  пациента в терминальной стадии.</w:t>
            </w:r>
          </w:p>
          <w:p w:rsidR="00A726BF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8.Права умирающего человека.</w:t>
            </w:r>
          </w:p>
          <w:p w:rsidR="00DA0375" w:rsidRPr="009C4C12" w:rsidRDefault="00DA0375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  <w:vMerge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75" w:rsidRPr="009C4C12" w:rsidTr="00142B41">
        <w:tc>
          <w:tcPr>
            <w:tcW w:w="3282" w:type="dxa"/>
            <w:gridSpan w:val="2"/>
          </w:tcPr>
          <w:p w:rsidR="00DA0375" w:rsidRPr="009C4C12" w:rsidRDefault="00DA0375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DA0375" w:rsidRPr="009C4C12" w:rsidRDefault="00DA0375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Тема 2.1: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Аспекты качества жизни. Проблемы оценивания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качества  жизни.</w:t>
            </w:r>
          </w:p>
        </w:tc>
        <w:tc>
          <w:tcPr>
            <w:tcW w:w="1875" w:type="dxa"/>
            <w:gridSpan w:val="2"/>
          </w:tcPr>
          <w:p w:rsidR="00DA0375" w:rsidRPr="009C4C12" w:rsidRDefault="00DA0375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65901" w:rsidRPr="009C4C12" w:rsidTr="00142B41">
        <w:tc>
          <w:tcPr>
            <w:tcW w:w="3282" w:type="dxa"/>
            <w:gridSpan w:val="2"/>
            <w:vMerge w:val="restart"/>
          </w:tcPr>
          <w:p w:rsidR="00D65901" w:rsidRDefault="00D65901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.2.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65901" w:rsidRPr="009C4C12" w:rsidRDefault="00D65901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состояния пациента</w:t>
            </w:r>
          </w:p>
        </w:tc>
        <w:tc>
          <w:tcPr>
            <w:tcW w:w="8654" w:type="dxa"/>
            <w:gridSpan w:val="2"/>
          </w:tcPr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75" w:type="dxa"/>
            <w:gridSpan w:val="2"/>
            <w:vMerge w:val="restart"/>
          </w:tcPr>
          <w:p w:rsidR="00D65901" w:rsidRPr="009C4C12" w:rsidRDefault="00D65901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65901" w:rsidRPr="009C4C12" w:rsidTr="00142B41">
        <w:trPr>
          <w:trHeight w:val="2218"/>
        </w:trPr>
        <w:tc>
          <w:tcPr>
            <w:tcW w:w="3282" w:type="dxa"/>
            <w:gridSpan w:val="2"/>
            <w:vMerge/>
          </w:tcPr>
          <w:p w:rsidR="00D65901" w:rsidRPr="009C4C12" w:rsidRDefault="00D65901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D65901" w:rsidRPr="00142B41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Сбор информации о состоянии пациента: правила опроса </w:t>
            </w:r>
            <w:proofErr w:type="gramStart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пациентов  при</w:t>
            </w:r>
            <w:proofErr w:type="gramEnd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паллиативном лечении. </w:t>
            </w:r>
          </w:p>
          <w:p w:rsidR="00D65901" w:rsidRPr="00142B41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2.Принципы и правила беседы с </w:t>
            </w:r>
            <w:proofErr w:type="gramStart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пациентом  при</w:t>
            </w:r>
            <w:proofErr w:type="gramEnd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первом знакомстве. </w:t>
            </w:r>
          </w:p>
          <w:p w:rsidR="00D65901" w:rsidRPr="00142B41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Определение уровня сознания</w:t>
            </w:r>
            <w:proofErr w:type="gramStart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,</w:t>
            </w:r>
            <w:proofErr w:type="gramEnd"/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потребности в уходе. </w:t>
            </w:r>
          </w:p>
          <w:p w:rsidR="00D65901" w:rsidRPr="00142B41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4.Делирий, типы, причины, ранние признаки. </w:t>
            </w:r>
          </w:p>
          <w:p w:rsidR="00D65901" w:rsidRPr="00142B41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5.Дифференциальный диагноз делирия и деменции.  </w:t>
            </w: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6.Уход при делирии.</w:t>
            </w:r>
          </w:p>
        </w:tc>
        <w:tc>
          <w:tcPr>
            <w:tcW w:w="1875" w:type="dxa"/>
            <w:gridSpan w:val="2"/>
            <w:vMerge/>
          </w:tcPr>
          <w:p w:rsidR="00D65901" w:rsidRPr="009C4C12" w:rsidRDefault="00D65901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901" w:rsidRPr="009C4C12" w:rsidTr="00142B41">
        <w:trPr>
          <w:trHeight w:val="458"/>
        </w:trPr>
        <w:tc>
          <w:tcPr>
            <w:tcW w:w="3282" w:type="dxa"/>
            <w:gridSpan w:val="2"/>
            <w:vMerge/>
          </w:tcPr>
          <w:p w:rsidR="00D65901" w:rsidRPr="009C4C12" w:rsidRDefault="00D65901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D65901" w:rsidRPr="00D65901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Тема 2.2: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иды уровней сознания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5" w:type="dxa"/>
            <w:gridSpan w:val="2"/>
          </w:tcPr>
          <w:p w:rsidR="00D65901" w:rsidRPr="009C4C12" w:rsidRDefault="00D65901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65901" w:rsidRPr="009C4C12" w:rsidTr="00142B41">
        <w:tc>
          <w:tcPr>
            <w:tcW w:w="3282" w:type="dxa"/>
            <w:gridSpan w:val="2"/>
            <w:vMerge w:val="restart"/>
          </w:tcPr>
          <w:p w:rsidR="00D65901" w:rsidRDefault="00D65901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.3.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65901" w:rsidRPr="009C4C12" w:rsidRDefault="00D65901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Психологические и этические аспекты паллиативной помощи. Основные аспекты паллиативной помощи.</w:t>
            </w:r>
          </w:p>
        </w:tc>
        <w:tc>
          <w:tcPr>
            <w:tcW w:w="8654" w:type="dxa"/>
            <w:gridSpan w:val="2"/>
          </w:tcPr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75" w:type="dxa"/>
            <w:gridSpan w:val="2"/>
            <w:vMerge w:val="restart"/>
          </w:tcPr>
          <w:p w:rsidR="00D65901" w:rsidRPr="009C4C12" w:rsidRDefault="00D65901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65901" w:rsidRPr="009C4C12" w:rsidTr="00142B41">
        <w:trPr>
          <w:trHeight w:val="3598"/>
        </w:trPr>
        <w:tc>
          <w:tcPr>
            <w:tcW w:w="3282" w:type="dxa"/>
            <w:gridSpan w:val="2"/>
            <w:vMerge/>
          </w:tcPr>
          <w:p w:rsidR="00D65901" w:rsidRPr="009C4C12" w:rsidRDefault="00D65901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1.Понятие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врачебной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тайны. </w:t>
            </w: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2.Сокрытие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диагноза  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проблема информирования онкологических пациентов.</w:t>
            </w: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3.Правила сообщения диагноза онкологическому больному.</w:t>
            </w: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Врачебная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тайна и дети.</w:t>
            </w: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5.Психосоциальные проблемы умирающего.</w:t>
            </w: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6.Основные синдромы у онкологических больных.</w:t>
            </w: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7.Боль. Борьба с болью. Масштабы проблемы. Типы болей у онкологических больных.</w:t>
            </w: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8.Духовные проблемы.</w:t>
            </w: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Работа с родственниками.</w:t>
            </w: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10.Дети и смерть.</w:t>
            </w: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  <w:vMerge/>
          </w:tcPr>
          <w:p w:rsidR="00D65901" w:rsidRPr="009C4C12" w:rsidRDefault="00D65901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901" w:rsidRPr="009C4C12" w:rsidTr="00142B41">
        <w:trPr>
          <w:trHeight w:val="492"/>
        </w:trPr>
        <w:tc>
          <w:tcPr>
            <w:tcW w:w="3282" w:type="dxa"/>
            <w:gridSpan w:val="2"/>
            <w:vMerge/>
          </w:tcPr>
          <w:p w:rsidR="00D65901" w:rsidRPr="009C4C12" w:rsidRDefault="00D65901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D65901" w:rsidRPr="00D65901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Тема 2.3: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семье при потере близких людей.</w:t>
            </w:r>
          </w:p>
        </w:tc>
        <w:tc>
          <w:tcPr>
            <w:tcW w:w="1875" w:type="dxa"/>
            <w:gridSpan w:val="2"/>
          </w:tcPr>
          <w:p w:rsidR="00D65901" w:rsidRPr="009C4C12" w:rsidRDefault="00D65901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 w:val="restart"/>
          </w:tcPr>
          <w:p w:rsidR="00A726BF" w:rsidRDefault="00A726BF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.4.</w:t>
            </w: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A726BF" w:rsidRPr="009C4C12" w:rsidRDefault="00A726BF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Основные принципы медицинской помощи при паллиативном лечении</w:t>
            </w:r>
          </w:p>
          <w:p w:rsidR="00A726BF" w:rsidRPr="009C4C12" w:rsidRDefault="00A726BF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75" w:type="dxa"/>
            <w:gridSpan w:val="2"/>
            <w:vMerge w:val="restart"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9C4C12" w:rsidRDefault="00A726BF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1.Основные принципы ухода за пациентами при паллиативном лечении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(уход за постелью пациента, уход за кожей, профилактика и лечение пролежней, уход за раневыми поверхностями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)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726BF" w:rsidRPr="009C4C12" w:rsidRDefault="00A726BF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Питание онкологических пациентов.</w:t>
            </w:r>
          </w:p>
          <w:p w:rsidR="00A726BF" w:rsidRPr="009C4C12" w:rsidRDefault="00A726BF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3. Уход за больными со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стомой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киш</w:t>
            </w:r>
            <w:r w:rsidR="00D659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ечника, </w:t>
            </w:r>
            <w:proofErr w:type="spellStart"/>
            <w:r w:rsidR="00D659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уростомой</w:t>
            </w:r>
            <w:proofErr w:type="spellEnd"/>
            <w:r w:rsidR="00D659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659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трахеостомой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A726BF" w:rsidRPr="009C4C12" w:rsidRDefault="00A726BF" w:rsidP="00D6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Особенности питания пациента со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стомами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D65901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5" w:type="dxa"/>
            <w:gridSpan w:val="2"/>
            <w:vMerge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901" w:rsidRPr="009C4C12" w:rsidTr="00142B41">
        <w:tc>
          <w:tcPr>
            <w:tcW w:w="3282" w:type="dxa"/>
            <w:gridSpan w:val="2"/>
          </w:tcPr>
          <w:p w:rsidR="00D65901" w:rsidRPr="009C4C12" w:rsidRDefault="00D65901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D65901" w:rsidRPr="009C4C12" w:rsidRDefault="00D65901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30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Тема 2.4: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Уход за больными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гастростомой</w:t>
            </w:r>
            <w:proofErr w:type="spellEnd"/>
          </w:p>
        </w:tc>
        <w:tc>
          <w:tcPr>
            <w:tcW w:w="1875" w:type="dxa"/>
            <w:gridSpan w:val="2"/>
          </w:tcPr>
          <w:p w:rsidR="00D65901" w:rsidRPr="009C4C12" w:rsidRDefault="00D65901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 w:val="restart"/>
          </w:tcPr>
          <w:p w:rsidR="00A726BF" w:rsidRPr="009C4C12" w:rsidRDefault="00A726BF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DC24AC" w:rsidRDefault="00A726BF" w:rsidP="00652A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занятия№1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C527C" w:rsidRPr="00EE4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</w:t>
            </w:r>
            <w:r w:rsidR="00CC527C" w:rsidRPr="002B6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качества </w:t>
            </w:r>
            <w:proofErr w:type="gramStart"/>
            <w:r w:rsidR="00CC527C" w:rsidRPr="002B6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жизни</w:t>
            </w:r>
            <w:r w:rsidR="00CC527C" w:rsidRPr="00EE4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="00CC527C" w:rsidRPr="00EE4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состояния пациента</w:t>
            </w:r>
            <w:r w:rsidR="00CC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CC527C" w:rsidRPr="008B2F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C527C" w:rsidRPr="008B2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Психологические и этические аспекты паллиативной помощи</w:t>
            </w:r>
            <w:r w:rsidR="00CC52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8B2F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Основные принципы медицинской помощи при паллиативном лечении</w:t>
            </w:r>
          </w:p>
        </w:tc>
        <w:tc>
          <w:tcPr>
            <w:tcW w:w="1875" w:type="dxa"/>
            <w:gridSpan w:val="2"/>
            <w:vMerge w:val="restart"/>
          </w:tcPr>
          <w:p w:rsidR="00A726BF" w:rsidRPr="009C4C12" w:rsidRDefault="00CC527C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/>
          </w:tcPr>
          <w:p w:rsidR="00A726BF" w:rsidRPr="009C4C12" w:rsidRDefault="00A726BF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CC527C" w:rsidRPr="009C4C12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1.Проведение субъективного обследования пациента. Составление листа наблюдения за пациентом.</w:t>
            </w:r>
          </w:p>
          <w:p w:rsidR="00CC527C" w:rsidRPr="009C4C12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2.Составление беседы с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пациентом  при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первом знакомстве.</w:t>
            </w:r>
          </w:p>
          <w:p w:rsidR="00CC527C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объективного обследования пациента. </w:t>
            </w:r>
          </w:p>
          <w:p w:rsidR="00CC527C" w:rsidRPr="009C4C12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Проведение перкуссии, аускультации, пальпации.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CC527C" w:rsidRPr="009C4C12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5.Оценивание качества жизни по шкале физической активности института им. Герцена, шкале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Карновского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шкале ЕСОG-ВОЗ, шкале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Бартела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C527C" w:rsidRPr="009C4C12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Улучшения  качества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жизни  пациента в терминальной стадии</w:t>
            </w:r>
          </w:p>
          <w:p w:rsidR="00CC527C" w:rsidRPr="009C4C12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7.Составление плана ухода в терминальной стадии.</w:t>
            </w:r>
          </w:p>
          <w:p w:rsidR="00CC527C" w:rsidRPr="009C4C12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8.Определение уровней сознания. Виды уровней сознания.</w:t>
            </w:r>
          </w:p>
          <w:p w:rsidR="00CC527C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ухода при делирии.</w:t>
            </w:r>
          </w:p>
          <w:p w:rsidR="00CC527C" w:rsidRPr="009C4C12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.Составление плана беседы об информировании онкологических пациентов в соответствии с его психоэмоциональным состоянием.</w:t>
            </w:r>
          </w:p>
          <w:p w:rsidR="00CC527C" w:rsidRPr="009C4C12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.Соблюдение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врачебной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тайны, этических норм и принципов паллиативной помощи. </w:t>
            </w:r>
          </w:p>
          <w:p w:rsidR="00CC527C" w:rsidRPr="009C4C12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.Определение стадии горя по Элизабет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Кюблер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-Росс.</w:t>
            </w:r>
          </w:p>
          <w:p w:rsidR="00CC527C" w:rsidRPr="009C4C12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.Проведение медицинского вмешательства в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  стадиях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горя.</w:t>
            </w:r>
          </w:p>
          <w:p w:rsidR="00CC527C" w:rsidRDefault="00CC527C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Составление плана-схемы психологической поддержки пациента и его родственников с обоснованием.</w:t>
            </w:r>
          </w:p>
          <w:p w:rsidR="00A726BF" w:rsidRPr="009C4C12" w:rsidRDefault="00A726BF" w:rsidP="00CC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CC5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.Составление карты предпочтений пациента. Проведение ухода за постелью онкологического пациента. 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.Проведение ухода за кожей (за ногтями, волосами.).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.Проведение профилактики пролежней. Лечение пролежней. Обучение родственников тяжелобольного и пациента элементам профилактики пролежней.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.Отработка приемов перемещения и изменения положения тела пациента в постели. 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Проведение ухода при зуде.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19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.Проведение кормления онкологических пациентов. Составление рекомендаций по питанию после проведения химиотерапевтического лечения.</w:t>
            </w:r>
          </w:p>
          <w:p w:rsidR="00340CD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340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помощи пациентам при анорексии, тошноте, рвоте, дисфагии, запоре, диарее, отрыжке, метеоризме, непроходимости кишечника, асците.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340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 клизм</w:t>
            </w:r>
            <w:proofErr w:type="gramEnd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очистительной, лекарственной.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 газоотводной</w:t>
            </w:r>
            <w:proofErr w:type="gramEnd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трубки. </w:t>
            </w:r>
            <w:proofErr w:type="gramStart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 ректальных</w:t>
            </w:r>
            <w:proofErr w:type="gramEnd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свеч.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.Обучение пациента и его родственников уходу и </w:t>
            </w:r>
            <w:proofErr w:type="spellStart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самоуходу</w:t>
            </w:r>
            <w:proofErr w:type="spellEnd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Выявление </w:t>
            </w:r>
            <w:proofErr w:type="gramStart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факторов</w:t>
            </w:r>
            <w:proofErr w:type="gramEnd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способствующих возникновению одышки у онкологических больных.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Составление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плана вмешательств при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одышке.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Выявление</w:t>
            </w:r>
            <w:proofErr w:type="spellEnd"/>
            <w:proofErr w:type="gramEnd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причин возникновения  кашля у онкологических пациентов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Составление плана вмешательств при кашле.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A726BF"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.Проведение уход при шумном предсмертном дыхании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Выявление причины возникновения икоты</w:t>
            </w:r>
          </w:p>
          <w:p w:rsidR="00A726BF" w:rsidRPr="009C4C12" w:rsidRDefault="00CC527C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Составлен</w:t>
            </w:r>
            <w:r w:rsidR="00A726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ие плана вмешательств при икоте.</w:t>
            </w:r>
          </w:p>
        </w:tc>
        <w:tc>
          <w:tcPr>
            <w:tcW w:w="1875" w:type="dxa"/>
            <w:gridSpan w:val="2"/>
            <w:vMerge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C21" w:rsidRPr="009C4C12" w:rsidTr="00142B41">
        <w:tc>
          <w:tcPr>
            <w:tcW w:w="11936" w:type="dxa"/>
            <w:gridSpan w:val="4"/>
          </w:tcPr>
          <w:p w:rsidR="00E71A71" w:rsidRDefault="000835AD" w:rsidP="00BD7C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BD7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</w:t>
            </w:r>
            <w:r w:rsidR="00BD7C21"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40CD2" w:rsidRDefault="000835AD" w:rsidP="00340CD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0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практическому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занятию </w:t>
            </w:r>
            <w:r w:rsidR="00340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№1</w:t>
            </w:r>
          </w:p>
          <w:p w:rsidR="00BD7C21" w:rsidRPr="00E71A71" w:rsidRDefault="00340CD2" w:rsidP="00340C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план психологической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инкурабельным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больным.</w:t>
            </w:r>
          </w:p>
        </w:tc>
        <w:tc>
          <w:tcPr>
            <w:tcW w:w="1875" w:type="dxa"/>
            <w:gridSpan w:val="2"/>
          </w:tcPr>
          <w:p w:rsidR="00BD7C21" w:rsidRPr="009C4C12" w:rsidRDefault="00D65901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26BF" w:rsidRPr="009C4C12" w:rsidTr="00142B41">
        <w:trPr>
          <w:trHeight w:val="255"/>
        </w:trPr>
        <w:tc>
          <w:tcPr>
            <w:tcW w:w="3282" w:type="dxa"/>
            <w:gridSpan w:val="2"/>
            <w:vMerge w:val="restart"/>
          </w:tcPr>
          <w:p w:rsidR="00A726BF" w:rsidRDefault="00A726BF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.5.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Лечение хронической боли онкологического генеза </w:t>
            </w:r>
          </w:p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726BF" w:rsidRPr="009C4C12" w:rsidRDefault="00A726BF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EE4603" w:rsidRDefault="00A726BF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75" w:type="dxa"/>
            <w:gridSpan w:val="2"/>
            <w:vMerge w:val="restart"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26BF" w:rsidRPr="009C4C12" w:rsidTr="00142B41">
        <w:trPr>
          <w:trHeight w:val="3600"/>
        </w:trPr>
        <w:tc>
          <w:tcPr>
            <w:tcW w:w="3282" w:type="dxa"/>
            <w:gridSpan w:val="2"/>
            <w:vMerge/>
          </w:tcPr>
          <w:p w:rsidR="00A726BF" w:rsidRDefault="00A726BF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1.Боль. Типы боли. Причины боли у онкологических пациентов. Очаги боли. Болевой порог. Суммарная (тотальная) боль.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2.Принципы контроля над болью.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Определение времени и методов обезболивания (медикаментозное и немедикаментозное обезболивание).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4.Борьба с болью по ВОЗ 1989 года. Трехступенчатая лестница обезболивания.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5.Основные лекарственные средства для управления болью в паллиативной медицине.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Дополнительные лекарственные средства, применяемые для обезболи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онкологических пациентов. С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редства контроля нежелательных эффектов анальгетиков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психотропных препаратов.</w:t>
            </w:r>
          </w:p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  <w:vMerge/>
          </w:tcPr>
          <w:p w:rsidR="00A726BF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901" w:rsidRPr="009C4C12" w:rsidTr="00142B41">
        <w:trPr>
          <w:trHeight w:val="416"/>
        </w:trPr>
        <w:tc>
          <w:tcPr>
            <w:tcW w:w="3282" w:type="dxa"/>
            <w:gridSpan w:val="2"/>
          </w:tcPr>
          <w:p w:rsidR="00D65901" w:rsidRDefault="00D65901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D65901" w:rsidRPr="009C4C12" w:rsidRDefault="00D6590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ая работа. Тема 2.5:</w:t>
            </w:r>
            <w:r w:rsidR="00866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6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6030" w:rsidRPr="0086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дъювантная</w:t>
            </w:r>
            <w:proofErr w:type="spellEnd"/>
            <w:r w:rsidR="00866030" w:rsidRPr="0086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терапия</w:t>
            </w:r>
            <w:r w:rsidR="0086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5" w:type="dxa"/>
            <w:gridSpan w:val="2"/>
          </w:tcPr>
          <w:p w:rsidR="00D65901" w:rsidRDefault="0086603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66030" w:rsidRPr="009C4C12" w:rsidTr="00142B41">
        <w:tc>
          <w:tcPr>
            <w:tcW w:w="3282" w:type="dxa"/>
            <w:gridSpan w:val="2"/>
            <w:vMerge w:val="restart"/>
          </w:tcPr>
          <w:p w:rsidR="00866030" w:rsidRDefault="00866030" w:rsidP="00652A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.6.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66030" w:rsidRDefault="00866030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Паллиативная помощь пациентам </w:t>
            </w:r>
          </w:p>
          <w:p w:rsidR="00866030" w:rsidRPr="009C4C12" w:rsidRDefault="00866030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  онкологической патологией</w:t>
            </w:r>
            <w:r w:rsidRPr="009C4C12">
              <w:rPr>
                <w:rFonts w:ascii="Times New Roman" w:eastAsia="Times New Roman" w:hAnsi="Times New Roman" w:cs="Times New Roman"/>
                <w:color w:val="548DD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54" w:type="dxa"/>
            <w:gridSpan w:val="2"/>
          </w:tcPr>
          <w:p w:rsidR="00866030" w:rsidRPr="009C4C12" w:rsidRDefault="00866030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Содержание.</w:t>
            </w:r>
          </w:p>
        </w:tc>
        <w:tc>
          <w:tcPr>
            <w:tcW w:w="1875" w:type="dxa"/>
            <w:gridSpan w:val="2"/>
            <w:vMerge w:val="restart"/>
          </w:tcPr>
          <w:p w:rsidR="00866030" w:rsidRPr="009C4C12" w:rsidRDefault="0086603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66030" w:rsidRPr="009C4C12" w:rsidTr="00142B41">
        <w:tc>
          <w:tcPr>
            <w:tcW w:w="3282" w:type="dxa"/>
            <w:gridSpan w:val="2"/>
            <w:vMerge/>
          </w:tcPr>
          <w:p w:rsidR="00866030" w:rsidRPr="009C4C12" w:rsidRDefault="00866030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866030" w:rsidRPr="009C4C12" w:rsidRDefault="00866030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.Химиотерапия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уход за пациентами  после химиотерапии.</w:t>
            </w:r>
          </w:p>
          <w:p w:rsidR="00866030" w:rsidRPr="009C4C12" w:rsidRDefault="00866030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.Цитостатические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препараты, техника безопасности при  обращении с цитостатическими препаратами</w:t>
            </w:r>
          </w:p>
          <w:p w:rsidR="00866030" w:rsidRPr="009C4C12" w:rsidRDefault="00866030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4.Лучевая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терапия,  уход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пациентами после лучевой  терапии.</w:t>
            </w:r>
          </w:p>
          <w:p w:rsidR="00866030" w:rsidRPr="009C4C12" w:rsidRDefault="00866030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Методы лечения гематологических, онкологических пациентов.</w:t>
            </w:r>
          </w:p>
        </w:tc>
        <w:tc>
          <w:tcPr>
            <w:tcW w:w="1875" w:type="dxa"/>
            <w:gridSpan w:val="2"/>
            <w:vMerge/>
          </w:tcPr>
          <w:p w:rsidR="00866030" w:rsidRDefault="0086603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030" w:rsidRPr="009C4C12" w:rsidTr="00142B41">
        <w:tc>
          <w:tcPr>
            <w:tcW w:w="3282" w:type="dxa"/>
            <w:gridSpan w:val="2"/>
            <w:vMerge/>
          </w:tcPr>
          <w:p w:rsidR="00866030" w:rsidRPr="009C4C12" w:rsidRDefault="00866030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866030" w:rsidRPr="00866030" w:rsidRDefault="00866030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ая работа. Тема 2.6: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помощь онкологическим больным и семье больного.</w:t>
            </w:r>
          </w:p>
        </w:tc>
        <w:tc>
          <w:tcPr>
            <w:tcW w:w="1875" w:type="dxa"/>
            <w:gridSpan w:val="2"/>
          </w:tcPr>
          <w:p w:rsidR="00866030" w:rsidRDefault="0086603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 w:val="restart"/>
          </w:tcPr>
          <w:p w:rsidR="00A726BF" w:rsidRPr="009C4C12" w:rsidRDefault="00A726BF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DC24AC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занятия№2</w:t>
            </w:r>
            <w:r w:rsidR="004765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765D0" w:rsidRPr="00216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Лечение хронической боли онкологического генеза</w:t>
            </w:r>
            <w:r w:rsidR="004765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6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Паллиативная помощь пациентам с   онкологической патологией</w:t>
            </w:r>
            <w:r w:rsidRPr="002161ED">
              <w:rPr>
                <w:rFonts w:ascii="Times New Roman" w:eastAsia="Times New Roman" w:hAnsi="Times New Roman" w:cs="Times New Roman"/>
                <w:color w:val="548DD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5" w:type="dxa"/>
            <w:gridSpan w:val="2"/>
            <w:vMerge w:val="restart"/>
          </w:tcPr>
          <w:p w:rsidR="00A726BF" w:rsidRPr="009C4C12" w:rsidRDefault="004765D0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726BF" w:rsidRPr="009C4C12" w:rsidTr="00142B41">
        <w:trPr>
          <w:trHeight w:val="983"/>
        </w:trPr>
        <w:tc>
          <w:tcPr>
            <w:tcW w:w="3282" w:type="dxa"/>
            <w:gridSpan w:val="2"/>
            <w:vMerge/>
          </w:tcPr>
          <w:p w:rsidR="00A726BF" w:rsidRPr="009C4C12" w:rsidRDefault="00A726BF" w:rsidP="00652A0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4765D0" w:rsidRPr="009C4C12" w:rsidRDefault="004765D0" w:rsidP="00476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Выявление составляющих суммарной (тотальной) боли. Составление карты оценки боли.</w:t>
            </w:r>
          </w:p>
          <w:p w:rsidR="004765D0" w:rsidRPr="009C4C12" w:rsidRDefault="004765D0" w:rsidP="00476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Проведение актуального обезболивания для онкологических пациентов. 3.Демонстрация методов диагностики хронического болевого синдрома и оценка эффективности проводимого обезболивания по шкале вербальных оценок, визуально-аналоговой шкалы,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эдмонтовской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системы оценки симптомов, графика оценки симптомов. </w:t>
            </w:r>
          </w:p>
          <w:p w:rsidR="004765D0" w:rsidRPr="009C4C12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Демонстрация на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муляжах  способов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применения  обезболивающих средств (в/в, в/м, п/к, инъекции и применение ректальных свечей). Правила введения наркотических средств. Профилактика осложнений при введении наркотических средств. </w:t>
            </w:r>
          </w:p>
          <w:p w:rsidR="004765D0" w:rsidRPr="009C4C12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5.Составление схемы трехступенчатой лестницы обезболивания при различных патологических состояниях.</w:t>
            </w:r>
          </w:p>
          <w:p w:rsidR="004765D0" w:rsidRPr="009C4C12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Составление и соблюдение основных принципов противоболевой терапии. </w:t>
            </w:r>
          </w:p>
          <w:p w:rsidR="004765D0" w:rsidRPr="009C4C12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7.Проведение немедикаментозного обезболивания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(массаж спины, воротниковой зоны, кистей рук, ступней, поглаживание, растирание вибрирующие движения), дыхательные и релаксационные упражнени</w:t>
            </w:r>
            <w:r w:rsidR="00340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я, приемы отвлечения внимания.</w:t>
            </w:r>
          </w:p>
          <w:p w:rsidR="004765D0" w:rsidRPr="009C4C12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Составление плана ухода за пациентами при боли. </w:t>
            </w:r>
          </w:p>
          <w:p w:rsidR="004765D0" w:rsidRPr="009C4C12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9.Выписывание лекарственных средств. </w:t>
            </w:r>
          </w:p>
          <w:p w:rsidR="004765D0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Соблюдение правил хранения лекарственных средств. Оценивание действия лекарственных средств.</w:t>
            </w:r>
          </w:p>
          <w:p w:rsidR="00A726BF" w:rsidRPr="009C4C12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proofErr w:type="gramStart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Перечисление  причин</w:t>
            </w:r>
            <w:proofErr w:type="gramEnd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описание патогенеза злокачественных опухолей.</w:t>
            </w:r>
          </w:p>
          <w:p w:rsidR="00A726BF" w:rsidRPr="009C4C12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2.Перечисление основных методов диагностики онкологических заболеваний. Интерпретация полученных результатов. </w:t>
            </w:r>
          </w:p>
          <w:p w:rsidR="00A726BF" w:rsidRPr="009C4C12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Демонстрация на </w:t>
            </w:r>
            <w:proofErr w:type="gramStart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муляжах  способов</w:t>
            </w:r>
            <w:proofErr w:type="gramEnd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забора биологических жидкостей и </w:t>
            </w:r>
            <w:proofErr w:type="spellStart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биоптатов</w:t>
            </w:r>
            <w:proofErr w:type="spellEnd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726BF" w:rsidRPr="009C4C12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A726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Профилактика и лечение осложнений при применении химиопрепаратов, лучевой терапии, периода </w:t>
            </w:r>
            <w:proofErr w:type="spellStart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цитопении</w:t>
            </w:r>
            <w:proofErr w:type="spellEnd"/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726BF" w:rsidRPr="00E7477F" w:rsidRDefault="004765D0" w:rsidP="00340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A726BF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5.Лечение поздних осложнений после химиотерапии.</w:t>
            </w:r>
          </w:p>
        </w:tc>
        <w:tc>
          <w:tcPr>
            <w:tcW w:w="1875" w:type="dxa"/>
            <w:gridSpan w:val="2"/>
            <w:vMerge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C21" w:rsidRPr="009C4C12" w:rsidTr="00142B41">
        <w:tc>
          <w:tcPr>
            <w:tcW w:w="11936" w:type="dxa"/>
            <w:gridSpan w:val="4"/>
          </w:tcPr>
          <w:p w:rsidR="000835AD" w:rsidRDefault="000835AD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71A71" w:rsidRPr="000835AD" w:rsidRDefault="00BD7C2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ая работа </w:t>
            </w:r>
            <w:r w:rsidR="000835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 </w:t>
            </w:r>
            <w:r w:rsidR="000835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практическому занятию </w:t>
            </w:r>
            <w:r w:rsidR="00E71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№2</w:t>
            </w:r>
          </w:p>
          <w:p w:rsidR="00BD7C21" w:rsidRPr="00BD7C21" w:rsidRDefault="00E71A7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схему лечения при раке желудка.</w:t>
            </w:r>
          </w:p>
        </w:tc>
        <w:tc>
          <w:tcPr>
            <w:tcW w:w="1875" w:type="dxa"/>
            <w:gridSpan w:val="2"/>
          </w:tcPr>
          <w:p w:rsidR="00BD7C21" w:rsidRPr="009C4C12" w:rsidRDefault="00364C03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 w:val="restart"/>
          </w:tcPr>
          <w:p w:rsidR="00A726BF" w:rsidRPr="009C4C12" w:rsidRDefault="00A726BF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.7.</w:t>
            </w: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Паллиативная помощь пациентам детского возраста с   онкологической патологией</w:t>
            </w:r>
          </w:p>
        </w:tc>
        <w:tc>
          <w:tcPr>
            <w:tcW w:w="8654" w:type="dxa"/>
            <w:gridSpan w:val="2"/>
          </w:tcPr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75" w:type="dxa"/>
            <w:gridSpan w:val="2"/>
            <w:vMerge w:val="restart"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1.Определение паллиативной помощи детям по ВОЗ 2002года.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2.Законодательное и нормативное правовое обеспечение. 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3.Концепция развития паллиативной помощи детям и подросткам в Российской Федерации на 2015-2019 гг.» 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4.Идеология и принципы оказания паллиативной помощи детям и подросткам 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5.Права детей с ограничивающими жизнь заболеваниями или приближающихся к концу жизни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6.Сервисы по оказанию </w:t>
            </w:r>
            <w:proofErr w:type="spellStart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ППДиП</w:t>
            </w:r>
            <w:proofErr w:type="spellEnd"/>
          </w:p>
          <w:p w:rsidR="00A726BF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7Спектр заболеваний в детской паллиативной медицине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«Концепция развития паллиативной помощи детям и подросткам в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Федерации на 2015-2019 гг.</w:t>
            </w:r>
          </w:p>
          <w:p w:rsidR="00A726BF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– угрожающие жизни заболевания, при которых возможно излечение, но есть вероятность, что лечение будет неуспешным (например, злокачественные новообразования, органная недостаточность); </w:t>
            </w:r>
          </w:p>
          <w:p w:rsidR="00A726BF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– состояния, при которых преждевременная смерть неизбежна, но существует интенсивное лечение, способное повлиять на течение заболевания, увеличить продолжительность жизни и позволяющее участие ребенка в социальной жизни (например, </w:t>
            </w:r>
            <w:proofErr w:type="spellStart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муковисцидоз</w:t>
            </w:r>
            <w:proofErr w:type="spellEnd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, мышечная дистрофия </w:t>
            </w:r>
            <w:proofErr w:type="spellStart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Дю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A726BF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– прогрессирующие заболевания, при которых в настоящее время не существует методов, способных повлиять на естественное течение заболевания, но для которых разработаны паллиативные меры, способные обеспечивать жизнь многие годы (некоторые </w:t>
            </w:r>
            <w:proofErr w:type="spellStart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мукополисахаридозы</w:t>
            </w:r>
            <w:proofErr w:type="spellEnd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, болезнь </w:t>
            </w:r>
            <w:proofErr w:type="spellStart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Баттена</w:t>
            </w:r>
            <w:proofErr w:type="spellEnd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– необратимые, но не прогрессирующие состояния, вызывающие тяжелую инвалидность и подверженность заболеваниям, приводящим к преждевременной 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смерти (тяжелые формы постинфекционных, посттравматических органических поражений ЦНС).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8.Потребность детского населения РФ в паллиативной помощи.</w:t>
            </w:r>
          </w:p>
          <w:p w:rsidR="00A726BF" w:rsidRPr="00364C03" w:rsidRDefault="00A726BF" w:rsidP="0036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9.Особенности  ухода в детских онкологических отделениях, семье,</w:t>
            </w:r>
            <w:r w:rsidR="00364C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общественных центрах здоровья.</w:t>
            </w:r>
          </w:p>
        </w:tc>
        <w:tc>
          <w:tcPr>
            <w:tcW w:w="1875" w:type="dxa"/>
            <w:gridSpan w:val="2"/>
            <w:vMerge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C03" w:rsidRPr="009C4C12" w:rsidTr="00142B41">
        <w:tc>
          <w:tcPr>
            <w:tcW w:w="3282" w:type="dxa"/>
            <w:gridSpan w:val="2"/>
          </w:tcPr>
          <w:p w:rsidR="00364C03" w:rsidRPr="009C4C12" w:rsidRDefault="00364C03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364C03" w:rsidRPr="009C4C12" w:rsidRDefault="00364C03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ая работа. Тема 2.7: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Принципы общения с детьми и ухаживающими родственниками в отделении паллиативной медицины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5" w:type="dxa"/>
            <w:gridSpan w:val="2"/>
          </w:tcPr>
          <w:p w:rsidR="00364C03" w:rsidRPr="009C4C12" w:rsidRDefault="00364C03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 w:val="restart"/>
          </w:tcPr>
          <w:p w:rsidR="00A726BF" w:rsidRPr="009C4C12" w:rsidRDefault="00A726BF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 №</w:t>
            </w:r>
            <w:r w:rsidRPr="002D5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D5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Паллиативная помощь пациентам детского возраста с онкологической патологией.</w:t>
            </w:r>
          </w:p>
        </w:tc>
        <w:tc>
          <w:tcPr>
            <w:tcW w:w="1875" w:type="dxa"/>
            <w:gridSpan w:val="2"/>
            <w:vMerge w:val="restart"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/>
          </w:tcPr>
          <w:p w:rsidR="00A726BF" w:rsidRPr="009C4C12" w:rsidRDefault="00A726BF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1.Оценивание качества жизни по шкале физической активности института им. Герцена, шкале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Карновского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шкале ЕСОG-ВОЗ, шкале </w:t>
            </w:r>
            <w:proofErr w:type="spell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Бартела</w:t>
            </w:r>
            <w:proofErr w:type="spell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 детей.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2.Составление карты предпочтения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пациента(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детском возрасте)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Составление карты оценки боли у детей и подростков.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4.Приведение классификации угрожающих жизни и приводящих к преждевременной смерти состояний при которых осуществляется паллиативная помощь детям.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5.Составление плана ухода при «состоянии приводящего к преждевременной смерти» и «угрожающие жизни состояние».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детского населения РФ в паллиативной помощи.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Перечисление спектра заболеваний в детской паллиативной медицине (4 основные группы состояний).</w:t>
            </w:r>
          </w:p>
        </w:tc>
        <w:tc>
          <w:tcPr>
            <w:tcW w:w="1875" w:type="dxa"/>
            <w:gridSpan w:val="2"/>
            <w:vMerge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C21" w:rsidRPr="009C4C12" w:rsidTr="00142B41">
        <w:tc>
          <w:tcPr>
            <w:tcW w:w="11936" w:type="dxa"/>
            <w:gridSpan w:val="4"/>
          </w:tcPr>
          <w:p w:rsidR="00BD7C21" w:rsidRDefault="00BD7C2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ая работа при изучении раздела 2.</w:t>
            </w:r>
          </w:p>
          <w:p w:rsidR="00E71A71" w:rsidRDefault="00E71A71" w:rsidP="00E71A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№3.</w:t>
            </w:r>
          </w:p>
          <w:p w:rsidR="00E71A71" w:rsidRPr="009C4C12" w:rsidRDefault="00E71A71" w:rsidP="00E71A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план психологической помощи семье пациента детского возраста с онкологической патологией.</w:t>
            </w:r>
          </w:p>
        </w:tc>
        <w:tc>
          <w:tcPr>
            <w:tcW w:w="1875" w:type="dxa"/>
            <w:gridSpan w:val="2"/>
          </w:tcPr>
          <w:p w:rsidR="00BD7C21" w:rsidRPr="009C4C12" w:rsidRDefault="00364C03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26BF" w:rsidRPr="009C4C12" w:rsidTr="00142B41">
        <w:trPr>
          <w:trHeight w:val="285"/>
        </w:trPr>
        <w:tc>
          <w:tcPr>
            <w:tcW w:w="3282" w:type="dxa"/>
            <w:gridSpan w:val="2"/>
            <w:vMerge w:val="restart"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.8.</w:t>
            </w:r>
          </w:p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Паллиативная помощь пациентам с ВИЧ инфекцией/СПИДом, инсультом, в терминальной стадии</w:t>
            </w:r>
          </w:p>
        </w:tc>
        <w:tc>
          <w:tcPr>
            <w:tcW w:w="8654" w:type="dxa"/>
            <w:gridSpan w:val="2"/>
          </w:tcPr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875" w:type="dxa"/>
            <w:gridSpan w:val="2"/>
            <w:vMerge w:val="restart"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26BF" w:rsidRPr="009C4C12" w:rsidTr="00142B41">
        <w:trPr>
          <w:trHeight w:val="4125"/>
        </w:trPr>
        <w:tc>
          <w:tcPr>
            <w:tcW w:w="3282" w:type="dxa"/>
            <w:gridSpan w:val="2"/>
            <w:vMerge/>
          </w:tcPr>
          <w:p w:rsidR="00A726BF" w:rsidRDefault="00A726BF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1.Нормативно правовые акты регламентирующие организацию оказания ПП больным с ВИЧ инфекцией и поражениях нервной системы приводящее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 нарушению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самоухода.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2.Принципы организации паллиативной помощи при ВИЧ/СПИДе.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Основные составляющие палл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иативной помощи при ВИЧ/СПИДе,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инсульте.(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купирование симптомов, психологическая, духовная и эмоциональная поддержка, поддержка семьи пациента, помощь в период тяжелой утраты)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паллиативной помощи</w:t>
            </w:r>
            <w:proofErr w:type="gramEnd"/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провозглаш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в р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екомендациях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Rec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2003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Комитета Министров Совета Европы.</w:t>
            </w:r>
          </w:p>
          <w:p w:rsidR="00A726BF" w:rsidRPr="00364C03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  <w:r w:rsidRPr="009C4C12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Особенности паллиативной помощи пациентам находящимся на высокоактивной антиретровирусной терапии (ВААРТ) пациентам </w:t>
            </w:r>
            <w:proofErr w:type="gramStart"/>
            <w:r w:rsidRPr="009C4C12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с  ВИЧ</w:t>
            </w:r>
            <w:proofErr w:type="gramEnd"/>
            <w:r w:rsidRPr="009C4C12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/СПИДом.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  <w:vMerge/>
          </w:tcPr>
          <w:p w:rsidR="00A726BF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C03" w:rsidRPr="009C4C12" w:rsidTr="00142B41">
        <w:trPr>
          <w:trHeight w:val="516"/>
        </w:trPr>
        <w:tc>
          <w:tcPr>
            <w:tcW w:w="3282" w:type="dxa"/>
            <w:gridSpan w:val="2"/>
          </w:tcPr>
          <w:p w:rsidR="00364C03" w:rsidRDefault="00364C03" w:rsidP="00652A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364C03" w:rsidRPr="009C4C12" w:rsidRDefault="00364C03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ая работа. Тема 2.8: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Стадии траура.</w:t>
            </w:r>
          </w:p>
        </w:tc>
        <w:tc>
          <w:tcPr>
            <w:tcW w:w="1875" w:type="dxa"/>
            <w:gridSpan w:val="2"/>
          </w:tcPr>
          <w:p w:rsidR="00364C03" w:rsidRDefault="00364C03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 w:val="restart"/>
          </w:tcPr>
          <w:p w:rsidR="00A726BF" w:rsidRPr="009C4C12" w:rsidRDefault="00A726BF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DC24AC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EA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№4</w:t>
            </w:r>
            <w:r w:rsidRPr="009C4C1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E2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Паллиативная помощь пациентам с ВИЧ инфекцией/СПИДом, и</w:t>
            </w:r>
            <w:r w:rsidR="00BD7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нсультом, в терминальной стадии</w:t>
            </w:r>
            <w:r w:rsidRPr="000E2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5" w:type="dxa"/>
            <w:gridSpan w:val="2"/>
            <w:vMerge w:val="restart"/>
          </w:tcPr>
          <w:p w:rsidR="00A726BF" w:rsidRPr="009C4C12" w:rsidRDefault="00BD7C21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726BF" w:rsidRPr="009C4C12" w:rsidTr="00142B41">
        <w:tc>
          <w:tcPr>
            <w:tcW w:w="3282" w:type="dxa"/>
            <w:gridSpan w:val="2"/>
            <w:vMerge/>
          </w:tcPr>
          <w:p w:rsidR="00A726BF" w:rsidRPr="009C4C12" w:rsidRDefault="00A726BF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4" w:type="dxa"/>
            <w:gridSpan w:val="2"/>
          </w:tcPr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1.Перечисление принципов организации паллиативной помощи при ВИЧ/СПИДе.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речисление основных составляющи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 паллиативной помощи при ВИЧ/СПИДе и инсульте.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3.Перечисление принципов паллиативной помощи, провозглашенных в Рекомендациях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Rec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Комитета Министров Совета Европы.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  <w:r w:rsidRPr="009C4C12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Особенности паллиативной помощи </w:t>
            </w:r>
            <w:r w:rsidR="00142B41" w:rsidRPr="009C4C12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пациентам,</w:t>
            </w:r>
            <w:r w:rsidRPr="009C4C12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находящимся на высокоактивной антиретровирусн</w:t>
            </w:r>
            <w:r w:rsidR="00142B41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ой терапии (ВААРТ) пациентам с </w:t>
            </w:r>
            <w:r w:rsidRPr="009C4C12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ВИЧ/СПИДом.</w:t>
            </w:r>
          </w:p>
          <w:p w:rsidR="00A726BF" w:rsidRPr="009C4C12" w:rsidRDefault="00A726BF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6.Обучение родственников уходу за пациентом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(уход за кожей, слизистыми, профилактика пролежней и т.д.)</w:t>
            </w:r>
          </w:p>
          <w:p w:rsidR="00415091" w:rsidRDefault="00A726BF" w:rsidP="004150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7.Выполнение на муляжах </w:t>
            </w:r>
            <w:r w:rsidR="00142B41"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манипуляций,</w:t>
            </w:r>
            <w:r w:rsidRPr="009C4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связанных с уходом за пациентом.</w:t>
            </w:r>
          </w:p>
          <w:p w:rsidR="00415091" w:rsidRDefault="00415091" w:rsidP="004150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15091" w:rsidRDefault="00415091" w:rsidP="004150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150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414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Дифференцированный зачет*-</w:t>
            </w:r>
            <w:r w:rsidR="00142B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8414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  <w:p w:rsidR="00A726BF" w:rsidRPr="009C4C12" w:rsidRDefault="00A726BF" w:rsidP="008414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  <w:vMerge/>
          </w:tcPr>
          <w:p w:rsidR="00A726BF" w:rsidRPr="009C4C12" w:rsidRDefault="00A726BF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C21" w:rsidRPr="009C4C12" w:rsidTr="00142B41">
        <w:tc>
          <w:tcPr>
            <w:tcW w:w="11936" w:type="dxa"/>
            <w:gridSpan w:val="4"/>
          </w:tcPr>
          <w:p w:rsidR="00AA03E5" w:rsidRDefault="00AA03E5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D7C21" w:rsidRDefault="00BD7C2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ая работа при изучении раздела 2.</w:t>
            </w:r>
            <w:r w:rsidRPr="000E2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71A71" w:rsidRDefault="00E71A7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EA7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№4</w:t>
            </w:r>
          </w:p>
          <w:p w:rsidR="00BD7C21" w:rsidRDefault="00BD7C21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паллиативной помощи</w:t>
            </w:r>
            <w:r w:rsidR="00E71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пациентам со СПИДом в терминальной стадии.</w:t>
            </w:r>
          </w:p>
          <w:p w:rsidR="00AA03E5" w:rsidRPr="00BD7C21" w:rsidRDefault="00AA03E5" w:rsidP="004150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</w:tcPr>
          <w:p w:rsidR="00AA03E5" w:rsidRDefault="00AA03E5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21" w:rsidRPr="009C4C12" w:rsidRDefault="00364C03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A03E5" w:rsidRPr="009C4C12" w:rsidTr="00142B41">
        <w:tc>
          <w:tcPr>
            <w:tcW w:w="11936" w:type="dxa"/>
            <w:gridSpan w:val="4"/>
          </w:tcPr>
          <w:p w:rsidR="00AA03E5" w:rsidRPr="00D53C04" w:rsidRDefault="00142B41" w:rsidP="00652A0F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Производственная практика</w:t>
            </w:r>
            <w:r w:rsidR="00AA03E5" w:rsidRPr="00D53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– </w:t>
            </w:r>
            <w:r w:rsidR="00AA03E5"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 профилю специальности)</w:t>
            </w:r>
            <w:r w:rsidR="00AA03E5" w:rsidRPr="00D53C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AA03E5"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по модулю</w:t>
            </w:r>
          </w:p>
          <w:p w:rsidR="00AA03E5" w:rsidRPr="00F07633" w:rsidRDefault="00AA03E5" w:rsidP="00652A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8"/>
              </w:tabs>
              <w:spacing w:line="281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Проведение психотерапевтических бесед;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8"/>
              </w:tabs>
              <w:spacing w:line="281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Обучение пациентов методикам аутогенной тренировки и релаксации;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8"/>
              </w:tabs>
              <w:spacing w:line="281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Подготовка пациентов к проведению реабилитационных мероприятий;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8"/>
              </w:tabs>
              <w:spacing w:line="281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Проведение ЛФК и медицинского массажа, физиотерапевтических процедур пациентам;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4"/>
              </w:tabs>
              <w:spacing w:line="281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Определение функциональных проб при проведении ЛФК;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8"/>
              </w:tabs>
              <w:spacing w:line="281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Выявление клинико-функциональных изменений при физиотерапевтических процедурах;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4"/>
              </w:tabs>
              <w:spacing w:line="274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Обучение пациентов использованию природных физических факторов;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42"/>
              </w:tabs>
              <w:spacing w:line="274" w:lineRule="exact"/>
              <w:ind w:left="40" w:right="30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Составление меню-раскладки в соответствии с картотекой блюд и сводным меню по</w:t>
            </w: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br/>
              <w:t>лечебному питанию;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42"/>
              </w:tabs>
              <w:spacing w:line="274" w:lineRule="exact"/>
              <w:ind w:left="40" w:right="30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Составление технологических карт приготовления блюд при разных заболеваниях для</w:t>
            </w: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br/>
              <w:t>детей и взрослых;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4"/>
              </w:tabs>
              <w:spacing w:line="274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Объяснение больному порядка и правил работы МСЭ;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8"/>
              </w:tabs>
              <w:spacing w:line="274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Организация предварительной записи и вызов больных на освидетельствование;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4"/>
              </w:tabs>
              <w:spacing w:line="274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Оповещение о переосвидетельствовании;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4"/>
              </w:tabs>
              <w:spacing w:line="274" w:lineRule="exact"/>
              <w:ind w:left="40" w:right="30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Организация медицинских, профилактических, социальных мероприятий, направленных на</w:t>
            </w: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br/>
              <w:t>оздоровление условий труда, снижение заболеваемости;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4"/>
              </w:tabs>
              <w:spacing w:line="270" w:lineRule="exact"/>
              <w:ind w:left="40" w:right="30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Обследование инвалидов на дому и в производственных условиях по поручению</w:t>
            </w: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br/>
              <w:t>руководителя;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4"/>
              </w:tabs>
              <w:spacing w:line="270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Составление трудовых рекомендаций инвалидам;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4"/>
              </w:tabs>
              <w:spacing w:line="270" w:lineRule="exact"/>
              <w:ind w:left="40" w:right="30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Проведение комплексов лечебной физкультуры (индивидуальных и групповых),</w:t>
            </w: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br/>
              <w:t>медицинского массажа и физиотерапевтических процедур при различных болезнях;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4"/>
              </w:tabs>
              <w:spacing w:line="270" w:lineRule="exact"/>
              <w:ind w:left="4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Контроль за состоянием пациента при проведении процедур;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4"/>
              </w:tabs>
              <w:spacing w:line="270" w:lineRule="exact"/>
              <w:ind w:left="40" w:right="30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Составление программ индивидуальной медицинской и психосоциальной реабилитации</w:t>
            </w: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br/>
              <w:t>пациентов с различной патологией;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8"/>
              </w:tabs>
              <w:spacing w:line="263" w:lineRule="exact"/>
              <w:ind w:left="40" w:right="30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Составление плана-схемы работы по выявлению социально уязвимых категорий населения</w:t>
            </w: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br/>
              <w:t>на обслуживаемом участке;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8"/>
              </w:tabs>
              <w:spacing w:line="259" w:lineRule="exact"/>
              <w:ind w:left="40" w:right="30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Установление доверительных и конструктивных отношений с пациентами и их</w:t>
            </w: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br/>
              <w:t>окружением;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4"/>
              </w:tabs>
              <w:spacing w:line="270" w:lineRule="exact"/>
              <w:ind w:left="40" w:right="30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lastRenderedPageBreak/>
              <w:t>Составление программ индивидуальной медицинской и психосоциальной реабилитации</w:t>
            </w: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br/>
              <w:t>инвалидов, участников военных действий, лиц, получивших профессиональные заболевания,</w:t>
            </w: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br/>
              <w:t>пожилых и престарелых людей;</w:t>
            </w:r>
          </w:p>
          <w:p w:rsidR="00AA03E5" w:rsidRPr="00F07633" w:rsidRDefault="00AA03E5" w:rsidP="00652A0F">
            <w:pPr>
              <w:numPr>
                <w:ilvl w:val="0"/>
                <w:numId w:val="39"/>
              </w:numPr>
              <w:tabs>
                <w:tab w:val="left" w:pos="238"/>
              </w:tabs>
              <w:spacing w:line="270" w:lineRule="exact"/>
              <w:ind w:left="40" w:right="300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</w:pP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t>Составление программ индивидуальной социальной и психологической реабилитации</w:t>
            </w:r>
            <w:r w:rsidRPr="00F076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ru" w:eastAsia="ru-RU"/>
              </w:rPr>
              <w:br/>
              <w:t>одиноких лиц, лиц из групп социального риска;</w:t>
            </w:r>
          </w:p>
          <w:p w:rsidR="00AA03E5" w:rsidRPr="00F07633" w:rsidRDefault="00AA03E5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6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 w:eastAsia="ru-RU"/>
              </w:rPr>
              <w:t>Оформление медицинской документации.</w:t>
            </w:r>
          </w:p>
          <w:p w:rsidR="00415091" w:rsidRPr="00415091" w:rsidRDefault="00415091" w:rsidP="004150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  <w:r w:rsidRPr="004150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4150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-6</w:t>
            </w:r>
          </w:p>
          <w:p w:rsidR="00841497" w:rsidRPr="00841497" w:rsidRDefault="00841497" w:rsidP="008414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Квалификационный экзамен - 6</w:t>
            </w:r>
          </w:p>
          <w:p w:rsidR="00AA03E5" w:rsidRPr="00552777" w:rsidRDefault="00AA03E5" w:rsidP="00652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</w:tcPr>
          <w:p w:rsidR="00AA03E5" w:rsidRPr="00B51C0C" w:rsidRDefault="00AA03E5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A03E5" w:rsidRPr="009C4C12" w:rsidRDefault="00AA03E5" w:rsidP="00652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(72 часа)</w:t>
            </w:r>
          </w:p>
        </w:tc>
      </w:tr>
      <w:tr w:rsidR="00652A0F" w:rsidRPr="009C4C12" w:rsidTr="00142B41">
        <w:tc>
          <w:tcPr>
            <w:tcW w:w="3282" w:type="dxa"/>
            <w:gridSpan w:val="2"/>
          </w:tcPr>
          <w:p w:rsidR="00652A0F" w:rsidRDefault="00622E0A" w:rsidP="00652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54" w:type="dxa"/>
            <w:gridSpan w:val="2"/>
          </w:tcPr>
          <w:p w:rsidR="00652A0F" w:rsidRDefault="00652A0F" w:rsidP="008414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</w:tcPr>
          <w:p w:rsidR="00652A0F" w:rsidRDefault="00622E0A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273</w:t>
            </w:r>
            <w:r w:rsidR="0065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652A0F" w:rsidRDefault="00652A0F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A0F" w:rsidRPr="00B51C0C" w:rsidRDefault="00652A0F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A0F" w:rsidRPr="00B51C0C" w:rsidRDefault="00652A0F" w:rsidP="00652A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07A4B" w:rsidRPr="008D35B5" w:rsidRDefault="00007A4B" w:rsidP="00CE393D">
      <w:pPr>
        <w:rPr>
          <w:rFonts w:ascii="Times New Roman" w:eastAsia="Times New Roman" w:hAnsi="Times New Roman" w:cs="Times New Roman"/>
          <w:b/>
          <w:sz w:val="28"/>
          <w:szCs w:val="28"/>
        </w:rPr>
        <w:sectPr w:rsidR="00007A4B" w:rsidRPr="008D35B5" w:rsidSect="007B698F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8D35B5" w:rsidRPr="00AC2A12" w:rsidRDefault="008D35B5" w:rsidP="008D35B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2A1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программы профессионального модуля.</w:t>
      </w:r>
    </w:p>
    <w:p w:rsidR="008D35B5" w:rsidRPr="00AC2A12" w:rsidRDefault="008D35B5" w:rsidP="008D35B5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2A12">
        <w:rPr>
          <w:rFonts w:ascii="Times New Roman" w:eastAsia="Times New Roman" w:hAnsi="Times New Roman" w:cs="Times New Roman"/>
          <w:b/>
          <w:sz w:val="24"/>
          <w:szCs w:val="24"/>
        </w:rPr>
        <w:t>3.1. Специальные помещения для реализации рабочей программы профессионального модуля.</w:t>
      </w:r>
    </w:p>
    <w:p w:rsidR="008D35B5" w:rsidRPr="00AC2A12" w:rsidRDefault="008D35B5" w:rsidP="008D35B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C2A12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реализации программы профессионального модуля должны быть предусмотрены следующие специальные помещения: </w:t>
      </w:r>
      <w:r w:rsidRPr="00AC2A12">
        <w:rPr>
          <w:rFonts w:ascii="Times New Roman" w:eastAsia="Times New Roman" w:hAnsi="Times New Roman" w:cs="Times New Roman"/>
          <w:sz w:val="24"/>
          <w:szCs w:val="24"/>
        </w:rPr>
        <w:t>учебный кабинет медико-социальной реабилитации.</w:t>
      </w:r>
    </w:p>
    <w:p w:rsidR="008D35B5" w:rsidRPr="00AC2A12" w:rsidRDefault="008D35B5" w:rsidP="008D3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2A12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учебного кабинета и рабочих мест кабинета: </w:t>
      </w:r>
    </w:p>
    <w:p w:rsidR="008D35B5" w:rsidRPr="00AC2A12" w:rsidRDefault="008D35B5" w:rsidP="008D35B5">
      <w:pPr>
        <w:numPr>
          <w:ilvl w:val="0"/>
          <w:numId w:val="28"/>
        </w:numPr>
        <w:tabs>
          <w:tab w:val="clear" w:pos="1788"/>
          <w:tab w:val="left" w:pos="36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bCs/>
          <w:sz w:val="24"/>
          <w:szCs w:val="24"/>
        </w:rPr>
        <w:t>мебель и стационарное учебное оборудование;</w:t>
      </w:r>
    </w:p>
    <w:p w:rsidR="008D35B5" w:rsidRPr="00AC2A12" w:rsidRDefault="008D35B5" w:rsidP="008D35B5">
      <w:pPr>
        <w:numPr>
          <w:ilvl w:val="0"/>
          <w:numId w:val="27"/>
        </w:numPr>
        <w:tabs>
          <w:tab w:val="left" w:pos="360"/>
          <w:tab w:val="left" w:pos="14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>физиотерапевтические аппараты, принадлежности к ним</w:t>
      </w:r>
      <w:r w:rsidRPr="00AC2A12">
        <w:rPr>
          <w:rFonts w:ascii="Times New Roman" w:hAnsi="Times New Roman" w:cs="Times New Roman"/>
          <w:bCs/>
          <w:sz w:val="24"/>
          <w:szCs w:val="24"/>
        </w:rPr>
        <w:t>;</w:t>
      </w:r>
    </w:p>
    <w:p w:rsidR="008D35B5" w:rsidRPr="00AC2A12" w:rsidRDefault="008D35B5" w:rsidP="008D35B5">
      <w:pPr>
        <w:numPr>
          <w:ilvl w:val="0"/>
          <w:numId w:val="27"/>
        </w:numPr>
        <w:tabs>
          <w:tab w:val="left" w:pos="360"/>
          <w:tab w:val="left" w:pos="14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>медицинское оборудование и инструментарий</w:t>
      </w:r>
      <w:r w:rsidRPr="00AC2A12">
        <w:rPr>
          <w:rFonts w:ascii="Times New Roman" w:hAnsi="Times New Roman" w:cs="Times New Roman"/>
          <w:bCs/>
          <w:sz w:val="24"/>
          <w:szCs w:val="24"/>
        </w:rPr>
        <w:t>;</w:t>
      </w:r>
    </w:p>
    <w:p w:rsidR="008D35B5" w:rsidRPr="00AC2A12" w:rsidRDefault="008D35B5" w:rsidP="008D35B5">
      <w:pPr>
        <w:numPr>
          <w:ilvl w:val="0"/>
          <w:numId w:val="27"/>
        </w:numPr>
        <w:tabs>
          <w:tab w:val="left" w:pos="360"/>
          <w:tab w:val="left" w:pos="14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>хозяйственные предметы</w:t>
      </w:r>
      <w:r w:rsidRPr="00AC2A12">
        <w:rPr>
          <w:rFonts w:ascii="Times New Roman" w:hAnsi="Times New Roman" w:cs="Times New Roman"/>
          <w:bCs/>
          <w:sz w:val="24"/>
          <w:szCs w:val="24"/>
        </w:rPr>
        <w:t>;</w:t>
      </w:r>
    </w:p>
    <w:p w:rsidR="008D35B5" w:rsidRPr="00AC2A12" w:rsidRDefault="008D35B5" w:rsidP="008D35B5">
      <w:pPr>
        <w:numPr>
          <w:ilvl w:val="0"/>
          <w:numId w:val="27"/>
        </w:numPr>
        <w:tabs>
          <w:tab w:val="left" w:pos="360"/>
          <w:tab w:val="left" w:pos="14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>учебно-наглядные пособия (фантомы, муляжи и др.)</w:t>
      </w:r>
      <w:r w:rsidRPr="00AC2A12">
        <w:rPr>
          <w:rFonts w:ascii="Times New Roman" w:hAnsi="Times New Roman" w:cs="Times New Roman"/>
          <w:bCs/>
          <w:sz w:val="24"/>
          <w:szCs w:val="24"/>
        </w:rPr>
        <w:t>;</w:t>
      </w:r>
    </w:p>
    <w:p w:rsidR="008D35B5" w:rsidRPr="00AC2A12" w:rsidRDefault="008D35B5" w:rsidP="008D35B5">
      <w:pPr>
        <w:numPr>
          <w:ilvl w:val="0"/>
          <w:numId w:val="27"/>
        </w:numPr>
        <w:tabs>
          <w:tab w:val="left" w:pos="360"/>
          <w:tab w:val="left" w:pos="14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>предметы ухода и самоухода</w:t>
      </w:r>
      <w:r w:rsidRPr="00AC2A12">
        <w:rPr>
          <w:rFonts w:ascii="Times New Roman" w:hAnsi="Times New Roman" w:cs="Times New Roman"/>
          <w:bCs/>
          <w:sz w:val="24"/>
          <w:szCs w:val="24"/>
        </w:rPr>
        <w:t>;</w:t>
      </w:r>
    </w:p>
    <w:p w:rsidR="008D35B5" w:rsidRPr="00AC2A12" w:rsidRDefault="008D35B5" w:rsidP="008D35B5">
      <w:pPr>
        <w:numPr>
          <w:ilvl w:val="0"/>
          <w:numId w:val="27"/>
        </w:numPr>
        <w:tabs>
          <w:tab w:val="left" w:pos="360"/>
          <w:tab w:val="left" w:pos="144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>лекарственные препараты</w:t>
      </w:r>
      <w:r w:rsidRPr="00AC2A12">
        <w:rPr>
          <w:rFonts w:ascii="Times New Roman" w:hAnsi="Times New Roman" w:cs="Times New Roman"/>
          <w:bCs/>
          <w:sz w:val="24"/>
          <w:szCs w:val="24"/>
        </w:rPr>
        <w:t>;</w:t>
      </w:r>
    </w:p>
    <w:p w:rsidR="008D35B5" w:rsidRPr="00AC2A12" w:rsidRDefault="008D35B5" w:rsidP="008D35B5">
      <w:pPr>
        <w:numPr>
          <w:ilvl w:val="0"/>
          <w:numId w:val="28"/>
        </w:numPr>
        <w:tabs>
          <w:tab w:val="clear" w:pos="1788"/>
          <w:tab w:val="left" w:pos="36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bCs/>
          <w:sz w:val="24"/>
          <w:szCs w:val="24"/>
        </w:rPr>
        <w:t>медицинская документация;</w:t>
      </w:r>
    </w:p>
    <w:p w:rsidR="008D35B5" w:rsidRPr="00AC2A12" w:rsidRDefault="008D35B5" w:rsidP="008D35B5">
      <w:pPr>
        <w:numPr>
          <w:ilvl w:val="0"/>
          <w:numId w:val="27"/>
        </w:numPr>
        <w:tabs>
          <w:tab w:val="left" w:pos="360"/>
          <w:tab w:val="left" w:pos="144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>литература по медико-социальной реабилитации.</w:t>
      </w:r>
    </w:p>
    <w:p w:rsidR="008D35B5" w:rsidRPr="00AC2A12" w:rsidRDefault="008D35B5" w:rsidP="008D3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2A12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обучения:</w:t>
      </w:r>
    </w:p>
    <w:p w:rsidR="008D35B5" w:rsidRPr="00AC2A12" w:rsidRDefault="008D35B5" w:rsidP="008D35B5">
      <w:pPr>
        <w:numPr>
          <w:ilvl w:val="0"/>
          <w:numId w:val="24"/>
        </w:numPr>
        <w:tabs>
          <w:tab w:val="clear" w:pos="720"/>
          <w:tab w:val="num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A12">
        <w:rPr>
          <w:rFonts w:ascii="Times New Roman" w:hAnsi="Times New Roman" w:cs="Times New Roman"/>
          <w:bCs/>
          <w:sz w:val="24"/>
          <w:szCs w:val="24"/>
        </w:rPr>
        <w:t>телевизор;</w:t>
      </w:r>
    </w:p>
    <w:p w:rsidR="008D35B5" w:rsidRPr="00AC2A12" w:rsidRDefault="008D35B5" w:rsidP="008D35B5">
      <w:pPr>
        <w:numPr>
          <w:ilvl w:val="0"/>
          <w:numId w:val="24"/>
        </w:numPr>
        <w:tabs>
          <w:tab w:val="clear" w:pos="720"/>
          <w:tab w:val="num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A12">
        <w:rPr>
          <w:rFonts w:ascii="Times New Roman" w:hAnsi="Times New Roman" w:cs="Times New Roman"/>
          <w:bCs/>
          <w:sz w:val="24"/>
          <w:szCs w:val="24"/>
          <w:lang w:val="en-US"/>
        </w:rPr>
        <w:t>DVD</w:t>
      </w:r>
      <w:r w:rsidRPr="00AC2A12">
        <w:rPr>
          <w:rFonts w:ascii="Times New Roman" w:hAnsi="Times New Roman" w:cs="Times New Roman"/>
          <w:bCs/>
          <w:sz w:val="24"/>
          <w:szCs w:val="24"/>
        </w:rPr>
        <w:t>-проигрыватель;</w:t>
      </w:r>
    </w:p>
    <w:p w:rsidR="008D35B5" w:rsidRPr="00AC2A12" w:rsidRDefault="008D35B5" w:rsidP="008D35B5">
      <w:pPr>
        <w:numPr>
          <w:ilvl w:val="0"/>
          <w:numId w:val="24"/>
        </w:numPr>
        <w:tabs>
          <w:tab w:val="clear" w:pos="720"/>
          <w:tab w:val="num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A12">
        <w:rPr>
          <w:rFonts w:ascii="Times New Roman" w:hAnsi="Times New Roman" w:cs="Times New Roman"/>
          <w:bCs/>
          <w:sz w:val="24"/>
          <w:szCs w:val="24"/>
        </w:rPr>
        <w:t>компьютер (мультимедиа-система, система Интернет, интерактивная доска).</w:t>
      </w:r>
    </w:p>
    <w:p w:rsidR="00EC3FD6" w:rsidRPr="00AC2A12" w:rsidRDefault="00EC3FD6" w:rsidP="00EC3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3FD6" w:rsidRPr="00AC2A12" w:rsidRDefault="00EC3FD6" w:rsidP="00EC3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Учебно-методический комплекс профессионального модуля: </w:t>
      </w:r>
    </w:p>
    <w:p w:rsidR="00EC3FD6" w:rsidRPr="00AC2A12" w:rsidRDefault="00EC3FD6" w:rsidP="00EC3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-методические указания к практическим занятиям для обучающихся;</w:t>
      </w:r>
    </w:p>
    <w:p w:rsidR="00EC3FD6" w:rsidRPr="00AC2A12" w:rsidRDefault="00EC3FD6" w:rsidP="00EC3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-технологические карты занятий;</w:t>
      </w:r>
    </w:p>
    <w:p w:rsidR="00EC3FD6" w:rsidRPr="00AC2A12" w:rsidRDefault="00EC3FD6" w:rsidP="00EC3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-тестовые занятия по темам;</w:t>
      </w:r>
    </w:p>
    <w:p w:rsidR="00EC3FD6" w:rsidRPr="00AC2A12" w:rsidRDefault="00EC3FD6" w:rsidP="00EC3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-сборники задач</w:t>
      </w:r>
    </w:p>
    <w:p w:rsidR="008D35B5" w:rsidRPr="00AC2A12" w:rsidRDefault="008D35B5" w:rsidP="008D3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5B5" w:rsidRPr="00AC2A12" w:rsidRDefault="008D35B5" w:rsidP="008D3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A12">
        <w:rPr>
          <w:rFonts w:ascii="Times New Roman" w:hAnsi="Times New Roman" w:cs="Times New Roman"/>
          <w:b/>
          <w:sz w:val="24"/>
          <w:szCs w:val="24"/>
        </w:rPr>
        <w:t>Реализация программы модуля предполагает обязательную производственную практику.</w:t>
      </w:r>
    </w:p>
    <w:p w:rsidR="002F5621" w:rsidRPr="00AC2A12" w:rsidRDefault="002F5621" w:rsidP="002F5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A12">
        <w:rPr>
          <w:rFonts w:ascii="Times New Roman" w:hAnsi="Times New Roman" w:cs="Times New Roman"/>
          <w:b/>
          <w:sz w:val="24"/>
          <w:szCs w:val="24"/>
        </w:rPr>
        <w:t>Оборудование и технологическое оснащение рабочих мест:</w:t>
      </w:r>
    </w:p>
    <w:p w:rsidR="002F5621" w:rsidRPr="00AC2A12" w:rsidRDefault="002F5621" w:rsidP="002F5621">
      <w:pPr>
        <w:numPr>
          <w:ilvl w:val="0"/>
          <w:numId w:val="26"/>
        </w:numPr>
        <w:tabs>
          <w:tab w:val="clear" w:pos="108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>компьютерные программы (обучающие, контролирующие);</w:t>
      </w:r>
    </w:p>
    <w:p w:rsidR="002F5621" w:rsidRPr="00AC2A12" w:rsidRDefault="002F5621" w:rsidP="002F5621">
      <w:pPr>
        <w:numPr>
          <w:ilvl w:val="0"/>
          <w:numId w:val="26"/>
        </w:numPr>
        <w:tabs>
          <w:tab w:val="clear" w:pos="108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A12">
        <w:rPr>
          <w:rFonts w:ascii="Times New Roman" w:hAnsi="Times New Roman" w:cs="Times New Roman"/>
          <w:bCs/>
          <w:sz w:val="24"/>
          <w:szCs w:val="24"/>
        </w:rPr>
        <w:t>методические учебные материалы на электронных носителях</w:t>
      </w:r>
      <w:r w:rsidRPr="00AC2A12">
        <w:rPr>
          <w:rFonts w:ascii="Times New Roman" w:hAnsi="Times New Roman" w:cs="Times New Roman"/>
          <w:sz w:val="24"/>
          <w:szCs w:val="24"/>
        </w:rPr>
        <w:t>;</w:t>
      </w:r>
    </w:p>
    <w:p w:rsidR="002F5621" w:rsidRPr="00AC2A12" w:rsidRDefault="002F5621" w:rsidP="002F5621">
      <w:pPr>
        <w:numPr>
          <w:ilvl w:val="0"/>
          <w:numId w:val="26"/>
        </w:numPr>
        <w:tabs>
          <w:tab w:val="clear" w:pos="108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>справочные материалы.</w:t>
      </w:r>
    </w:p>
    <w:p w:rsidR="008E71CA" w:rsidRPr="00AC2A12" w:rsidRDefault="008E71CA" w:rsidP="008E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E71CA" w:rsidRPr="00AC2A12" w:rsidRDefault="008E71CA" w:rsidP="008E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Учебно-методический комплекс профессионального модуля: </w:t>
      </w:r>
    </w:p>
    <w:p w:rsidR="008E71CA" w:rsidRPr="00AC2A12" w:rsidRDefault="008E71CA" w:rsidP="008E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-методические указания к практическим занятиям для обучающихся;</w:t>
      </w:r>
    </w:p>
    <w:p w:rsidR="008E71CA" w:rsidRPr="00AC2A12" w:rsidRDefault="008E71CA" w:rsidP="008E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-технологические карты занятий;</w:t>
      </w:r>
    </w:p>
    <w:p w:rsidR="008E71CA" w:rsidRPr="00AC2A12" w:rsidRDefault="008E71CA" w:rsidP="008E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-тестовые занятия по темам;</w:t>
      </w:r>
    </w:p>
    <w:p w:rsidR="008E71CA" w:rsidRPr="00AC2A12" w:rsidRDefault="008E71CA" w:rsidP="008E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-сборники задач</w:t>
      </w:r>
    </w:p>
    <w:p w:rsidR="00552777" w:rsidRPr="00AC2A12" w:rsidRDefault="00552777" w:rsidP="0055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D4DD2" w:rsidRPr="00AC2A12" w:rsidRDefault="008D4DD2" w:rsidP="008D3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6BCC" w:rsidRPr="00AC2A12" w:rsidRDefault="00796BCC" w:rsidP="0079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 Информационное обеспечение реализации программы</w:t>
      </w:r>
    </w:p>
    <w:p w:rsidR="00796BCC" w:rsidRPr="00AC2A12" w:rsidRDefault="00796BCC" w:rsidP="0079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</w:t>
      </w:r>
    </w:p>
    <w:p w:rsidR="00531D67" w:rsidRPr="00AC2A12" w:rsidRDefault="00531D67" w:rsidP="00531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35B5" w:rsidRPr="00AC2A12" w:rsidRDefault="008D35B5" w:rsidP="00531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3.2.1. Печатные издания </w:t>
      </w:r>
    </w:p>
    <w:p w:rsidR="00EC3FD6" w:rsidRPr="00AC2A12" w:rsidRDefault="00EC3FD6" w:rsidP="00EC3FD6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2A12">
        <w:rPr>
          <w:rFonts w:ascii="Times New Roman" w:hAnsi="Times New Roman" w:cs="Times New Roman"/>
          <w:b/>
          <w:color w:val="000000"/>
          <w:sz w:val="24"/>
          <w:szCs w:val="24"/>
        </w:rPr>
        <w:t>Основная литература:</w:t>
      </w:r>
    </w:p>
    <w:p w:rsidR="00EC3FD6" w:rsidRPr="00AC2A12" w:rsidRDefault="00EC3FD6" w:rsidP="00EC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A12">
        <w:rPr>
          <w:rFonts w:ascii="Times New Roman" w:eastAsia="Times New Roman" w:hAnsi="Times New Roman" w:cs="Times New Roman"/>
          <w:sz w:val="24"/>
          <w:szCs w:val="24"/>
        </w:rPr>
        <w:t xml:space="preserve">1. М.А. Еремушкин. Основы реабилитации. Издательский центр </w:t>
      </w:r>
      <w:proofErr w:type="gramStart"/>
      <w:r w:rsidRPr="00AC2A12">
        <w:rPr>
          <w:rFonts w:ascii="Times New Roman" w:eastAsia="Times New Roman" w:hAnsi="Times New Roman" w:cs="Times New Roman"/>
          <w:sz w:val="24"/>
          <w:szCs w:val="24"/>
        </w:rPr>
        <w:t>« Академия</w:t>
      </w:r>
      <w:proofErr w:type="gramEnd"/>
      <w:r w:rsidRPr="00AC2A12">
        <w:rPr>
          <w:rFonts w:ascii="Times New Roman" w:eastAsia="Times New Roman" w:hAnsi="Times New Roman" w:cs="Times New Roman"/>
          <w:sz w:val="24"/>
          <w:szCs w:val="24"/>
        </w:rPr>
        <w:t>» 2013.</w:t>
      </w:r>
    </w:p>
    <w:p w:rsidR="00EC3FD6" w:rsidRPr="00AC2A12" w:rsidRDefault="00EC3FD6" w:rsidP="00EC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A1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 </w:t>
      </w:r>
      <w:proofErr w:type="spellStart"/>
      <w:r w:rsidRPr="00AC2A12">
        <w:rPr>
          <w:rFonts w:ascii="Times New Roman" w:eastAsia="Times New Roman" w:hAnsi="Times New Roman" w:cs="Times New Roman"/>
          <w:sz w:val="24"/>
          <w:szCs w:val="24"/>
        </w:rPr>
        <w:t>Л.В.Козлова</w:t>
      </w:r>
      <w:proofErr w:type="spellEnd"/>
      <w:r w:rsidRPr="00AC2A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2A12">
        <w:rPr>
          <w:rFonts w:ascii="Times New Roman" w:eastAsia="Times New Roman" w:hAnsi="Times New Roman" w:cs="Times New Roman"/>
          <w:sz w:val="24"/>
          <w:szCs w:val="24"/>
        </w:rPr>
        <w:t>С.А.Козлов</w:t>
      </w:r>
      <w:proofErr w:type="spellEnd"/>
      <w:r w:rsidRPr="00AC2A12">
        <w:rPr>
          <w:rFonts w:ascii="Times New Roman" w:eastAsia="Times New Roman" w:hAnsi="Times New Roman" w:cs="Times New Roman"/>
          <w:sz w:val="24"/>
          <w:szCs w:val="24"/>
        </w:rPr>
        <w:t xml:space="preserve"> Основы реабилитации для медицинских колледжей </w:t>
      </w:r>
      <w:proofErr w:type="gramStart"/>
      <w:r w:rsidRPr="00AC2A12">
        <w:rPr>
          <w:rFonts w:ascii="Times New Roman" w:eastAsia="Times New Roman" w:hAnsi="Times New Roman" w:cs="Times New Roman"/>
          <w:sz w:val="24"/>
          <w:szCs w:val="24"/>
        </w:rPr>
        <w:t>« Феникс</w:t>
      </w:r>
      <w:proofErr w:type="gramEnd"/>
      <w:r w:rsidRPr="00AC2A12">
        <w:rPr>
          <w:rFonts w:ascii="Times New Roman" w:eastAsia="Times New Roman" w:hAnsi="Times New Roman" w:cs="Times New Roman"/>
          <w:sz w:val="24"/>
          <w:szCs w:val="24"/>
        </w:rPr>
        <w:t>» 2011.</w:t>
      </w:r>
    </w:p>
    <w:p w:rsidR="00EC3FD6" w:rsidRPr="00AC2A12" w:rsidRDefault="00EC3FD6" w:rsidP="00EC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A12">
        <w:rPr>
          <w:rFonts w:ascii="Times New Roman" w:eastAsia="Times New Roman" w:hAnsi="Times New Roman" w:cs="Times New Roman"/>
          <w:sz w:val="24"/>
          <w:szCs w:val="24"/>
        </w:rPr>
        <w:t xml:space="preserve">3. Т.Ю. Быковская, А.Б. </w:t>
      </w:r>
      <w:proofErr w:type="spellStart"/>
      <w:proofErr w:type="gramStart"/>
      <w:r w:rsidRPr="00AC2A12">
        <w:rPr>
          <w:rFonts w:ascii="Times New Roman" w:eastAsia="Times New Roman" w:hAnsi="Times New Roman" w:cs="Times New Roman"/>
          <w:sz w:val="24"/>
          <w:szCs w:val="24"/>
        </w:rPr>
        <w:t>Кабарухин</w:t>
      </w:r>
      <w:proofErr w:type="spellEnd"/>
      <w:r w:rsidRPr="00AC2A12">
        <w:rPr>
          <w:rFonts w:ascii="Times New Roman" w:eastAsia="Times New Roman" w:hAnsi="Times New Roman" w:cs="Times New Roman"/>
          <w:sz w:val="24"/>
          <w:szCs w:val="24"/>
        </w:rPr>
        <w:t xml:space="preserve">  Виды</w:t>
      </w:r>
      <w:proofErr w:type="gramEnd"/>
      <w:r w:rsidRPr="00AC2A12">
        <w:rPr>
          <w:rFonts w:ascii="Times New Roman" w:eastAsia="Times New Roman" w:hAnsi="Times New Roman" w:cs="Times New Roman"/>
          <w:sz w:val="24"/>
          <w:szCs w:val="24"/>
        </w:rPr>
        <w:t xml:space="preserve"> реабилитации: физиотерапия, лечебная физкультура, массаж. </w:t>
      </w:r>
      <w:proofErr w:type="gramStart"/>
      <w:r w:rsidRPr="00AC2A12">
        <w:rPr>
          <w:rFonts w:ascii="Times New Roman" w:eastAsia="Times New Roman" w:hAnsi="Times New Roman" w:cs="Times New Roman"/>
          <w:sz w:val="24"/>
          <w:szCs w:val="24"/>
        </w:rPr>
        <w:t>« Феникс</w:t>
      </w:r>
      <w:proofErr w:type="gramEnd"/>
      <w:r w:rsidRPr="00AC2A12">
        <w:rPr>
          <w:rFonts w:ascii="Times New Roman" w:eastAsia="Times New Roman" w:hAnsi="Times New Roman" w:cs="Times New Roman"/>
          <w:sz w:val="24"/>
          <w:szCs w:val="24"/>
        </w:rPr>
        <w:t>» 2011.</w:t>
      </w:r>
    </w:p>
    <w:p w:rsidR="00EC3FD6" w:rsidRPr="00AC2A12" w:rsidRDefault="00EC3FD6" w:rsidP="00EC3F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C2A1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М.С Панаев, Основы массажа и реабилитации в педиатрии </w:t>
      </w:r>
      <w:proofErr w:type="gramStart"/>
      <w:r w:rsidRPr="00AC2A12">
        <w:rPr>
          <w:rFonts w:ascii="Times New Roman" w:eastAsia="Times New Roman" w:hAnsi="Times New Roman" w:cs="Times New Roman"/>
          <w:sz w:val="24"/>
          <w:szCs w:val="24"/>
          <w:lang w:eastAsia="zh-CN"/>
        </w:rPr>
        <w:t>« Феникс</w:t>
      </w:r>
      <w:proofErr w:type="gramEnd"/>
      <w:r w:rsidRPr="00AC2A12">
        <w:rPr>
          <w:rFonts w:ascii="Times New Roman" w:eastAsia="Times New Roman" w:hAnsi="Times New Roman" w:cs="Times New Roman"/>
          <w:sz w:val="24"/>
          <w:szCs w:val="24"/>
          <w:lang w:eastAsia="zh-CN"/>
        </w:rPr>
        <w:t>» 2011.</w:t>
      </w:r>
    </w:p>
    <w:p w:rsidR="00EC3FD6" w:rsidRPr="00AC2A12" w:rsidRDefault="00EC3FD6" w:rsidP="00EC3FD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C2A1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5.Соколова Н.Г. Физиотерапия Ростов н/Д Феникс 2014 </w:t>
      </w:r>
    </w:p>
    <w:p w:rsidR="00EC3FD6" w:rsidRPr="00AC2A12" w:rsidRDefault="00EC3FD6" w:rsidP="00EC3F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FD6" w:rsidRPr="00AC2A12" w:rsidRDefault="00EC3FD6" w:rsidP="00EC3F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A12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EC3FD6" w:rsidRPr="00AC2A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2A12">
        <w:rPr>
          <w:rFonts w:ascii="Times New Roman" w:hAnsi="Times New Roman" w:cs="Times New Roman"/>
          <w:sz w:val="24"/>
          <w:szCs w:val="24"/>
        </w:rPr>
        <w:t>Айламазян</w:t>
      </w:r>
      <w:proofErr w:type="spellEnd"/>
      <w:r w:rsidRPr="00AC2A12">
        <w:rPr>
          <w:rFonts w:ascii="Times New Roman" w:hAnsi="Times New Roman" w:cs="Times New Roman"/>
          <w:sz w:val="24"/>
          <w:szCs w:val="24"/>
        </w:rPr>
        <w:t xml:space="preserve"> Э.К. Акушерство. - СПб.: </w:t>
      </w:r>
      <w:proofErr w:type="spellStart"/>
      <w:r w:rsidRPr="00AC2A12">
        <w:rPr>
          <w:rFonts w:ascii="Times New Roman" w:hAnsi="Times New Roman" w:cs="Times New Roman"/>
          <w:sz w:val="24"/>
          <w:szCs w:val="24"/>
        </w:rPr>
        <w:t>СпецЛит</w:t>
      </w:r>
      <w:proofErr w:type="spellEnd"/>
      <w:r w:rsidRPr="00AC2A12">
        <w:rPr>
          <w:rFonts w:ascii="Times New Roman" w:hAnsi="Times New Roman" w:cs="Times New Roman"/>
          <w:sz w:val="24"/>
          <w:szCs w:val="24"/>
        </w:rPr>
        <w:t>, 2005. – 527 с.</w:t>
      </w:r>
    </w:p>
    <w:p w:rsidR="00EC3FD6" w:rsidRPr="00AC2A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 xml:space="preserve">Аронов Д.М., Новиков Н.К. Физическая реабилитация больных пожилого возраста, страдающих сердечной недостаточностью II – IV класса: Методическое пособие для врачей. - М.: </w:t>
      </w:r>
      <w:proofErr w:type="spellStart"/>
      <w:r w:rsidRPr="00AC2A12">
        <w:rPr>
          <w:rFonts w:ascii="Times New Roman" w:hAnsi="Times New Roman" w:cs="Times New Roman"/>
          <w:sz w:val="24"/>
          <w:szCs w:val="24"/>
        </w:rPr>
        <w:t>Медпрактика</w:t>
      </w:r>
      <w:proofErr w:type="spellEnd"/>
      <w:r w:rsidRPr="00AC2A12">
        <w:rPr>
          <w:rFonts w:ascii="Times New Roman" w:hAnsi="Times New Roman" w:cs="Times New Roman"/>
          <w:sz w:val="24"/>
          <w:szCs w:val="24"/>
        </w:rPr>
        <w:t>, 2005. - 28 с.</w:t>
      </w:r>
    </w:p>
    <w:p w:rsidR="00EC3FD6" w:rsidRPr="00AC2A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>Барановский А.Ю., Диетология. Руководство: 3 изд. – Санкт-Петербург: изд-во Питер-Юг, 2008. – 1024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A12">
        <w:rPr>
          <w:rFonts w:ascii="Times New Roman" w:hAnsi="Times New Roman" w:cs="Times New Roman"/>
          <w:sz w:val="24"/>
          <w:szCs w:val="24"/>
        </w:rPr>
        <w:t xml:space="preserve">Барыкина Н.В., </w:t>
      </w:r>
      <w:proofErr w:type="spellStart"/>
      <w:r w:rsidRPr="00AC2A12">
        <w:rPr>
          <w:rFonts w:ascii="Times New Roman" w:hAnsi="Times New Roman" w:cs="Times New Roman"/>
          <w:sz w:val="24"/>
          <w:szCs w:val="24"/>
        </w:rPr>
        <w:t>Зарянская</w:t>
      </w:r>
      <w:proofErr w:type="spellEnd"/>
      <w:r w:rsidRPr="00AC2A12">
        <w:rPr>
          <w:rFonts w:ascii="Times New Roman" w:hAnsi="Times New Roman" w:cs="Times New Roman"/>
          <w:sz w:val="24"/>
          <w:szCs w:val="24"/>
        </w:rPr>
        <w:t xml:space="preserve"> В.Г. Сестринское дело в хирургии: Учеб. пособие: изд. 7-</w:t>
      </w:r>
      <w:r w:rsidRPr="009C4C12">
        <w:rPr>
          <w:rFonts w:ascii="Times New Roman" w:hAnsi="Times New Roman" w:cs="Times New Roman"/>
          <w:sz w:val="24"/>
          <w:szCs w:val="24"/>
        </w:rPr>
        <w:t>е. - Ростов н/Д: Феникс, 2007. – 200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Бодрова Р.А., Буренина И.А. Организация физиотерапевтической службы: Учебное пособие, - Казань, 2008.- 175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Бойкова Н.Н. Офтальмология: Учебное пособие. - М., 2007. – 215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C12">
        <w:rPr>
          <w:rFonts w:ascii="Times New Roman" w:hAnsi="Times New Roman" w:cs="Times New Roman"/>
          <w:sz w:val="24"/>
          <w:szCs w:val="24"/>
        </w:rPr>
        <w:t>Бохман</w:t>
      </w:r>
      <w:proofErr w:type="spellEnd"/>
      <w:r w:rsidRPr="009C4C12">
        <w:rPr>
          <w:rFonts w:ascii="Times New Roman" w:hAnsi="Times New Roman" w:cs="Times New Roman"/>
          <w:sz w:val="24"/>
          <w:szCs w:val="24"/>
        </w:rPr>
        <w:t xml:space="preserve"> Я.В. Лекции по онкогинекологии. – М., 2007. 304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C12">
        <w:rPr>
          <w:rFonts w:ascii="Times New Roman" w:hAnsi="Times New Roman" w:cs="Times New Roman"/>
          <w:sz w:val="24"/>
          <w:szCs w:val="24"/>
        </w:rPr>
        <w:t>Гольдблат</w:t>
      </w:r>
      <w:proofErr w:type="spellEnd"/>
      <w:r w:rsidRPr="009C4C12">
        <w:rPr>
          <w:rFonts w:ascii="Times New Roman" w:hAnsi="Times New Roman" w:cs="Times New Roman"/>
          <w:sz w:val="24"/>
          <w:szCs w:val="24"/>
        </w:rPr>
        <w:t xml:space="preserve"> Ю.В. Медико-социальная реабилитация в неврологии. – СПб.: Политехника, 2006. - 607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 xml:space="preserve">Доценко Е.Л., Фомичева Е.В. Психология и педагогика: Учебное пособие: 3-е издание. - Тюмень: изд. Тюменского государственного университета, 2004. – 220 с. 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Ивашкин В.Г., Шевченко В.П., Клиническая диетология. «ГЭОТАР Медиа». – М., 2009. – 256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C12">
        <w:rPr>
          <w:rFonts w:ascii="Times New Roman" w:hAnsi="Times New Roman" w:cs="Times New Roman"/>
          <w:sz w:val="24"/>
          <w:szCs w:val="24"/>
        </w:rPr>
        <w:t>Карвасарский</w:t>
      </w:r>
      <w:proofErr w:type="spellEnd"/>
      <w:r w:rsidRPr="009C4C12">
        <w:rPr>
          <w:rFonts w:ascii="Times New Roman" w:hAnsi="Times New Roman" w:cs="Times New Roman"/>
          <w:sz w:val="24"/>
          <w:szCs w:val="24"/>
        </w:rPr>
        <w:t xml:space="preserve"> Б.Д., Незнанова М.Г. Клиническая психотерапия в общей врачебной практике. – СПб: Питер, 2007. – 310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 xml:space="preserve">Конова Т.А., Морозова А.Д. Онкология и терминальная помощь: изд.2-е. - Ростов н/Д: Феникс, 2006. – 313 с. 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 xml:space="preserve">Кулаков В.И., Савельева Г.М., И.Б. Манухин. Гинекология. Национальное руководство. «ГЭОТАР-Медиа». </w:t>
      </w:r>
      <w:r w:rsidRPr="009C4C12">
        <w:rPr>
          <w:rFonts w:ascii="Times New Roman" w:hAnsi="Times New Roman" w:cs="Times New Roman"/>
          <w:sz w:val="24"/>
          <w:szCs w:val="24"/>
        </w:rPr>
        <w:sym w:font="Symbol" w:char="F02D"/>
      </w:r>
      <w:r w:rsidRPr="009C4C12">
        <w:rPr>
          <w:rFonts w:ascii="Times New Roman" w:hAnsi="Times New Roman" w:cs="Times New Roman"/>
          <w:sz w:val="24"/>
          <w:szCs w:val="24"/>
        </w:rPr>
        <w:t xml:space="preserve"> М., 2007, - 1072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C12">
        <w:rPr>
          <w:rFonts w:ascii="Times New Roman" w:hAnsi="Times New Roman" w:cs="Times New Roman"/>
          <w:sz w:val="24"/>
          <w:szCs w:val="24"/>
        </w:rPr>
        <w:t>Лантуга</w:t>
      </w:r>
      <w:proofErr w:type="spellEnd"/>
      <w:r w:rsidRPr="009C4C12">
        <w:rPr>
          <w:rFonts w:ascii="Times New Roman" w:hAnsi="Times New Roman" w:cs="Times New Roman"/>
          <w:sz w:val="24"/>
          <w:szCs w:val="24"/>
        </w:rPr>
        <w:t xml:space="preserve"> М.Е., Поляков И.В., Зеленская Т.М. Паллиативная медицина: Краткое </w:t>
      </w:r>
      <w:proofErr w:type="gramStart"/>
      <w:r w:rsidRPr="009C4C12">
        <w:rPr>
          <w:rFonts w:ascii="Times New Roman" w:hAnsi="Times New Roman" w:cs="Times New Roman"/>
          <w:sz w:val="24"/>
          <w:szCs w:val="24"/>
        </w:rPr>
        <w:t>руководство,  изд.</w:t>
      </w:r>
      <w:proofErr w:type="gramEnd"/>
      <w:r w:rsidRPr="009C4C12">
        <w:rPr>
          <w:rFonts w:ascii="Times New Roman" w:hAnsi="Times New Roman" w:cs="Times New Roman"/>
          <w:sz w:val="24"/>
          <w:szCs w:val="24"/>
        </w:rPr>
        <w:t xml:space="preserve"> 2. - СПб.: </w:t>
      </w:r>
      <w:proofErr w:type="spellStart"/>
      <w:r w:rsidRPr="009C4C12">
        <w:rPr>
          <w:rFonts w:ascii="Times New Roman" w:hAnsi="Times New Roman" w:cs="Times New Roman"/>
          <w:sz w:val="24"/>
          <w:szCs w:val="24"/>
        </w:rPr>
        <w:t>СпецЛит</w:t>
      </w:r>
      <w:proofErr w:type="spellEnd"/>
      <w:r w:rsidRPr="009C4C12">
        <w:rPr>
          <w:rFonts w:ascii="Times New Roman" w:hAnsi="Times New Roman" w:cs="Times New Roman"/>
          <w:sz w:val="24"/>
          <w:szCs w:val="24"/>
        </w:rPr>
        <w:t>, 2008. – 415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Нестеров А.П. Глаукома. – М., 2008. – 160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 xml:space="preserve">Овчинников Ю.М., Морозов С.В. Болезни уха, горла и носа. Учебник, доп. </w:t>
      </w:r>
      <w:proofErr w:type="spellStart"/>
      <w:r w:rsidRPr="009C4C12">
        <w:rPr>
          <w:rFonts w:ascii="Times New Roman" w:hAnsi="Times New Roman" w:cs="Times New Roman"/>
          <w:sz w:val="24"/>
          <w:szCs w:val="24"/>
        </w:rPr>
        <w:t>Минообразованием</w:t>
      </w:r>
      <w:proofErr w:type="spellEnd"/>
      <w:r w:rsidRPr="009C4C12">
        <w:rPr>
          <w:rFonts w:ascii="Times New Roman" w:hAnsi="Times New Roman" w:cs="Times New Roman"/>
          <w:sz w:val="24"/>
          <w:szCs w:val="24"/>
        </w:rPr>
        <w:t xml:space="preserve"> России, - М., 2009. – 200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Пономаренко Г.Н. Курортология: Энциклопедический словарь. - М., 2008. – 248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 xml:space="preserve">Пономаренко Г.Н., Воробьев М.Г. Руководство по физиотерапии. - </w:t>
      </w:r>
      <w:proofErr w:type="spellStart"/>
      <w:r w:rsidRPr="009C4C12">
        <w:rPr>
          <w:rFonts w:ascii="Times New Roman" w:hAnsi="Times New Roman" w:cs="Times New Roman"/>
          <w:sz w:val="24"/>
          <w:szCs w:val="24"/>
        </w:rPr>
        <w:t>Cанкт</w:t>
      </w:r>
      <w:proofErr w:type="spellEnd"/>
      <w:r w:rsidRPr="009C4C12">
        <w:rPr>
          <w:rFonts w:ascii="Times New Roman" w:hAnsi="Times New Roman" w:cs="Times New Roman"/>
          <w:sz w:val="24"/>
          <w:szCs w:val="24"/>
        </w:rPr>
        <w:t>-Петербург: НИЦ, Балтика, 2005. - 400с.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Туркина Н.В., Филенко А.Б. Общий уход за больными. – М., 2007. - 550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Чернов В.Н., Таранов И.И., Маслов А.И. Уход за хирургическими больными: Учебное пособие. – М.: Издательский центр «</w:t>
      </w:r>
      <w:proofErr w:type="spellStart"/>
      <w:r w:rsidRPr="009C4C12">
        <w:rPr>
          <w:rFonts w:ascii="Times New Roman" w:hAnsi="Times New Roman" w:cs="Times New Roman"/>
          <w:sz w:val="24"/>
          <w:szCs w:val="24"/>
        </w:rPr>
        <w:t>МарТ</w:t>
      </w:r>
      <w:proofErr w:type="spellEnd"/>
      <w:r w:rsidRPr="009C4C12">
        <w:rPr>
          <w:rFonts w:ascii="Times New Roman" w:hAnsi="Times New Roman" w:cs="Times New Roman"/>
          <w:sz w:val="24"/>
          <w:szCs w:val="24"/>
        </w:rPr>
        <w:t>», 2004. - 224 с.</w:t>
      </w:r>
    </w:p>
    <w:p w:rsidR="00EC3FD6" w:rsidRPr="009C4C12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Шурыгина Ю.Ю. Теоретические основы социально-медицинской реабилитации различных групп населения: Учебно-методическое пособие. - Улан-Удэ: Издательство ВСГТУ, 2005. – 210 с.</w:t>
      </w:r>
    </w:p>
    <w:p w:rsidR="00EC3FD6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Южакова А.М. Сестринское дело в офтальмологии, - М.: АНМИ, 2005. – 245 с.</w:t>
      </w:r>
    </w:p>
    <w:p w:rsidR="00EC3FD6" w:rsidRPr="00C54686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4686">
        <w:rPr>
          <w:rFonts w:ascii="Times New Roman" w:hAnsi="Times New Roman" w:cs="Times New Roman"/>
          <w:sz w:val="24"/>
          <w:szCs w:val="24"/>
        </w:rPr>
        <w:t>Казарян</w:t>
      </w:r>
      <w:proofErr w:type="spellEnd"/>
      <w:r w:rsidRPr="00C54686">
        <w:rPr>
          <w:rFonts w:ascii="Times New Roman" w:hAnsi="Times New Roman" w:cs="Times New Roman"/>
          <w:sz w:val="24"/>
          <w:szCs w:val="24"/>
        </w:rPr>
        <w:t xml:space="preserve"> Н.Р., </w:t>
      </w:r>
      <w:proofErr w:type="spellStart"/>
      <w:r w:rsidRPr="00C54686">
        <w:rPr>
          <w:rFonts w:ascii="Times New Roman" w:hAnsi="Times New Roman" w:cs="Times New Roman"/>
          <w:sz w:val="24"/>
          <w:szCs w:val="24"/>
        </w:rPr>
        <w:t>Ульбина</w:t>
      </w:r>
      <w:proofErr w:type="spellEnd"/>
      <w:r w:rsidRPr="00C54686">
        <w:rPr>
          <w:rFonts w:ascii="Times New Roman" w:hAnsi="Times New Roman" w:cs="Times New Roman"/>
          <w:sz w:val="24"/>
          <w:szCs w:val="24"/>
        </w:rPr>
        <w:t xml:space="preserve"> Ю.Н. Массаж: лечебный, гигиенический, детский. Ростов-на-Дону: Феникс, 2008. 344 с.  </w:t>
      </w:r>
    </w:p>
    <w:p w:rsidR="00EC3FD6" w:rsidRPr="00C54686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68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C54686">
        <w:rPr>
          <w:rFonts w:ascii="Times New Roman" w:hAnsi="Times New Roman" w:cs="Times New Roman"/>
          <w:sz w:val="24"/>
          <w:szCs w:val="24"/>
        </w:rPr>
        <w:t>Карабухаева</w:t>
      </w:r>
      <w:proofErr w:type="spellEnd"/>
      <w:r w:rsidRPr="00C54686">
        <w:rPr>
          <w:rFonts w:ascii="Times New Roman" w:hAnsi="Times New Roman" w:cs="Times New Roman"/>
          <w:sz w:val="24"/>
          <w:szCs w:val="24"/>
        </w:rPr>
        <w:t xml:space="preserve"> А.Б. Виды реабилитации: физиотерапия, лечебная физкультура, массаж: учеб. пособие. Ростов-на-Дону: Феникс, 2010. 344 с.  </w:t>
      </w:r>
    </w:p>
    <w:p w:rsidR="00EC3FD6" w:rsidRPr="00C54686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686">
        <w:rPr>
          <w:rFonts w:ascii="Times New Roman" w:hAnsi="Times New Roman" w:cs="Times New Roman"/>
          <w:sz w:val="24"/>
          <w:szCs w:val="24"/>
        </w:rPr>
        <w:t xml:space="preserve"> Красикова И.С. Детский массаж для профилактики и лечения нарушений осанки, сколиоз и плоскостопия. СПб: КОРОНА-Век, 2008. 320 с.</w:t>
      </w:r>
    </w:p>
    <w:p w:rsidR="00EC3FD6" w:rsidRPr="00C54686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6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4686">
        <w:rPr>
          <w:rFonts w:ascii="Times New Roman" w:hAnsi="Times New Roman" w:cs="Times New Roman"/>
          <w:sz w:val="24"/>
          <w:szCs w:val="24"/>
        </w:rPr>
        <w:t>Лукомский</w:t>
      </w:r>
      <w:proofErr w:type="spellEnd"/>
      <w:r w:rsidRPr="00C54686">
        <w:rPr>
          <w:rFonts w:ascii="Times New Roman" w:hAnsi="Times New Roman" w:cs="Times New Roman"/>
          <w:sz w:val="24"/>
          <w:szCs w:val="24"/>
        </w:rPr>
        <w:t xml:space="preserve"> И.В., Сикорская И.С., </w:t>
      </w:r>
      <w:proofErr w:type="spellStart"/>
      <w:r w:rsidRPr="00C54686">
        <w:rPr>
          <w:rFonts w:ascii="Times New Roman" w:hAnsi="Times New Roman" w:cs="Times New Roman"/>
          <w:sz w:val="24"/>
          <w:szCs w:val="24"/>
        </w:rPr>
        <w:t>Улащых</w:t>
      </w:r>
      <w:proofErr w:type="spellEnd"/>
      <w:r w:rsidRPr="00C54686">
        <w:rPr>
          <w:rFonts w:ascii="Times New Roman" w:hAnsi="Times New Roman" w:cs="Times New Roman"/>
          <w:sz w:val="24"/>
          <w:szCs w:val="24"/>
        </w:rPr>
        <w:t xml:space="preserve"> В.Г. и др. Физиотерапия. Лечебная физкультура. Массаж: учебник. Минск: </w:t>
      </w:r>
      <w:proofErr w:type="spellStart"/>
      <w:r w:rsidRPr="00C54686">
        <w:rPr>
          <w:rFonts w:ascii="Times New Roman" w:hAnsi="Times New Roman" w:cs="Times New Roman"/>
          <w:sz w:val="24"/>
          <w:szCs w:val="24"/>
        </w:rPr>
        <w:t>Выш</w:t>
      </w:r>
      <w:proofErr w:type="spellEnd"/>
      <w:r w:rsidRPr="00C54686">
        <w:rPr>
          <w:rFonts w:ascii="Times New Roman" w:hAnsi="Times New Roman" w:cs="Times New Roman"/>
          <w:sz w:val="24"/>
          <w:szCs w:val="24"/>
        </w:rPr>
        <w:t>. школа, 2006. 384 с.</w:t>
      </w:r>
    </w:p>
    <w:p w:rsidR="00EC3FD6" w:rsidRPr="00C54686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686">
        <w:rPr>
          <w:rFonts w:ascii="Times New Roman" w:hAnsi="Times New Roman" w:cs="Times New Roman"/>
          <w:sz w:val="24"/>
          <w:szCs w:val="24"/>
        </w:rPr>
        <w:t xml:space="preserve"> Сидоренко Ю.А. Медицинский массаж: учеб. пособие. М.: «ВУНМЦ </w:t>
      </w:r>
      <w:proofErr w:type="spellStart"/>
      <w:r w:rsidRPr="00C54686">
        <w:rPr>
          <w:rFonts w:ascii="Times New Roman" w:hAnsi="Times New Roman" w:cs="Times New Roman"/>
          <w:sz w:val="24"/>
          <w:szCs w:val="24"/>
        </w:rPr>
        <w:t>Росздрава</w:t>
      </w:r>
      <w:proofErr w:type="spellEnd"/>
      <w:r w:rsidRPr="00C54686">
        <w:rPr>
          <w:rFonts w:ascii="Times New Roman" w:hAnsi="Times New Roman" w:cs="Times New Roman"/>
          <w:sz w:val="24"/>
          <w:szCs w:val="24"/>
        </w:rPr>
        <w:t>», 2008.  400 с.</w:t>
      </w:r>
    </w:p>
    <w:p w:rsidR="00EC3FD6" w:rsidRPr="00C54686" w:rsidRDefault="00EC3FD6" w:rsidP="00EC3F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686">
        <w:rPr>
          <w:rFonts w:ascii="Times New Roman" w:hAnsi="Times New Roman" w:cs="Times New Roman"/>
          <w:sz w:val="24"/>
          <w:szCs w:val="24"/>
        </w:rPr>
        <w:t>Соколова Н.Г., Соколова Т.В. Физиотерапия: учебник для студ. СПО. Ростов-на-Дону: Феникс, 2006. 314 с.</w:t>
      </w:r>
    </w:p>
    <w:p w:rsidR="00EC3FD6" w:rsidRDefault="00EC3FD6" w:rsidP="00EC3FD6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FD6" w:rsidRPr="00EC3FD6" w:rsidRDefault="00EC3FD6" w:rsidP="00EC3FD6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FD6">
        <w:rPr>
          <w:rFonts w:ascii="Times New Roman" w:hAnsi="Times New Roman" w:cs="Times New Roman"/>
          <w:b/>
          <w:sz w:val="24"/>
          <w:szCs w:val="24"/>
        </w:rPr>
        <w:t xml:space="preserve">Нормативно-правовая документация </w:t>
      </w:r>
    </w:p>
    <w:p w:rsidR="00EC3FD6" w:rsidRPr="00EC3FD6" w:rsidRDefault="00EC3FD6" w:rsidP="00EC3FD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3FD6">
        <w:rPr>
          <w:rFonts w:ascii="Times New Roman" w:hAnsi="Times New Roman" w:cs="Times New Roman"/>
          <w:sz w:val="24"/>
          <w:szCs w:val="24"/>
        </w:rPr>
        <w:t>Нормативно-правовые акты, регламентирующие медико-</w:t>
      </w:r>
      <w:proofErr w:type="gramStart"/>
      <w:r w:rsidRPr="00EC3FD6">
        <w:rPr>
          <w:rFonts w:ascii="Times New Roman" w:hAnsi="Times New Roman" w:cs="Times New Roman"/>
          <w:sz w:val="24"/>
          <w:szCs w:val="24"/>
        </w:rPr>
        <w:t>социальную  деятельность</w:t>
      </w:r>
      <w:proofErr w:type="gramEnd"/>
      <w:r w:rsidRPr="00EC3FD6">
        <w:rPr>
          <w:rFonts w:ascii="Times New Roman" w:hAnsi="Times New Roman" w:cs="Times New Roman"/>
          <w:sz w:val="24"/>
          <w:szCs w:val="24"/>
        </w:rPr>
        <w:t xml:space="preserve"> по РФ:</w:t>
      </w:r>
    </w:p>
    <w:p w:rsidR="00EC3FD6" w:rsidRPr="00B4375A" w:rsidRDefault="00EC3FD6" w:rsidP="00EC3FD6">
      <w:pPr>
        <w:pStyle w:val="13"/>
        <w:ind w:left="36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 </w:t>
      </w:r>
      <w:r w:rsidRPr="00B4375A">
        <w:rPr>
          <w:color w:val="000000"/>
          <w:shd w:val="clear" w:color="auto" w:fill="FFFFFF"/>
        </w:rPr>
        <w:t>Федеральный закон от 21 ноября 2011 г. N 323-ФЗ «</w:t>
      </w:r>
      <w:r w:rsidRPr="00B4375A">
        <w:rPr>
          <w:bCs/>
          <w:color w:val="000000"/>
          <w:shd w:val="clear" w:color="auto" w:fill="FFFFFF"/>
        </w:rPr>
        <w:t>Об</w:t>
      </w:r>
      <w:r w:rsidRPr="00B4375A">
        <w:rPr>
          <w:rStyle w:val="apple-converted-space"/>
          <w:color w:val="000000"/>
          <w:shd w:val="clear" w:color="auto" w:fill="FFFFFF"/>
        </w:rPr>
        <w:t> </w:t>
      </w:r>
      <w:r w:rsidRPr="00B4375A">
        <w:rPr>
          <w:bCs/>
          <w:color w:val="000000"/>
          <w:shd w:val="clear" w:color="auto" w:fill="FFFFFF"/>
        </w:rPr>
        <w:t>основах</w:t>
      </w:r>
      <w:r w:rsidRPr="00B4375A">
        <w:rPr>
          <w:rStyle w:val="apple-converted-space"/>
          <w:color w:val="000000"/>
          <w:shd w:val="clear" w:color="auto" w:fill="FFFFFF"/>
        </w:rPr>
        <w:t> </w:t>
      </w:r>
      <w:r w:rsidRPr="00B4375A">
        <w:rPr>
          <w:bCs/>
          <w:color w:val="000000"/>
          <w:shd w:val="clear" w:color="auto" w:fill="FFFFFF"/>
        </w:rPr>
        <w:t>охраны</w:t>
      </w:r>
      <w:r w:rsidRPr="00B4375A">
        <w:rPr>
          <w:rStyle w:val="apple-converted-space"/>
          <w:color w:val="000000"/>
          <w:shd w:val="clear" w:color="auto" w:fill="FFFFFF"/>
        </w:rPr>
        <w:t> </w:t>
      </w:r>
      <w:r w:rsidRPr="00B4375A">
        <w:rPr>
          <w:bCs/>
          <w:color w:val="000000"/>
          <w:shd w:val="clear" w:color="auto" w:fill="FFFFFF"/>
        </w:rPr>
        <w:t>здоровья граждан</w:t>
      </w:r>
      <w:r w:rsidRPr="00B4375A">
        <w:rPr>
          <w:rStyle w:val="apple-converted-space"/>
          <w:color w:val="000000"/>
          <w:shd w:val="clear" w:color="auto" w:fill="FFFFFF"/>
        </w:rPr>
        <w:t> </w:t>
      </w:r>
      <w:r w:rsidRPr="00B4375A">
        <w:rPr>
          <w:bCs/>
          <w:color w:val="000000"/>
          <w:shd w:val="clear" w:color="auto" w:fill="FFFFFF"/>
        </w:rPr>
        <w:t>в</w:t>
      </w:r>
      <w:r w:rsidRPr="00B4375A">
        <w:rPr>
          <w:rStyle w:val="apple-converted-space"/>
          <w:color w:val="000000"/>
          <w:shd w:val="clear" w:color="auto" w:fill="FFFFFF"/>
        </w:rPr>
        <w:t> </w:t>
      </w:r>
      <w:r w:rsidRPr="00B4375A">
        <w:rPr>
          <w:bCs/>
          <w:color w:val="000000"/>
          <w:shd w:val="clear" w:color="auto" w:fill="FFFFFF"/>
        </w:rPr>
        <w:t>Российской</w:t>
      </w:r>
      <w:r w:rsidRPr="00B4375A">
        <w:rPr>
          <w:rStyle w:val="apple-converted-space"/>
          <w:color w:val="000000"/>
          <w:shd w:val="clear" w:color="auto" w:fill="FFFFFF"/>
        </w:rPr>
        <w:t> </w:t>
      </w:r>
      <w:r w:rsidRPr="00B4375A">
        <w:rPr>
          <w:bCs/>
          <w:color w:val="000000"/>
          <w:shd w:val="clear" w:color="auto" w:fill="FFFFFF"/>
        </w:rPr>
        <w:t>Федерации</w:t>
      </w:r>
      <w:r w:rsidRPr="00B4375A">
        <w:rPr>
          <w:color w:val="000000"/>
          <w:shd w:val="clear" w:color="auto" w:fill="FFFFFF"/>
        </w:rPr>
        <w:t>»</w:t>
      </w:r>
    </w:p>
    <w:p w:rsidR="00EC3FD6" w:rsidRPr="00B4375A" w:rsidRDefault="00EC3FD6" w:rsidP="00EC3FD6">
      <w:pPr>
        <w:pStyle w:val="13"/>
        <w:ind w:left="36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 </w:t>
      </w:r>
      <w:r w:rsidRPr="00B4375A">
        <w:rPr>
          <w:color w:val="000000"/>
          <w:shd w:val="clear" w:color="auto" w:fill="FFFFFF"/>
        </w:rPr>
        <w:t>Федеральный зако</w:t>
      </w:r>
      <w:r>
        <w:rPr>
          <w:color w:val="000000"/>
          <w:shd w:val="clear" w:color="auto" w:fill="FFFFFF"/>
        </w:rPr>
        <w:t>н от 24 ноября 1995 г. N 181-ФЗ</w:t>
      </w:r>
      <w:r w:rsidRPr="00B4375A">
        <w:rPr>
          <w:color w:val="000000"/>
          <w:shd w:val="clear" w:color="auto" w:fill="FFFFFF"/>
        </w:rPr>
        <w:t xml:space="preserve"> «О социальной защите инвалидов»</w:t>
      </w:r>
    </w:p>
    <w:p w:rsidR="00EC3FD6" w:rsidRPr="00455145" w:rsidRDefault="00EC3FD6" w:rsidP="00EC3FD6">
      <w:pPr>
        <w:pStyle w:val="12"/>
        <w:suppressAutoHyphens/>
        <w:ind w:left="360"/>
        <w:contextualSpacing w:val="0"/>
      </w:pPr>
      <w:r>
        <w:t xml:space="preserve">3. </w:t>
      </w:r>
      <w:r w:rsidRPr="00455145">
        <w:t xml:space="preserve">Приказ Минздравсоцразвития РФ от 29.06.2011г. № 624н «Об утверждении Порядка выдачи листков нетрудоспособности» </w:t>
      </w:r>
      <w:proofErr w:type="gramStart"/>
      <w:r w:rsidRPr="00455145">
        <w:t>( с</w:t>
      </w:r>
      <w:proofErr w:type="gramEnd"/>
      <w:r w:rsidRPr="00455145">
        <w:t xml:space="preserve"> последними изменениями от 24.01.2012 г);</w:t>
      </w:r>
    </w:p>
    <w:p w:rsidR="00EC3FD6" w:rsidRPr="00455145" w:rsidRDefault="00EC3FD6" w:rsidP="00EC3FD6">
      <w:pPr>
        <w:pStyle w:val="12"/>
        <w:suppressAutoHyphens/>
        <w:ind w:left="360"/>
        <w:contextualSpacing w:val="0"/>
      </w:pPr>
      <w:r>
        <w:t xml:space="preserve">4. </w:t>
      </w:r>
      <w:r w:rsidRPr="00455145">
        <w:t>Приказ Минздрава России от 21.05.2002 г №</w:t>
      </w:r>
      <w:proofErr w:type="gramStart"/>
      <w:r w:rsidRPr="00455145">
        <w:t>154  «</w:t>
      </w:r>
      <w:proofErr w:type="gramEnd"/>
      <w:r w:rsidRPr="00455145">
        <w:t xml:space="preserve">О введении формы учета клинико-экспертной  работы в ЛПУ» </w:t>
      </w:r>
    </w:p>
    <w:p w:rsidR="00EC3FD6" w:rsidRPr="00455145" w:rsidRDefault="00EC3FD6" w:rsidP="00EC3FD6">
      <w:pPr>
        <w:pStyle w:val="12"/>
        <w:suppressAutoHyphens/>
        <w:ind w:left="360"/>
        <w:contextualSpacing w:val="0"/>
      </w:pPr>
      <w:r>
        <w:t xml:space="preserve">5. </w:t>
      </w:r>
      <w:r w:rsidRPr="00455145">
        <w:t xml:space="preserve">Приказ </w:t>
      </w:r>
      <w:proofErr w:type="gramStart"/>
      <w:r w:rsidRPr="00455145">
        <w:t>Минздравсоцразвития  РФ</w:t>
      </w:r>
      <w:proofErr w:type="gramEnd"/>
      <w:r w:rsidRPr="00455145">
        <w:t xml:space="preserve"> от 26.04.2011 г. «Об  утверждении формы бланка листка нетрудоспособности»</w:t>
      </w:r>
    </w:p>
    <w:p w:rsidR="00EC3FD6" w:rsidRPr="00C54686" w:rsidRDefault="00EC3FD6" w:rsidP="00EC3FD6">
      <w:pPr>
        <w:pStyle w:val="12"/>
        <w:shd w:val="clear" w:color="auto" w:fill="FFFFFF"/>
        <w:suppressAutoHyphens/>
        <w:spacing w:after="280"/>
        <w:ind w:left="360"/>
        <w:contextualSpacing w:val="0"/>
        <w:rPr>
          <w:b/>
        </w:rPr>
      </w:pPr>
      <w:r>
        <w:t xml:space="preserve">6. </w:t>
      </w:r>
      <w:r w:rsidRPr="00455145">
        <w:t xml:space="preserve">Приказ Минздрава </w:t>
      </w:r>
      <w:proofErr w:type="gramStart"/>
      <w:r w:rsidRPr="00455145">
        <w:t>РФ  и</w:t>
      </w:r>
      <w:proofErr w:type="gramEnd"/>
      <w:r w:rsidRPr="00455145">
        <w:t xml:space="preserve"> Фондом социального страхования  № 2510/9362-34, 02-08/10-1977 П от 21.08.2000 г. « Ориентировочные сроки временной нетрудоспособности при наиболее распространенных заболеваниях, травмах»</w:t>
      </w:r>
    </w:p>
    <w:p w:rsidR="008D35B5" w:rsidRPr="00531D67" w:rsidRDefault="008D35B5" w:rsidP="008D3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1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3.2.2. Электронные издания (электронные ресурсы, Интернет-ресурсов) </w:t>
      </w:r>
    </w:p>
    <w:p w:rsidR="0020609F" w:rsidRPr="009C4C12" w:rsidRDefault="0020609F" w:rsidP="0020609F">
      <w:pPr>
        <w:ind w:left="360"/>
        <w:rPr>
          <w:rFonts w:ascii="Times New Roman" w:hAnsi="Times New Roman" w:cs="Times New Roman"/>
          <w:sz w:val="24"/>
          <w:szCs w:val="24"/>
        </w:rPr>
      </w:pPr>
      <w:r w:rsidRPr="00A67A5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1. </w:t>
      </w:r>
      <w:hyperlink r:id="rId10" w:tgtFrame="_blank" w:history="1">
        <w:r w:rsidRPr="00A67A5A">
          <w:rPr>
            <w:rStyle w:val="ab"/>
            <w:rFonts w:ascii="Times New Roman" w:hAnsi="Times New Roman" w:cs="Times New Roman"/>
            <w:color w:val="0D0D0D" w:themeColor="text1" w:themeTint="F2"/>
            <w:sz w:val="24"/>
            <w:szCs w:val="24"/>
          </w:rPr>
          <w:t>http://independentfor.narod.ru/material/invguard.htm</w:t>
        </w:r>
      </w:hyperlink>
    </w:p>
    <w:p w:rsidR="0020609F" w:rsidRPr="009C4C12" w:rsidRDefault="0020609F" w:rsidP="0020609F">
      <w:pPr>
        <w:ind w:left="360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О социальной защите инвалидов в РФ</w:t>
      </w:r>
    </w:p>
    <w:p w:rsidR="0020609F" w:rsidRPr="009C4C12" w:rsidRDefault="0020609F" w:rsidP="0020609F">
      <w:pPr>
        <w:ind w:left="360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 xml:space="preserve">2. </w:t>
      </w:r>
      <w:hyperlink r:id="rId11" w:tgtFrame="_blank" w:history="1">
        <w:r w:rsidRPr="009C4C12">
          <w:rPr>
            <w:rStyle w:val="ab"/>
            <w:rFonts w:ascii="Times New Roman" w:hAnsi="Times New Roman" w:cs="Times New Roman"/>
            <w:sz w:val="24"/>
            <w:szCs w:val="24"/>
          </w:rPr>
          <w:t>http://pravo.perspektiva-inva.ru/?117</w:t>
        </w:r>
      </w:hyperlink>
    </w:p>
    <w:p w:rsidR="0020609F" w:rsidRPr="009C4C12" w:rsidRDefault="0020609F" w:rsidP="0020609F">
      <w:pPr>
        <w:ind w:left="360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Права инвалидов и их защита - Индивид</w:t>
      </w:r>
      <w:r>
        <w:rPr>
          <w:rFonts w:ascii="Times New Roman" w:hAnsi="Times New Roman" w:cs="Times New Roman"/>
          <w:sz w:val="24"/>
          <w:szCs w:val="24"/>
        </w:rPr>
        <w:t>уальная программа реабилитации.</w:t>
      </w:r>
    </w:p>
    <w:p w:rsidR="00796BCC" w:rsidRPr="00531D67" w:rsidRDefault="00796BCC" w:rsidP="00796BCC">
      <w:pPr>
        <w:ind w:firstLine="426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531D67">
        <w:rPr>
          <w:rFonts w:ascii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  <w:r w:rsidRPr="00531D67">
        <w:rPr>
          <w:rFonts w:ascii="Times New Roman" w:hAnsi="Times New Roman" w:cs="Times New Roman"/>
          <w:bCs/>
          <w:i/>
          <w:sz w:val="24"/>
          <w:szCs w:val="24"/>
        </w:rPr>
        <w:t>(при необходимости)</w:t>
      </w:r>
    </w:p>
    <w:p w:rsidR="00796BCC" w:rsidRPr="00531D67" w:rsidRDefault="00796BCC" w:rsidP="00796BCC">
      <w:pPr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31D67">
        <w:rPr>
          <w:rFonts w:ascii="Times New Roman" w:hAnsi="Times New Roman" w:cs="Times New Roman"/>
          <w:b/>
          <w:sz w:val="24"/>
          <w:szCs w:val="24"/>
        </w:rPr>
        <w:t>Периодические издания</w:t>
      </w:r>
    </w:p>
    <w:p w:rsidR="00453E0A" w:rsidRDefault="00453E0A" w:rsidP="00796BCC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Физиотерапия, бальнеология и реабилитация. ОАО «Издательство «Медицина»</w:t>
      </w:r>
    </w:p>
    <w:p w:rsidR="00453E0A" w:rsidRPr="00453E0A" w:rsidRDefault="00453E0A" w:rsidP="00453E0A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zaglavie"/>
      <w:r w:rsidRPr="00453E0A">
        <w:rPr>
          <w:rFonts w:ascii="Times New Roman" w:hAnsi="Times New Roman" w:cs="Times New Roman"/>
          <w:sz w:val="24"/>
          <w:szCs w:val="24"/>
        </w:rPr>
        <w:t>"Комплексная реабилитация: наука и практика" </w:t>
      </w:r>
      <w:bookmarkEnd w:id="1"/>
    </w:p>
    <w:p w:rsidR="00453E0A" w:rsidRDefault="00453E0A" w:rsidP="00796BCC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Вестник восстановительной медицины.</w:t>
      </w:r>
    </w:p>
    <w:p w:rsidR="00453E0A" w:rsidRDefault="00453E0A" w:rsidP="00796BCC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E0A">
        <w:rPr>
          <w:rFonts w:ascii="Times New Roman" w:hAnsi="Times New Roman" w:cs="Times New Roman"/>
          <w:sz w:val="24"/>
          <w:szCs w:val="24"/>
        </w:rPr>
        <w:t>«Паллиативная медицина и реабилитация»</w:t>
      </w:r>
    </w:p>
    <w:p w:rsidR="00796BCC" w:rsidRPr="00796BCC" w:rsidRDefault="00796BCC" w:rsidP="00796BCC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796BCC" w:rsidRPr="00531D67" w:rsidRDefault="00796BCC" w:rsidP="00796BCC">
      <w:pPr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31D67">
        <w:rPr>
          <w:rFonts w:ascii="Times New Roman" w:hAnsi="Times New Roman" w:cs="Times New Roman"/>
          <w:b/>
          <w:sz w:val="24"/>
          <w:szCs w:val="24"/>
        </w:rPr>
        <w:t xml:space="preserve"> Нормативные документы</w:t>
      </w:r>
    </w:p>
    <w:p w:rsidR="00531D67" w:rsidRPr="00531D67" w:rsidRDefault="00796BCC" w:rsidP="00531D67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1D67">
        <w:rPr>
          <w:rFonts w:ascii="Times New Roman" w:hAnsi="Times New Roman" w:cs="Times New Roman"/>
          <w:sz w:val="24"/>
          <w:szCs w:val="24"/>
        </w:rPr>
        <w:t xml:space="preserve">Федеральный Закон № 323-ФЗ от21 ноября 2011 г. </w:t>
      </w:r>
      <w:r w:rsidR="00453E0A" w:rsidRPr="00531D67">
        <w:rPr>
          <w:rFonts w:ascii="Times New Roman" w:hAnsi="Times New Roman" w:cs="Times New Roman"/>
          <w:sz w:val="24"/>
          <w:szCs w:val="24"/>
        </w:rPr>
        <w:t xml:space="preserve">ОСНОВАХ ОХРАНЫ </w:t>
      </w:r>
      <w:proofErr w:type="gramStart"/>
      <w:r w:rsidR="00453E0A" w:rsidRPr="00531D67">
        <w:rPr>
          <w:rFonts w:ascii="Times New Roman" w:hAnsi="Times New Roman" w:cs="Times New Roman"/>
          <w:sz w:val="24"/>
          <w:szCs w:val="24"/>
        </w:rPr>
        <w:t xml:space="preserve">ЗДОРОВЬЯ  </w:t>
      </w:r>
      <w:r w:rsidRPr="00531D67">
        <w:rPr>
          <w:rFonts w:ascii="Times New Roman" w:hAnsi="Times New Roman" w:cs="Times New Roman"/>
          <w:sz w:val="24"/>
          <w:szCs w:val="24"/>
        </w:rPr>
        <w:t>ГРАЖДАН</w:t>
      </w:r>
      <w:proofErr w:type="gramEnd"/>
      <w:r w:rsidRPr="00531D67">
        <w:rPr>
          <w:rFonts w:ascii="Times New Roman" w:hAnsi="Times New Roman" w:cs="Times New Roman"/>
          <w:sz w:val="24"/>
          <w:szCs w:val="24"/>
        </w:rPr>
        <w:t xml:space="preserve"> В РОССИЙСКОЙ ФЕДЕРАЦИИ»</w:t>
      </w:r>
    </w:p>
    <w:p w:rsidR="00531D67" w:rsidRDefault="00531D67" w:rsidP="00531D67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МЗ РФ </w:t>
      </w:r>
      <w:r w:rsidRPr="00531D67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1D67">
        <w:rPr>
          <w:rFonts w:ascii="Times New Roman" w:hAnsi="Times New Roman" w:cs="Times New Roman"/>
          <w:sz w:val="24"/>
          <w:szCs w:val="24"/>
        </w:rPr>
        <w:t>от 29 декабря 2012 года N 1705н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1D6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31D67">
        <w:rPr>
          <w:rFonts w:ascii="Times New Roman" w:hAnsi="Times New Roman" w:cs="Times New Roman"/>
          <w:sz w:val="24"/>
          <w:szCs w:val="24"/>
        </w:rPr>
        <w:t xml:space="preserve"> порядке организации медицинской реабилитации  </w:t>
      </w:r>
    </w:p>
    <w:p w:rsidR="00531D67" w:rsidRPr="00531D67" w:rsidRDefault="00531D67" w:rsidP="00531D67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1D67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здравоохранения Российской Федерации от 14 апреля 2015 г.№ 187н "Об утверждении Порядка оказания паллиативной медицинской помощи взрослому населению"</w:t>
      </w:r>
    </w:p>
    <w:p w:rsidR="00796BCC" w:rsidRPr="00796BCC" w:rsidRDefault="00796BCC" w:rsidP="00796BCC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796BCC" w:rsidRPr="00531D67" w:rsidRDefault="00796BCC" w:rsidP="00796BC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31D67">
        <w:rPr>
          <w:rFonts w:ascii="Times New Roman" w:hAnsi="Times New Roman" w:cs="Times New Roman"/>
          <w:b/>
          <w:sz w:val="24"/>
          <w:szCs w:val="24"/>
        </w:rPr>
        <w:t xml:space="preserve"> Информационно-правовое обеспечение</w:t>
      </w:r>
    </w:p>
    <w:p w:rsidR="00796BCC" w:rsidRPr="00796BCC" w:rsidRDefault="00796BCC" w:rsidP="00796BCC">
      <w:pPr>
        <w:pStyle w:val="a9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BCC">
        <w:rPr>
          <w:rFonts w:ascii="Times New Roman" w:hAnsi="Times New Roman" w:cs="Times New Roman"/>
          <w:sz w:val="24"/>
          <w:szCs w:val="24"/>
        </w:rPr>
        <w:t>Система «Консультант».</w:t>
      </w:r>
    </w:p>
    <w:p w:rsidR="00796BCC" w:rsidRDefault="00796BCC" w:rsidP="00796BCC">
      <w:pPr>
        <w:pStyle w:val="a9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BCC">
        <w:rPr>
          <w:rFonts w:ascii="Times New Roman" w:hAnsi="Times New Roman" w:cs="Times New Roman"/>
          <w:sz w:val="24"/>
          <w:szCs w:val="24"/>
        </w:rPr>
        <w:t>Система «Гарант».</w:t>
      </w:r>
    </w:p>
    <w:p w:rsidR="00531D67" w:rsidRPr="00796BCC" w:rsidRDefault="00531D67" w:rsidP="00531D67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FD6" w:rsidRPr="00531D67" w:rsidRDefault="008E71CA" w:rsidP="008D3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1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Общие требования к организации образовательного процесса</w:t>
      </w:r>
    </w:p>
    <w:p w:rsidR="00482D7B" w:rsidRDefault="00482D7B" w:rsidP="002479A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609F" w:rsidRPr="009C4C12" w:rsidRDefault="0020609F" w:rsidP="00206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Образовательный процесс ориентирован на формирование общих и профессиональных компетенций, освоение которых является результатом обучения профессионального модуля. Изучение данного профессионального модуля осуществляется на четвертом курсе обучения. </w:t>
      </w:r>
    </w:p>
    <w:p w:rsidR="0020609F" w:rsidRDefault="0020609F" w:rsidP="0020609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Программу профессионального модуля «Медико-социальная деятельность» обучающиеся осваивают на </w:t>
      </w:r>
      <w:proofErr w:type="gramStart"/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теоретических,  практических</w:t>
      </w:r>
      <w:proofErr w:type="gramEnd"/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занятиях и производственной практике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МДК 05.01 «Медико-социальная реабилитация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раздел</w:t>
      </w: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1«Медико-социальная  реабилитация»</w:t>
      </w:r>
      <w:r w:rsidR="00325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1BBB" w:rsidRDefault="00325511" w:rsidP="0032551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освоения профессионального модуля </w:t>
      </w: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«Медико-социальная деятельность» по МДК 05.01 «Медико-социальная реабилитация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раздел</w:t>
      </w: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1«Медико-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 реабилитация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325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должны изучить</w:t>
      </w:r>
      <w:r w:rsidRPr="00325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предшествующие </w:t>
      </w:r>
    </w:p>
    <w:p w:rsidR="00325511" w:rsidRPr="00482D7B" w:rsidRDefault="00325511" w:rsidP="0032551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82D7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общепрофессиональные дисциплины</w:t>
      </w:r>
      <w:r w:rsidR="00361BBB" w:rsidRPr="00482D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482D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361BBB" w:rsidRPr="002479A9" w:rsidRDefault="00361BBB" w:rsidP="00361BBB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Здоровый человек и его окружение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Психология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Анатомия и физиология человека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Фармакология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Генетика человека с основами медицинской генетики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Гигиена и экология человека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Основы латинского языка с медицинской терминологией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Основы патологии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Основы микробиологии и иммунологии</w:t>
      </w:r>
    </w:p>
    <w:p w:rsidR="00325511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Безопасность жизнедеятельности</w:t>
      </w:r>
    </w:p>
    <w:p w:rsidR="00325511" w:rsidRPr="00482D7B" w:rsidRDefault="00325511" w:rsidP="0032551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482D7B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Профессиональные модули: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Диагностическая деятельность: пропедевтика клинических дисциплин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Лечебная деятельность: лечение пациентов терапевтического, хирургического, детского возраста, оказание акушерско-гинекологической помощи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Неотложная медицинская помощь на догоспитальном этапе: дифференциальная диагностика и оказание неотложной медицинской помощи на догоспитальном этапе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Профилактическая деятельность: профилактика заболеваний и санитарно-гигиеническое образование населения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Организационно-аналитическая деятельность: организация профессиональной деятельности</w:t>
      </w:r>
    </w:p>
    <w:p w:rsidR="00325511" w:rsidRPr="002479A9" w:rsidRDefault="00325511" w:rsidP="00325511">
      <w:pPr>
        <w:pStyle w:val="a9"/>
        <w:numPr>
          <w:ilvl w:val="0"/>
          <w:numId w:val="4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9A9">
        <w:rPr>
          <w:rFonts w:ascii="Times New Roman" w:hAnsi="Times New Roman" w:cs="Times New Roman"/>
          <w:color w:val="000000"/>
          <w:sz w:val="24"/>
          <w:szCs w:val="24"/>
        </w:rPr>
        <w:t>Выполнение работ по профессии рабочего, должности служащего: младшая медицинская сестра по уходу</w:t>
      </w:r>
    </w:p>
    <w:p w:rsidR="00325511" w:rsidRPr="00177758" w:rsidRDefault="00325511" w:rsidP="00206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609F" w:rsidRPr="00B35D34" w:rsidRDefault="0020609F" w:rsidP="00482D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lastRenderedPageBreak/>
        <w:t xml:space="preserve">Практические занятия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проводя</w:t>
      </w:r>
      <w:r w:rsidRPr="00F2554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тся  концентрированно</w:t>
      </w:r>
      <w:proofErr w:type="gramEnd"/>
      <w:r w:rsidRPr="00F2554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на базах ЛПУ, а также в кабинете </w:t>
      </w:r>
      <w:proofErr w:type="spellStart"/>
      <w:r w:rsidRPr="00F2554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доклиники</w:t>
      </w:r>
      <w:proofErr w:type="spellEnd"/>
      <w:r w:rsidRPr="00F2554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под руководством преподавателя при делении группы на подгруппы численностью 8-10 человек, что способствует индивидуализации и повышению качества обучения. Для контроля и оценки уровня развития общих и формирования профессиональных компетенций у обучающихся используются такие формы и методы контроля, как наблюдение за работой обучающегося, анализ результатов наблюдения, экспертная оценка отчетов и индивидуальных заданий по практике, самооценка деятельности и др.</w:t>
      </w:r>
    </w:p>
    <w:p w:rsidR="00482D7B" w:rsidRDefault="0020609F" w:rsidP="00482D7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5D34">
        <w:rPr>
          <w:rFonts w:ascii="Times New Roman" w:hAnsi="Times New Roman" w:cs="Times New Roman"/>
          <w:sz w:val="24"/>
          <w:szCs w:val="24"/>
        </w:rPr>
        <w:t>Производственная  практика</w:t>
      </w:r>
      <w:proofErr w:type="gramEnd"/>
      <w:r w:rsidRPr="00B35D34">
        <w:rPr>
          <w:rFonts w:ascii="Times New Roman" w:hAnsi="Times New Roman" w:cs="Times New Roman"/>
          <w:sz w:val="24"/>
          <w:szCs w:val="24"/>
        </w:rPr>
        <w:t xml:space="preserve"> проводится в лечебно-профилактических учреждениях на основании договоров «О взаимном сотрудничестве», заключенных между образовательной организацией и  ЛПУ. К производственной практике допускаются </w:t>
      </w:r>
      <w:proofErr w:type="gramStart"/>
      <w:r w:rsidRPr="00B35D34">
        <w:rPr>
          <w:rFonts w:ascii="Times New Roman" w:hAnsi="Times New Roman" w:cs="Times New Roman"/>
          <w:sz w:val="24"/>
          <w:szCs w:val="24"/>
        </w:rPr>
        <w:t>обучающиеся  успешно</w:t>
      </w:r>
      <w:proofErr w:type="gramEnd"/>
      <w:r w:rsidRPr="00B35D34">
        <w:rPr>
          <w:rFonts w:ascii="Times New Roman" w:hAnsi="Times New Roman" w:cs="Times New Roman"/>
          <w:sz w:val="24"/>
          <w:szCs w:val="24"/>
        </w:rPr>
        <w:t xml:space="preserve"> освоившие  ПМ.05. «Медико-социальная деятельность». </w:t>
      </w:r>
    </w:p>
    <w:p w:rsidR="0020609F" w:rsidRPr="001D5FAB" w:rsidRDefault="0020609F" w:rsidP="00482D7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5D34">
        <w:rPr>
          <w:rFonts w:ascii="Times New Roman" w:hAnsi="Times New Roman" w:cs="Times New Roman"/>
          <w:sz w:val="24"/>
          <w:szCs w:val="24"/>
        </w:rPr>
        <w:t xml:space="preserve">Продолжительность рабочей недели обучающихся при прохождении производственной </w:t>
      </w:r>
      <w:proofErr w:type="gramStart"/>
      <w:r w:rsidRPr="00B35D34">
        <w:rPr>
          <w:rFonts w:ascii="Times New Roman" w:hAnsi="Times New Roman" w:cs="Times New Roman"/>
          <w:sz w:val="24"/>
          <w:szCs w:val="24"/>
        </w:rPr>
        <w:t>практики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D34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Pr="00B35D34">
        <w:rPr>
          <w:rFonts w:ascii="Times New Roman" w:hAnsi="Times New Roman" w:cs="Times New Roman"/>
          <w:sz w:val="24"/>
          <w:szCs w:val="24"/>
        </w:rPr>
        <w:t xml:space="preserve">  36 академических часов.</w:t>
      </w:r>
      <w:r>
        <w:rPr>
          <w:rFonts w:ascii="Times New Roman" w:hAnsi="Times New Roman" w:cs="Times New Roman"/>
          <w:sz w:val="24"/>
          <w:szCs w:val="24"/>
        </w:rPr>
        <w:t xml:space="preserve"> По окончанию </w:t>
      </w:r>
      <w:r w:rsidRPr="00B35D34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proofErr w:type="gramStart"/>
      <w:r w:rsidRPr="00B35D34">
        <w:rPr>
          <w:rFonts w:ascii="Times New Roman" w:hAnsi="Times New Roman" w:cs="Times New Roman"/>
          <w:sz w:val="24"/>
          <w:szCs w:val="24"/>
        </w:rPr>
        <w:t>практики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D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</w:t>
      </w:r>
      <w:r w:rsidRPr="002B3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ифференцированный зачет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, который </w:t>
      </w:r>
      <w:r w:rsidRPr="002B3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может проводиться как в образовательном учреждении, так и в лечебно-профилактическом учреждении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, предоставляющем базу практики. </w:t>
      </w:r>
      <w:r w:rsidRPr="002B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5FAB">
        <w:rPr>
          <w:rFonts w:ascii="Times New Roman" w:hAnsi="Times New Roman" w:cs="Times New Roman"/>
          <w:sz w:val="24"/>
          <w:szCs w:val="24"/>
        </w:rPr>
        <w:t xml:space="preserve">Аттестация </w:t>
      </w:r>
      <w:proofErr w:type="gramStart"/>
      <w:r w:rsidRPr="001D5FAB">
        <w:rPr>
          <w:rFonts w:ascii="Times New Roman" w:hAnsi="Times New Roman" w:cs="Times New Roman"/>
          <w:sz w:val="24"/>
          <w:szCs w:val="24"/>
        </w:rPr>
        <w:t>производственной  практики</w:t>
      </w:r>
      <w:proofErr w:type="gramEnd"/>
      <w:r w:rsidRPr="001D5FAB">
        <w:rPr>
          <w:rFonts w:ascii="Times New Roman" w:hAnsi="Times New Roman" w:cs="Times New Roman"/>
          <w:sz w:val="24"/>
          <w:szCs w:val="24"/>
        </w:rPr>
        <w:t xml:space="preserve"> проводится на основании результатов освоения умений, практического опыта, общих и профессиональных компетенций, определенных программой практики и подтверждаемых соответствующими документами лечебно-профилактических учреждений,</w:t>
      </w:r>
      <w:r w:rsidRPr="001D5FAB">
        <w:rPr>
          <w:rFonts w:ascii="Times New Roman" w:hAnsi="Times New Roman" w:cs="Times New Roman"/>
          <w:bCs/>
          <w:sz w:val="24"/>
          <w:szCs w:val="24"/>
        </w:rPr>
        <w:t xml:space="preserve"> с выставлением оценки</w:t>
      </w:r>
      <w:r w:rsidRPr="001D5FAB">
        <w:rPr>
          <w:rFonts w:ascii="Times New Roman" w:hAnsi="Times New Roman" w:cs="Times New Roman"/>
          <w:sz w:val="24"/>
          <w:szCs w:val="24"/>
        </w:rPr>
        <w:t xml:space="preserve"> по пятибалльной шкале.</w:t>
      </w:r>
      <w:r w:rsidRPr="00074721">
        <w:t xml:space="preserve"> </w:t>
      </w:r>
    </w:p>
    <w:p w:rsidR="0020609F" w:rsidRPr="00074721" w:rsidRDefault="0020609F" w:rsidP="00482D7B">
      <w:pPr>
        <w:pStyle w:val="ad"/>
        <w:spacing w:line="240" w:lineRule="auto"/>
        <w:ind w:firstLine="851"/>
        <w:rPr>
          <w:spacing w:val="0"/>
        </w:rPr>
      </w:pPr>
      <w:r w:rsidRPr="00074721">
        <w:rPr>
          <w:spacing w:val="0"/>
        </w:rPr>
        <w:t xml:space="preserve">Для учебно-методического руководства на каждую учебную группу в </w:t>
      </w:r>
      <w:r w:rsidRPr="00074721">
        <w:rPr>
          <w:color w:val="auto"/>
          <w:spacing w:val="0"/>
        </w:rPr>
        <w:t>20-25</w:t>
      </w:r>
      <w:r w:rsidRPr="00074721">
        <w:rPr>
          <w:spacing w:val="0"/>
        </w:rPr>
        <w:t xml:space="preserve"> человек образовательное учреждение своим приказом назначает методического руководителя практики обучающихся из числа преподавателей профессионального модуля.</w:t>
      </w:r>
    </w:p>
    <w:p w:rsidR="0020609F" w:rsidRPr="00B1341F" w:rsidRDefault="0020609F" w:rsidP="0020609F">
      <w:pPr>
        <w:pStyle w:val="Style6"/>
        <w:widowControl/>
        <w:spacing w:line="240" w:lineRule="auto"/>
        <w:jc w:val="both"/>
        <w:rPr>
          <w:rStyle w:val="FontStyle20"/>
          <w:sz w:val="24"/>
          <w:szCs w:val="24"/>
        </w:rPr>
      </w:pPr>
      <w:r w:rsidRPr="00B1341F">
        <w:rPr>
          <w:rStyle w:val="FontStyle20"/>
          <w:sz w:val="24"/>
          <w:szCs w:val="24"/>
        </w:rPr>
        <w:t>Обучающиеся в период прохождения практики обязаны:</w:t>
      </w:r>
    </w:p>
    <w:p w:rsidR="0020609F" w:rsidRPr="00B1341F" w:rsidRDefault="0020609F" w:rsidP="0020609F">
      <w:pPr>
        <w:pStyle w:val="Style6"/>
        <w:widowControl/>
        <w:spacing w:line="240" w:lineRule="auto"/>
        <w:jc w:val="both"/>
        <w:rPr>
          <w:rStyle w:val="FontStyle20"/>
          <w:sz w:val="24"/>
          <w:szCs w:val="24"/>
        </w:rPr>
      </w:pPr>
      <w:r w:rsidRPr="00B1341F">
        <w:rPr>
          <w:rStyle w:val="FontStyle20"/>
          <w:sz w:val="24"/>
          <w:szCs w:val="24"/>
        </w:rPr>
        <w:t>- соблюдать действующие в ЛПУ правила внутреннего трудового распорядка;</w:t>
      </w:r>
    </w:p>
    <w:p w:rsidR="0020609F" w:rsidRPr="00B1341F" w:rsidRDefault="0020609F" w:rsidP="0020609F">
      <w:pPr>
        <w:pStyle w:val="Style6"/>
        <w:widowControl/>
        <w:spacing w:line="240" w:lineRule="auto"/>
        <w:jc w:val="both"/>
      </w:pPr>
      <w:r w:rsidRPr="00B1341F">
        <w:rPr>
          <w:rStyle w:val="FontStyle20"/>
          <w:sz w:val="24"/>
          <w:szCs w:val="24"/>
        </w:rPr>
        <w:t>-  строго соблюдать требования охраны</w:t>
      </w:r>
      <w:r>
        <w:rPr>
          <w:rStyle w:val="FontStyle20"/>
          <w:sz w:val="24"/>
          <w:szCs w:val="24"/>
        </w:rPr>
        <w:t xml:space="preserve"> труда и пожарной безопасности.</w:t>
      </w:r>
    </w:p>
    <w:p w:rsidR="0020609F" w:rsidRPr="009C4C12" w:rsidRDefault="0020609F" w:rsidP="00482D7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C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Для контроля и оценки уровня развития общих и сформированности профессиональных компетенций у </w:t>
      </w: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9C4C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применяются такие формы и методы контроля, как наблюдение за работой во время практики, анализ результатов наблюдения, экспертная оценка отчетов по практике и индивидуальных заданий, самооценка деятельности и др. </w:t>
      </w: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Обучающиеся, не выполнившие требования программы практики или получившие неудовлетворительную оценку результатов практики, не могут быть допущены к промежуточной аттестации.</w:t>
      </w:r>
    </w:p>
    <w:p w:rsidR="0020609F" w:rsidRPr="009C4C12" w:rsidRDefault="0020609F" w:rsidP="00482D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4C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Аттестация по итогам практики проводится с участием общего и/или непосредственного руководителя. </w:t>
      </w:r>
    </w:p>
    <w:p w:rsidR="0020609F" w:rsidRDefault="0020609F" w:rsidP="002060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программы профессионального модуля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Медико-социальная деятельность</w:t>
      </w: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проводится аудиторная и внеаудиторная самостоятельная работа. Самостоятельная работа включает в себя следующие виды деятельности: подготовка и 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астие в </w:t>
      </w:r>
      <w:proofErr w:type="gramStart"/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круглых  столах</w:t>
      </w:r>
      <w:proofErr w:type="gramEnd"/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предметных неделях, конференциях, проектах, составление кроссвордов, проблемно - ситуационных задач, тестовых заданий, ментальных карт, заданий  по графическому моделированию, составление глоссария по темам, подготовка докладов 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занятиям, составление памяток, буклетов.</w:t>
      </w:r>
    </w:p>
    <w:p w:rsidR="00952E2D" w:rsidRDefault="00952E2D" w:rsidP="002060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BBB" w:rsidRPr="00531D67" w:rsidRDefault="00361BBB" w:rsidP="00482D7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D67">
        <w:rPr>
          <w:rFonts w:ascii="Times New Roman" w:hAnsi="Times New Roman" w:cs="Times New Roman"/>
          <w:b/>
          <w:sz w:val="24"/>
          <w:szCs w:val="24"/>
        </w:rPr>
        <w:t>5.</w:t>
      </w:r>
      <w:r w:rsidR="00531D67" w:rsidRPr="00531D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1D67">
        <w:rPr>
          <w:rFonts w:ascii="Times New Roman" w:hAnsi="Times New Roman" w:cs="Times New Roman"/>
          <w:b/>
          <w:sz w:val="24"/>
          <w:szCs w:val="24"/>
        </w:rPr>
        <w:t>Кадровое обеспечение образовательного процесса.</w:t>
      </w:r>
    </w:p>
    <w:p w:rsidR="00F72796" w:rsidRPr="00F72796" w:rsidRDefault="00F72796" w:rsidP="00F72796">
      <w:pPr>
        <w:rPr>
          <w:rFonts w:ascii="Times New Roman" w:hAnsi="Times New Roman" w:cs="Times New Roman"/>
          <w:sz w:val="24"/>
          <w:szCs w:val="24"/>
        </w:rPr>
      </w:pPr>
      <w:r w:rsidRPr="00F72796">
        <w:rPr>
          <w:rFonts w:ascii="Times New Roman" w:hAnsi="Times New Roman" w:cs="Times New Roman"/>
          <w:sz w:val="24"/>
          <w:szCs w:val="24"/>
        </w:rPr>
        <w:t xml:space="preserve">Реализация ППССЗ по специальности должна обеспечиваться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</w:t>
      </w:r>
      <w:r w:rsidRPr="00F72796">
        <w:rPr>
          <w:rFonts w:ascii="Times New Roman" w:hAnsi="Times New Roman" w:cs="Times New Roman"/>
          <w:sz w:val="24"/>
          <w:szCs w:val="24"/>
        </w:rPr>
        <w:lastRenderedPageBreak/>
        <w:t>профессиональное образование по программам повышения квалификации, в том числе в форме стажировки в профильных организациях не реже 1 раза в 3 лет.</w:t>
      </w:r>
    </w:p>
    <w:p w:rsidR="00361BBB" w:rsidRPr="00531D67" w:rsidRDefault="00361BBB" w:rsidP="00482D7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D67">
        <w:rPr>
          <w:rFonts w:ascii="Times New Roman" w:hAnsi="Times New Roman" w:cs="Times New Roman"/>
          <w:b/>
          <w:sz w:val="24"/>
          <w:szCs w:val="24"/>
        </w:rPr>
        <w:t>6. Контроль и оценка результатов освоения профессионального модуля</w:t>
      </w:r>
    </w:p>
    <w:p w:rsidR="00DE2C10" w:rsidRPr="009C4C12" w:rsidRDefault="00DE2C10" w:rsidP="00DE2C1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Образовательная организация, реализующая подготовку по программе профессионального модуля, обеспечивает организацию и проведение </w:t>
      </w:r>
      <w:r w:rsidRPr="009C4C1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9C4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екущего и итогового контроля демонстрируемых обучающимися знаний, умений. </w:t>
      </w:r>
    </w:p>
    <w:p w:rsidR="00DE2C10" w:rsidRPr="00A2529A" w:rsidRDefault="00DE2C10" w:rsidP="00DE2C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2529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Текущий контроль проводится преподавателем в процессе обучения, </w:t>
      </w:r>
      <w:proofErr w:type="gramStart"/>
      <w:r w:rsidRPr="00A2529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промежуточная  аттестация</w:t>
      </w:r>
      <w:proofErr w:type="gramEnd"/>
      <w:r w:rsidRPr="00A2529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в виде дифференцированного зачета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 МДК05</w:t>
      </w:r>
      <w:r w:rsidRPr="00A25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.01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Медико-социальная деятельность.</w:t>
      </w:r>
    </w:p>
    <w:p w:rsidR="00DE2C10" w:rsidRPr="00A2529A" w:rsidRDefault="00DE2C10" w:rsidP="00DE2C1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529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Обучение по профессиональному модулю завершается промежуточной аттестацией в виде квалификационного экзамена по профессиональному модулю. Квалификационный экзамен проводит экзаменационная комиссия. Председателем квалификационной комиссии является представитель работодателя.</w:t>
      </w:r>
    </w:p>
    <w:p w:rsidR="00DE2C10" w:rsidRPr="00A2529A" w:rsidRDefault="00DE2C10" w:rsidP="00DE2C1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5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Формы и методы текущего и итогового контроля по профессиональному модулю самостоятельно разрабатываются образовательной организацией и доводятся до сведения обучающихся не позднее начала двух месяцев от начала обучения. </w:t>
      </w:r>
    </w:p>
    <w:p w:rsidR="00DE2C10" w:rsidRPr="00A2529A" w:rsidRDefault="00DE2C10" w:rsidP="00DE2C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5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текущего и итогового контроля образовательной организацией создаются фонды оценочных средств (ФОС). </w:t>
      </w:r>
    </w:p>
    <w:p w:rsidR="00DE2C10" w:rsidRPr="00A2529A" w:rsidRDefault="00DE2C10" w:rsidP="00DE2C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529A">
        <w:rPr>
          <w:rFonts w:ascii="Times New Roman" w:eastAsia="Times New Roman" w:hAnsi="Times New Roman" w:cs="Times New Roman"/>
          <w:sz w:val="24"/>
          <w:szCs w:val="24"/>
          <w:lang w:eastAsia="ar-SA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DE2C10" w:rsidRPr="00A2529A" w:rsidRDefault="00DE2C10" w:rsidP="00DE2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1BBB" w:rsidRDefault="00361BBB" w:rsidP="002060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4"/>
        <w:gridCol w:w="4500"/>
        <w:gridCol w:w="2929"/>
      </w:tblGrid>
      <w:tr w:rsidR="00361BBB" w:rsidRPr="009C4C12" w:rsidTr="00DE2C10">
        <w:trPr>
          <w:jc w:val="center"/>
        </w:trPr>
        <w:tc>
          <w:tcPr>
            <w:tcW w:w="2754" w:type="dxa"/>
            <w:shd w:val="clear" w:color="auto" w:fill="auto"/>
            <w:vAlign w:val="center"/>
          </w:tcPr>
          <w:p w:rsidR="00361BBB" w:rsidRPr="009C4C12" w:rsidRDefault="00361BBB" w:rsidP="00361B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B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наименование </w:t>
            </w:r>
            <w:r w:rsidR="001972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61BBB">
              <w:rPr>
                <w:rFonts w:ascii="Times New Roman" w:hAnsi="Times New Roman" w:cs="Times New Roman"/>
                <w:b/>
                <w:sz w:val="24"/>
                <w:szCs w:val="24"/>
              </w:rPr>
              <w:t>рофессиональных и общих компетенций, формируемых в рамках модуля</w:t>
            </w:r>
            <w:r w:rsidRPr="009C4C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61BBB" w:rsidRPr="009C4C12" w:rsidRDefault="00361BBB" w:rsidP="00911E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:rsidR="00361BBB" w:rsidRPr="009C4C12" w:rsidRDefault="0019729E" w:rsidP="00911E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  <w:r w:rsidRPr="009C4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1BBB" w:rsidRPr="009C4C1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361BBB" w:rsidRPr="009C4C12" w:rsidRDefault="0019729E" w:rsidP="001972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361BBB" w:rsidRPr="009C4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етоды оценки </w:t>
            </w:r>
          </w:p>
        </w:tc>
      </w:tr>
      <w:tr w:rsidR="00361BBB" w:rsidRPr="009C4C12" w:rsidTr="00DE2C10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361BBB" w:rsidRPr="009C4C12" w:rsidRDefault="00361BBB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ПК 5.1.</w:t>
            </w:r>
            <w:r w:rsidRPr="009C4C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Осуществлять медицинскую реабилитацию пациентов с различной патологией</w:t>
            </w:r>
          </w:p>
          <w:p w:rsidR="00361BBB" w:rsidRPr="009C4C12" w:rsidRDefault="00361BBB" w:rsidP="00911E50">
            <w:pPr>
              <w:widowControl w:val="0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auto"/>
          </w:tcPr>
          <w:p w:rsidR="00361BBB" w:rsidRPr="009C4C12" w:rsidRDefault="00361BBB" w:rsidP="0019729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Полнота </w:t>
            </w:r>
            <w:proofErr w:type="gramStart"/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знаний  нормативно</w:t>
            </w:r>
            <w:proofErr w:type="gramEnd"/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-правовой базы по о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существлению медицинской реабилитации пациентов с различной патологией</w:t>
            </w:r>
          </w:p>
          <w:p w:rsidR="00361BBB" w:rsidRPr="009C4C12" w:rsidRDefault="00361BBB" w:rsidP="0019729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 создания общих и индивидуальных планов по медицинской реабилитации пациентов с различной патологией</w:t>
            </w:r>
          </w:p>
          <w:p w:rsidR="00361BBB" w:rsidRPr="009C4C12" w:rsidRDefault="00361BBB" w:rsidP="0019729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 проведения комплексов ЛФК, медицинского массажа и физиотерапевтических процедур</w:t>
            </w:r>
          </w:p>
          <w:p w:rsidR="00361BBB" w:rsidRPr="009C4C12" w:rsidRDefault="00361BBB" w:rsidP="0019729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Обоснованность направлений на санаторно-курортное лечение</w:t>
            </w:r>
          </w:p>
          <w:p w:rsidR="00361BBB" w:rsidRPr="009C4C12" w:rsidRDefault="00361BBB" w:rsidP="0019729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Точность рекомендаций по диетотерапии</w:t>
            </w:r>
          </w:p>
          <w:p w:rsidR="00361BBB" w:rsidRPr="009C4C12" w:rsidRDefault="00361BBB" w:rsidP="0019729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Грамотность оформления медицинской документации</w:t>
            </w:r>
          </w:p>
          <w:p w:rsidR="00361BBB" w:rsidRPr="009C4C12" w:rsidRDefault="00361BBB" w:rsidP="00911E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361BBB" w:rsidRPr="009C4C12" w:rsidRDefault="00361BBB" w:rsidP="0019729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или письменный экзамен</w:t>
            </w:r>
          </w:p>
          <w:p w:rsidR="00361BBB" w:rsidRPr="009C4C12" w:rsidRDefault="00361BBB" w:rsidP="0019729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выполнения практических умений </w:t>
            </w:r>
          </w:p>
          <w:p w:rsidR="00361BBB" w:rsidRPr="009C4C12" w:rsidRDefault="00361BBB" w:rsidP="0019729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проблемно-ситуационных задач</w:t>
            </w:r>
          </w:p>
          <w:p w:rsidR="00361BBB" w:rsidRPr="009C4C12" w:rsidRDefault="00361BBB" w:rsidP="0019729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361BBB" w:rsidRPr="009C4C12" w:rsidRDefault="00361BBB" w:rsidP="0019729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практических действий</w:t>
            </w:r>
          </w:p>
        </w:tc>
      </w:tr>
      <w:tr w:rsidR="00361BBB" w:rsidRPr="009C4C12" w:rsidTr="00DE2C10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361BBB" w:rsidRPr="009C4C12" w:rsidRDefault="00361BBB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5.2. Проводить психосоциальную реабилитацию</w:t>
            </w:r>
          </w:p>
          <w:p w:rsidR="00361BBB" w:rsidRPr="009C4C12" w:rsidRDefault="00361BBB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auto"/>
          </w:tcPr>
          <w:p w:rsidR="00361BBB" w:rsidRPr="009C4C12" w:rsidRDefault="00361BBB" w:rsidP="0019729E">
            <w:pPr>
              <w:numPr>
                <w:ilvl w:val="1"/>
                <w:numId w:val="15"/>
              </w:numPr>
              <w:tabs>
                <w:tab w:val="clear" w:pos="1440"/>
                <w:tab w:val="num" w:pos="24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знаний нормативно-правовой базы по проведению психосоциальной реабилитации</w:t>
            </w:r>
          </w:p>
          <w:p w:rsidR="00361BBB" w:rsidRPr="009C4C12" w:rsidRDefault="00361BBB" w:rsidP="0019729E">
            <w:pPr>
              <w:numPr>
                <w:ilvl w:val="1"/>
                <w:numId w:val="15"/>
              </w:numPr>
              <w:tabs>
                <w:tab w:val="clear" w:pos="1440"/>
                <w:tab w:val="num" w:pos="24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Правильность создания 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общих </w:t>
            </w:r>
            <w:proofErr w:type="gramStart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и  индивидуальных</w:t>
            </w:r>
            <w:proofErr w:type="gramEnd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  планов психосоциальной реабилитации обслуживаемого населения</w:t>
            </w:r>
          </w:p>
          <w:p w:rsidR="00361BBB" w:rsidRPr="009C4C12" w:rsidRDefault="00361BBB" w:rsidP="0019729E">
            <w:pPr>
              <w:numPr>
                <w:ilvl w:val="1"/>
                <w:numId w:val="15"/>
              </w:numPr>
              <w:shd w:val="clear" w:color="auto" w:fill="FFFFFF"/>
              <w:tabs>
                <w:tab w:val="clear" w:pos="1440"/>
                <w:tab w:val="num" w:pos="24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Точность выбора 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приемов и методов психологической реабилитации и </w:t>
            </w:r>
            <w:proofErr w:type="gramStart"/>
            <w:r w:rsidRPr="009C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психотерапевтической  беседы</w:t>
            </w:r>
            <w:proofErr w:type="gramEnd"/>
            <w:r w:rsidRPr="009C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61BBB" w:rsidRPr="009C4C12" w:rsidRDefault="00361BBB" w:rsidP="0019729E">
            <w:pPr>
              <w:numPr>
                <w:ilvl w:val="1"/>
                <w:numId w:val="15"/>
              </w:numPr>
              <w:shd w:val="clear" w:color="auto" w:fill="FFFFFF"/>
              <w:tabs>
                <w:tab w:val="clear" w:pos="1440"/>
                <w:tab w:val="num" w:pos="24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Правильность применения </w:t>
            </w:r>
            <w:proofErr w:type="gramStart"/>
            <w:r w:rsidRPr="009C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  релаксации</w:t>
            </w:r>
            <w:proofErr w:type="gramEnd"/>
            <w:r w:rsidRPr="009C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аутогенной тренировки при реабилитации пациентов</w:t>
            </w:r>
          </w:p>
          <w:p w:rsidR="00361BBB" w:rsidRPr="009C4C12" w:rsidRDefault="00361BBB" w:rsidP="0019729E">
            <w:pPr>
              <w:numPr>
                <w:ilvl w:val="1"/>
                <w:numId w:val="15"/>
              </w:numPr>
              <w:tabs>
                <w:tab w:val="clear" w:pos="1440"/>
                <w:tab w:val="num" w:pos="24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Грамотность оформления медицинской документации</w:t>
            </w:r>
          </w:p>
          <w:p w:rsidR="00361BBB" w:rsidRPr="009C4C12" w:rsidRDefault="00361BBB" w:rsidP="00911E50">
            <w:pPr>
              <w:tabs>
                <w:tab w:val="num" w:pos="24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или письменный экзамен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выполнения практических действий 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проблемно-ситуационных задач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практических действий</w:t>
            </w:r>
          </w:p>
        </w:tc>
      </w:tr>
      <w:tr w:rsidR="00361BBB" w:rsidRPr="009C4C12" w:rsidTr="00DE2C10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361BBB" w:rsidRPr="009C4C12" w:rsidRDefault="00361BBB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ПК 5.3. Осуществлять паллиативную помощь </w:t>
            </w:r>
          </w:p>
          <w:p w:rsidR="00361BBB" w:rsidRPr="009C4C12" w:rsidRDefault="00361BBB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auto"/>
          </w:tcPr>
          <w:p w:rsidR="00361BBB" w:rsidRPr="009C4C12" w:rsidRDefault="00361BBB" w:rsidP="00911E50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знаний нормативно-правовой базы по осуществлению паллиативной помощи</w:t>
            </w:r>
          </w:p>
          <w:p w:rsidR="00361BBB" w:rsidRPr="009C4C12" w:rsidRDefault="00361BBB" w:rsidP="00911E50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Правильность создания общих и индивидуальных планов по паллиативной помощи пациентам </w:t>
            </w:r>
          </w:p>
          <w:p w:rsidR="00361BBB" w:rsidRPr="009C4C12" w:rsidRDefault="00361BBB" w:rsidP="00911E50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 точность выполнения манипуляций больным, нуждающимся в паллиативной помощи</w:t>
            </w:r>
          </w:p>
          <w:p w:rsidR="00361BBB" w:rsidRPr="009C4C12" w:rsidRDefault="00361BBB" w:rsidP="00911E50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Правильность </w:t>
            </w: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осуществления социальной и психологической помощи больным и близким</w:t>
            </w:r>
          </w:p>
          <w:p w:rsidR="00361BBB" w:rsidRPr="009C4C12" w:rsidRDefault="00361BBB" w:rsidP="00911E50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Грамотность оформления медицинской документации</w:t>
            </w:r>
          </w:p>
        </w:tc>
        <w:tc>
          <w:tcPr>
            <w:tcW w:w="2929" w:type="dxa"/>
            <w:shd w:val="clear" w:color="auto" w:fill="auto"/>
          </w:tcPr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или письменный экзамен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выполнения практических действий 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проблемно-ситуационных задач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практических действий</w:t>
            </w:r>
          </w:p>
        </w:tc>
      </w:tr>
      <w:tr w:rsidR="00361BBB" w:rsidRPr="009C4C12" w:rsidTr="00DE2C10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361BBB" w:rsidRPr="009C4C12" w:rsidRDefault="00361BBB" w:rsidP="00911E50">
            <w:pPr>
              <w:widowControl w:val="0"/>
              <w:suppressAutoHyphens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ПК 5.4.</w:t>
            </w:r>
            <w:r w:rsidRPr="009C4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Проводить медико-социальную реабилитацию инвалидов, одиноких лиц, участников военных действий, лиц с профессиональными заболеваниями и лиц из группы социального риска</w:t>
            </w:r>
          </w:p>
          <w:p w:rsidR="00361BBB" w:rsidRPr="009C4C12" w:rsidRDefault="00361BBB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auto"/>
          </w:tcPr>
          <w:p w:rsidR="00361BBB" w:rsidRPr="009C4C12" w:rsidRDefault="00361BBB" w:rsidP="00911E50">
            <w:pPr>
              <w:widowControl w:val="0"/>
              <w:numPr>
                <w:ilvl w:val="1"/>
                <w:numId w:val="18"/>
              </w:numPr>
              <w:tabs>
                <w:tab w:val="clear" w:pos="1440"/>
                <w:tab w:val="num" w:pos="248"/>
              </w:tabs>
              <w:suppressAutoHyphens/>
              <w:spacing w:after="0" w:line="240" w:lineRule="auto"/>
              <w:ind w:left="248" w:hanging="24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Полнота знаний нормативно-правовой базы </w:t>
            </w:r>
            <w:r w:rsidRPr="009C4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проведению медико-социальной реабилитации инвалидов, одиноких лиц, участников военных действий, лиц с профессиональными заболеваниями и лиц из группы социального риска</w:t>
            </w:r>
          </w:p>
          <w:p w:rsidR="00361BBB" w:rsidRPr="009C4C12" w:rsidRDefault="00361BBB" w:rsidP="00911E50">
            <w:pPr>
              <w:widowControl w:val="0"/>
              <w:numPr>
                <w:ilvl w:val="1"/>
                <w:numId w:val="18"/>
              </w:numPr>
              <w:tabs>
                <w:tab w:val="clear" w:pos="1440"/>
                <w:tab w:val="num" w:pos="248"/>
              </w:tabs>
              <w:suppressAutoHyphens/>
              <w:spacing w:after="0" w:line="240" w:lineRule="auto"/>
              <w:ind w:left="248" w:hanging="24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 создания общих и индивидуальных планов по медицинской реабилитации</w:t>
            </w:r>
            <w:r w:rsidRPr="009C4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инвалидов, одиноких лиц, участников     военных действий, лиц с профессиональными заболеваниями и лиц из группы социального риска</w:t>
            </w:r>
          </w:p>
          <w:p w:rsidR="00361BBB" w:rsidRPr="009C4C12" w:rsidRDefault="00361BBB" w:rsidP="00911E50">
            <w:pPr>
              <w:widowControl w:val="0"/>
              <w:numPr>
                <w:ilvl w:val="1"/>
                <w:numId w:val="18"/>
              </w:numPr>
              <w:tabs>
                <w:tab w:val="clear" w:pos="1440"/>
                <w:tab w:val="num" w:pos="248"/>
              </w:tabs>
              <w:suppressAutoHyphens/>
              <w:spacing w:after="0" w:line="240" w:lineRule="auto"/>
              <w:ind w:left="248" w:hanging="24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Правильность проведения ролевой игры «Работа с семьей престарелого человека»</w:t>
            </w:r>
          </w:p>
          <w:p w:rsidR="00361BBB" w:rsidRPr="009C4C12" w:rsidRDefault="00361BBB" w:rsidP="00911E50">
            <w:pPr>
              <w:widowControl w:val="0"/>
              <w:numPr>
                <w:ilvl w:val="1"/>
                <w:numId w:val="18"/>
              </w:numPr>
              <w:tabs>
                <w:tab w:val="clear" w:pos="1440"/>
                <w:tab w:val="num" w:pos="248"/>
              </w:tabs>
              <w:suppressAutoHyphens/>
              <w:spacing w:after="0" w:line="240" w:lineRule="auto"/>
              <w:ind w:left="248" w:hanging="24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Правильность осуществления психосоциальной реабилитации пациентов</w:t>
            </w:r>
          </w:p>
          <w:p w:rsidR="00361BBB" w:rsidRPr="009C4C12" w:rsidRDefault="00361BBB" w:rsidP="00911E50">
            <w:pPr>
              <w:numPr>
                <w:ilvl w:val="1"/>
                <w:numId w:val="18"/>
              </w:numPr>
              <w:tabs>
                <w:tab w:val="clear" w:pos="1440"/>
                <w:tab w:val="num" w:pos="24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Грамотность оформления медицинской документации </w:t>
            </w:r>
          </w:p>
        </w:tc>
        <w:tc>
          <w:tcPr>
            <w:tcW w:w="2929" w:type="dxa"/>
            <w:shd w:val="clear" w:color="auto" w:fill="auto"/>
          </w:tcPr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Устный или письменный экзамен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выполнения практических действий 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проблемно-ситуационных задач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практических действий</w:t>
            </w:r>
          </w:p>
        </w:tc>
      </w:tr>
      <w:tr w:rsidR="00361BBB" w:rsidRPr="009C4C12" w:rsidTr="00DE2C10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361BBB" w:rsidRPr="009C4C12" w:rsidRDefault="00361BBB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ПК 5.5. Проводить экспертизу временной нетрудоспособности</w:t>
            </w:r>
          </w:p>
          <w:p w:rsidR="00361BBB" w:rsidRPr="009C4C12" w:rsidRDefault="00361BBB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auto"/>
          </w:tcPr>
          <w:p w:rsidR="00361BBB" w:rsidRPr="009C4C12" w:rsidRDefault="00361BBB" w:rsidP="00911E50">
            <w:pPr>
              <w:numPr>
                <w:ilvl w:val="0"/>
                <w:numId w:val="16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знаний нормативно-правовой базы по проведению экспертизы нетрудоспособности</w:t>
            </w:r>
          </w:p>
          <w:p w:rsidR="00361BBB" w:rsidRPr="009C4C12" w:rsidRDefault="00361BBB" w:rsidP="00911E50">
            <w:pPr>
              <w:numPr>
                <w:ilvl w:val="0"/>
                <w:numId w:val="16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Правильность выделения приоритетного диагноза</w:t>
            </w:r>
          </w:p>
          <w:p w:rsidR="00361BBB" w:rsidRPr="009C4C12" w:rsidRDefault="00361BBB" w:rsidP="00911E50">
            <w:pPr>
              <w:numPr>
                <w:ilvl w:val="0"/>
                <w:numId w:val="16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Грамотность и аккуратность заполнения листка временной нетрудоспособности</w:t>
            </w:r>
          </w:p>
          <w:p w:rsidR="00361BBB" w:rsidRPr="009C4C12" w:rsidRDefault="00361BBB" w:rsidP="00911E50">
            <w:pPr>
              <w:numPr>
                <w:ilvl w:val="0"/>
                <w:numId w:val="16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Точность </w:t>
            </w:r>
            <w:proofErr w:type="spellStart"/>
            <w:proofErr w:type="gramStart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анализирования</w:t>
            </w:r>
            <w:proofErr w:type="spellEnd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  показателей</w:t>
            </w:r>
            <w:proofErr w:type="gramEnd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заболеваемости с временной утратой трудоспособности</w:t>
            </w:r>
          </w:p>
          <w:p w:rsidR="00361BBB" w:rsidRPr="009C4C12" w:rsidRDefault="00361BBB" w:rsidP="00911E50">
            <w:pPr>
              <w:numPr>
                <w:ilvl w:val="0"/>
                <w:numId w:val="19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создания  плана</w:t>
            </w:r>
            <w:proofErr w:type="gramEnd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медицинских, профилактических, социальных мероприятий, направленных на оздоровление условий труда, снижение заболеваемости</w:t>
            </w:r>
          </w:p>
          <w:p w:rsidR="00361BBB" w:rsidRPr="009C4C12" w:rsidRDefault="00361BBB" w:rsidP="00911E50">
            <w:pPr>
              <w:numPr>
                <w:ilvl w:val="0"/>
                <w:numId w:val="19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Полнота </w:t>
            </w:r>
            <w:proofErr w:type="gramStart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обследования  инвалидов</w:t>
            </w:r>
            <w:proofErr w:type="gramEnd"/>
            <w:r w:rsidRPr="009C4C12">
              <w:rPr>
                <w:rFonts w:ascii="Times New Roman" w:hAnsi="Times New Roman" w:cs="Times New Roman"/>
                <w:sz w:val="24"/>
                <w:szCs w:val="24"/>
              </w:rPr>
              <w:t xml:space="preserve"> на дому и в производственных условиях по поручению руководителя</w:t>
            </w:r>
          </w:p>
          <w:p w:rsidR="00361BBB" w:rsidRPr="009C4C12" w:rsidRDefault="00361BBB" w:rsidP="00911E50">
            <w:pPr>
              <w:numPr>
                <w:ilvl w:val="0"/>
                <w:numId w:val="19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Обоснованность трудовых рекомендаций инвалидам</w:t>
            </w:r>
          </w:p>
          <w:p w:rsidR="00361BBB" w:rsidRPr="009C4C12" w:rsidRDefault="00361BBB" w:rsidP="00911E50">
            <w:pPr>
              <w:numPr>
                <w:ilvl w:val="0"/>
                <w:numId w:val="19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Грамотность оформления медицинской документации</w:t>
            </w:r>
          </w:p>
        </w:tc>
        <w:tc>
          <w:tcPr>
            <w:tcW w:w="2929" w:type="dxa"/>
            <w:shd w:val="clear" w:color="auto" w:fill="auto"/>
          </w:tcPr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или письменный экзамен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проблемно-ситуационных задач</w:t>
            </w:r>
          </w:p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361BBB" w:rsidRPr="009C4C12" w:rsidTr="00DE2C10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361BBB" w:rsidRPr="009C4C12" w:rsidRDefault="00361BBB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ПК 5.6.Оформлять медицинскую документацию</w:t>
            </w:r>
          </w:p>
        </w:tc>
        <w:tc>
          <w:tcPr>
            <w:tcW w:w="4500" w:type="dxa"/>
            <w:shd w:val="clear" w:color="auto" w:fill="auto"/>
          </w:tcPr>
          <w:p w:rsidR="00361BBB" w:rsidRPr="009C4C12" w:rsidRDefault="00361BBB" w:rsidP="00911E50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знаний нормативно-правовой базы по медико-социальной деятельности</w:t>
            </w:r>
          </w:p>
          <w:p w:rsidR="00361BBB" w:rsidRPr="009C4C12" w:rsidRDefault="00361BBB" w:rsidP="00911E50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Грамотность оформления медицинской документации</w:t>
            </w:r>
          </w:p>
        </w:tc>
        <w:tc>
          <w:tcPr>
            <w:tcW w:w="2929" w:type="dxa"/>
            <w:shd w:val="clear" w:color="auto" w:fill="auto"/>
          </w:tcPr>
          <w:p w:rsidR="00361BBB" w:rsidRPr="009C4C12" w:rsidRDefault="00361BBB" w:rsidP="00911E5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или письменный экзамен</w:t>
            </w:r>
          </w:p>
          <w:p w:rsidR="00361BBB" w:rsidRPr="009C4C12" w:rsidRDefault="00361BBB" w:rsidP="00911E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BBB" w:rsidRPr="009C4C12" w:rsidRDefault="00361BBB" w:rsidP="00911E50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DE2C10" w:rsidRDefault="00DE2C10"/>
    <w:p w:rsidR="00DE2C10" w:rsidRPr="009C4C12" w:rsidRDefault="00DE2C10" w:rsidP="00DE2C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4C12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1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4"/>
        <w:gridCol w:w="4500"/>
        <w:gridCol w:w="2929"/>
      </w:tblGrid>
      <w:tr w:rsidR="0019729E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19729E" w:rsidP="0019729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29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19729E" w:rsidP="0019729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19729E" w:rsidP="0019729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19729E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9C4C12" w:rsidRDefault="0019729E" w:rsidP="0019729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19729E" w:rsidRPr="009C4C12" w:rsidRDefault="0019729E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19729E" w:rsidP="00911E50">
            <w:pPr>
              <w:pStyle w:val="ac"/>
              <w:widowControl w:val="0"/>
              <w:numPr>
                <w:ilvl w:val="0"/>
                <w:numId w:val="21"/>
              </w:numPr>
              <w:tabs>
                <w:tab w:val="clear" w:pos="1080"/>
                <w:tab w:val="num" w:pos="249"/>
              </w:tabs>
              <w:ind w:left="249" w:hanging="249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lastRenderedPageBreak/>
              <w:t>правильность понимания социальной значимости профессии фельдшера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EC354A" w:rsidP="00911E50">
            <w:pPr>
              <w:pStyle w:val="ac"/>
              <w:widowControl w:val="0"/>
              <w:numPr>
                <w:ilvl w:val="0"/>
                <w:numId w:val="30"/>
              </w:numPr>
              <w:tabs>
                <w:tab w:val="clear" w:pos="1080"/>
                <w:tab w:val="num" w:pos="269"/>
              </w:tabs>
              <w:ind w:left="269" w:hanging="180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У</w:t>
            </w:r>
            <w:r w:rsidR="0019729E" w:rsidRPr="0019729E">
              <w:rPr>
                <w:rFonts w:eastAsiaTheme="minorHAnsi"/>
                <w:bCs/>
                <w:lang w:eastAsia="en-US"/>
              </w:rPr>
              <w:t>стный или письменный экзамен</w:t>
            </w:r>
          </w:p>
          <w:p w:rsidR="0019729E" w:rsidRPr="009C4C12" w:rsidRDefault="0019729E" w:rsidP="0019729E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729E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9C4C12" w:rsidRDefault="0019729E" w:rsidP="0019729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19729E" w:rsidRPr="009C4C12" w:rsidRDefault="0019729E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19729E" w:rsidP="00911E50">
            <w:pPr>
              <w:pStyle w:val="ac"/>
              <w:widowControl w:val="0"/>
              <w:numPr>
                <w:ilvl w:val="0"/>
                <w:numId w:val="21"/>
              </w:numPr>
              <w:tabs>
                <w:tab w:val="clear" w:pos="1080"/>
                <w:tab w:val="num" w:pos="249"/>
              </w:tabs>
              <w:ind w:left="249" w:hanging="249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t xml:space="preserve">обоснованность применения методов  и способов решения профессиональных задач, анализ эффективности и качества их выполнения 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159E" w:rsidRPr="00EC354A" w:rsidRDefault="00CC159E" w:rsidP="00EC354A">
            <w:pPr>
              <w:pStyle w:val="a9"/>
              <w:numPr>
                <w:ilvl w:val="0"/>
                <w:numId w:val="15"/>
              </w:numPr>
              <w:tabs>
                <w:tab w:val="clear" w:pos="360"/>
              </w:tabs>
              <w:ind w:left="283" w:hanging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Экспертная оценка составленного плана работы.</w:t>
            </w:r>
          </w:p>
          <w:p w:rsidR="00EC354A" w:rsidRDefault="00CC159E" w:rsidP="00EC354A">
            <w:pPr>
              <w:pStyle w:val="a9"/>
              <w:numPr>
                <w:ilvl w:val="0"/>
                <w:numId w:val="15"/>
              </w:numPr>
              <w:tabs>
                <w:tab w:val="clear" w:pos="360"/>
              </w:tabs>
              <w:ind w:left="283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Поиск информации при</w:t>
            </w:r>
            <w:r w:rsidRPr="00CC15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работе с обязательной и дополнительной литературой; </w:t>
            </w:r>
          </w:p>
          <w:p w:rsidR="00EC354A" w:rsidRPr="00EC354A" w:rsidRDefault="00CC159E" w:rsidP="00EC354A">
            <w:pPr>
              <w:pStyle w:val="a9"/>
              <w:numPr>
                <w:ilvl w:val="0"/>
                <w:numId w:val="15"/>
              </w:numPr>
              <w:tabs>
                <w:tab w:val="clear" w:pos="360"/>
              </w:tabs>
              <w:ind w:left="283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54A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Интернетом.</w:t>
            </w:r>
            <w:r w:rsidRPr="00EC354A">
              <w:rPr>
                <w:bCs/>
              </w:rPr>
              <w:t xml:space="preserve"> </w:t>
            </w:r>
          </w:p>
          <w:p w:rsidR="00CC159E" w:rsidRPr="00EC354A" w:rsidRDefault="00EC354A" w:rsidP="00EC354A">
            <w:pPr>
              <w:pStyle w:val="a9"/>
              <w:numPr>
                <w:ilvl w:val="0"/>
                <w:numId w:val="15"/>
              </w:numPr>
              <w:tabs>
                <w:tab w:val="clear" w:pos="360"/>
              </w:tabs>
              <w:spacing w:after="0"/>
              <w:ind w:left="284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У</w:t>
            </w:r>
            <w:r w:rsidR="00CC159E" w:rsidRPr="00EC354A">
              <w:rPr>
                <w:rFonts w:ascii="Times New Roman" w:hAnsi="Times New Roman" w:cs="Times New Roman"/>
                <w:bCs/>
              </w:rPr>
              <w:t>стный или письменный экзамен</w:t>
            </w:r>
          </w:p>
          <w:p w:rsidR="00CC159E" w:rsidRPr="00EC354A" w:rsidRDefault="00EC354A" w:rsidP="00EC354A">
            <w:pPr>
              <w:pStyle w:val="ac"/>
              <w:widowControl w:val="0"/>
              <w:numPr>
                <w:ilvl w:val="0"/>
                <w:numId w:val="30"/>
              </w:numPr>
              <w:tabs>
                <w:tab w:val="clear" w:pos="1080"/>
                <w:tab w:val="num" w:pos="269"/>
              </w:tabs>
              <w:ind w:left="269" w:hanging="180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 О</w:t>
            </w:r>
            <w:r w:rsidR="00CC159E" w:rsidRPr="0019729E">
              <w:rPr>
                <w:rFonts w:eastAsiaTheme="minorHAnsi"/>
                <w:bCs/>
                <w:lang w:eastAsia="en-US"/>
              </w:rPr>
              <w:t>ценка на практических занятиях</w:t>
            </w:r>
          </w:p>
        </w:tc>
      </w:tr>
      <w:tr w:rsidR="0019729E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9C4C12" w:rsidRDefault="0019729E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19729E" w:rsidP="0019729E">
            <w:pPr>
              <w:pStyle w:val="ac"/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249"/>
              </w:tabs>
              <w:ind w:left="249" w:hanging="249"/>
              <w:jc w:val="both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t>точно и быстро оценивать ситуацию и правильно принимать решения в стандартных и нестандартных ситуациях, нести за них ответственность</w:t>
            </w:r>
          </w:p>
          <w:p w:rsidR="0019729E" w:rsidRPr="0019729E" w:rsidRDefault="0019729E" w:rsidP="0019729E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19729E" w:rsidP="00911E50">
            <w:pPr>
              <w:pStyle w:val="ac"/>
              <w:widowControl w:val="0"/>
              <w:numPr>
                <w:ilvl w:val="0"/>
                <w:numId w:val="30"/>
              </w:numPr>
              <w:tabs>
                <w:tab w:val="clear" w:pos="1080"/>
                <w:tab w:val="num" w:pos="269"/>
              </w:tabs>
              <w:ind w:left="269" w:hanging="180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t>решение ситуационных задач</w:t>
            </w:r>
          </w:p>
          <w:p w:rsidR="0019729E" w:rsidRPr="0019729E" w:rsidRDefault="0019729E" w:rsidP="00911E50">
            <w:pPr>
              <w:pStyle w:val="ac"/>
              <w:widowControl w:val="0"/>
              <w:numPr>
                <w:ilvl w:val="0"/>
                <w:numId w:val="30"/>
              </w:numPr>
              <w:tabs>
                <w:tab w:val="clear" w:pos="1080"/>
                <w:tab w:val="num" w:pos="269"/>
              </w:tabs>
              <w:ind w:left="269" w:hanging="180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t xml:space="preserve"> оценка на практических занятиях</w:t>
            </w:r>
          </w:p>
          <w:p w:rsidR="0019729E" w:rsidRPr="0019729E" w:rsidRDefault="0019729E" w:rsidP="0019729E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729E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9C4C12" w:rsidRDefault="0019729E" w:rsidP="0019729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  <w:p w:rsidR="0019729E" w:rsidRPr="009C4C12" w:rsidRDefault="0019729E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19729E" w:rsidP="0019729E">
            <w:pPr>
              <w:pStyle w:val="ac"/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249"/>
              </w:tabs>
              <w:ind w:left="249" w:hanging="249"/>
              <w:jc w:val="both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t xml:space="preserve">грамотность, точность нахождения и использования информации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81D5E" w:rsidRDefault="00EC354A" w:rsidP="00EC35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54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ис</w:t>
            </w:r>
            <w:r w:rsidR="00481D5E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пользования готового материала.</w:t>
            </w:r>
          </w:p>
          <w:p w:rsidR="00EC354A" w:rsidRPr="00481D5E" w:rsidRDefault="00EC354A" w:rsidP="00EC35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D5E">
              <w:rPr>
                <w:rFonts w:ascii="Times New Roman" w:hAnsi="Times New Roman" w:cs="Times New Roman"/>
                <w:bCs/>
                <w:sz w:val="24"/>
                <w:szCs w:val="24"/>
              </w:rPr>
              <w:t>Эксп</w:t>
            </w:r>
            <w:r w:rsidRPr="00EC354A">
              <w:rPr>
                <w:rFonts w:ascii="Times New Roman" w:hAnsi="Times New Roman" w:cs="Times New Roman"/>
                <w:sz w:val="24"/>
                <w:szCs w:val="24"/>
              </w:rPr>
              <w:t>ертиза выполнение заданий на аудиторных и внеаудиторных занятиях; на теоретических и практических занятиях:</w:t>
            </w:r>
          </w:p>
          <w:p w:rsidR="00EC354A" w:rsidRPr="00EC354A" w:rsidRDefault="00EC354A" w:rsidP="00EC354A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54A">
              <w:rPr>
                <w:rFonts w:ascii="Times New Roman" w:hAnsi="Times New Roman" w:cs="Times New Roman"/>
                <w:sz w:val="24"/>
                <w:szCs w:val="24"/>
              </w:rPr>
              <w:t>работа с основной и дополнительной литературой;</w:t>
            </w:r>
          </w:p>
          <w:p w:rsidR="00EC354A" w:rsidRPr="00EC354A" w:rsidRDefault="00EC354A" w:rsidP="00EC354A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54A">
              <w:rPr>
                <w:rFonts w:ascii="Times New Roman" w:hAnsi="Times New Roman" w:cs="Times New Roman"/>
                <w:sz w:val="24"/>
                <w:szCs w:val="24"/>
              </w:rPr>
              <w:t>Интернетом;</w:t>
            </w:r>
          </w:p>
          <w:p w:rsidR="0019729E" w:rsidRPr="0019729E" w:rsidRDefault="00EC354A" w:rsidP="00EC354A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54A">
              <w:rPr>
                <w:rFonts w:ascii="Times New Roman" w:hAnsi="Times New Roman" w:cs="Times New Roman"/>
                <w:sz w:val="24"/>
                <w:szCs w:val="24"/>
              </w:rPr>
              <w:t>нормативной документацией</w:t>
            </w:r>
          </w:p>
        </w:tc>
      </w:tr>
      <w:tr w:rsidR="0019729E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9C4C12" w:rsidRDefault="0019729E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19729E" w:rsidP="0019729E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29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 использования информационно-коммуникационных технологий в профессиональной деятельности фельдшера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81D5E" w:rsidRPr="00481D5E" w:rsidRDefault="00481D5E" w:rsidP="00481D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D5E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ведения документации, выполнения заданий на аудиторных и внеаудиторных занятиях:</w:t>
            </w:r>
          </w:p>
          <w:p w:rsidR="00481D5E" w:rsidRPr="00481D5E" w:rsidRDefault="00481D5E" w:rsidP="00481D5E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D5E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памяток;</w:t>
            </w:r>
          </w:p>
          <w:p w:rsidR="00481D5E" w:rsidRPr="00481D5E" w:rsidRDefault="00481D5E" w:rsidP="00481D5E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81D5E">
              <w:rPr>
                <w:rFonts w:ascii="Times New Roman" w:hAnsi="Times New Roman" w:cs="Times New Roman"/>
                <w:bCs/>
                <w:sz w:val="24"/>
                <w:szCs w:val="24"/>
              </w:rPr>
              <w:t>санбюллетеней</w:t>
            </w:r>
            <w:proofErr w:type="spellEnd"/>
            <w:r w:rsidRPr="00481D5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81D5E" w:rsidRPr="00481D5E" w:rsidRDefault="00481D5E" w:rsidP="00481D5E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D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проведение бесед, ролевых игр;</w:t>
            </w:r>
          </w:p>
          <w:p w:rsidR="0019729E" w:rsidRPr="0019729E" w:rsidRDefault="00481D5E" w:rsidP="00481D5E">
            <w:pPr>
              <w:pStyle w:val="ac"/>
              <w:widowControl w:val="0"/>
              <w:ind w:left="141" w:firstLine="0"/>
              <w:rPr>
                <w:bCs/>
              </w:rPr>
            </w:pPr>
            <w:r w:rsidRPr="00481D5E">
              <w:rPr>
                <w:bCs/>
              </w:rPr>
              <w:t>выступление с сообщениями и докладами.</w:t>
            </w:r>
          </w:p>
        </w:tc>
      </w:tr>
      <w:tr w:rsidR="0019729E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9C4C12" w:rsidRDefault="0019729E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19729E" w:rsidP="00911E50">
            <w:pPr>
              <w:pStyle w:val="ac"/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249"/>
              </w:tabs>
              <w:ind w:left="249" w:hanging="249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t>эффективность взаимодействия с обучающимися, коллегами, руководством ЛПУ, пациентами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FD6AEC" w:rsidP="00FD6AEC">
            <w:pPr>
              <w:pStyle w:val="ac"/>
              <w:widowControl w:val="0"/>
              <w:ind w:left="-1" w:firstLine="0"/>
              <w:rPr>
                <w:bCs/>
              </w:rPr>
            </w:pPr>
            <w:r w:rsidRPr="00AC1566">
              <w:rPr>
                <w:bCs/>
              </w:rPr>
              <w:t>Экспертная оценка выполнения ко</w:t>
            </w:r>
            <w:r>
              <w:rPr>
                <w:bCs/>
              </w:rPr>
              <w:t xml:space="preserve">мандных видов работ на занятиях; конкурсы </w:t>
            </w:r>
            <w:proofErr w:type="spellStart"/>
            <w:r>
              <w:rPr>
                <w:bCs/>
              </w:rPr>
              <w:t>профмастерства</w:t>
            </w:r>
            <w:proofErr w:type="spellEnd"/>
            <w:r>
              <w:rPr>
                <w:bCs/>
              </w:rPr>
              <w:t>; поздравление к памятным датам.</w:t>
            </w:r>
          </w:p>
        </w:tc>
      </w:tr>
      <w:tr w:rsidR="0019729E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9C4C12" w:rsidRDefault="0019729E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ОК 7. Брать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19729E" w:rsidP="00911E5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249"/>
              </w:tabs>
              <w:suppressAutoHyphens/>
              <w:spacing w:after="0" w:line="240" w:lineRule="auto"/>
              <w:ind w:left="249" w:hanging="2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29E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ответственности за работу подчиненных, за результат выполнения заданий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29E" w:rsidRPr="0019729E" w:rsidRDefault="00FD6AEC" w:rsidP="00FD6AEC">
            <w:pPr>
              <w:pStyle w:val="ac"/>
              <w:widowControl w:val="0"/>
              <w:ind w:left="-1" w:firstLine="0"/>
              <w:rPr>
                <w:bCs/>
              </w:rPr>
            </w:pPr>
            <w:r w:rsidRPr="00AC1566">
              <w:rPr>
                <w:bCs/>
              </w:rPr>
              <w:t>Экспертная оценка работы в группе,</w:t>
            </w:r>
            <w:r>
              <w:rPr>
                <w:bCs/>
              </w:rPr>
              <w:t xml:space="preserve"> в «малых группах»</w:t>
            </w:r>
            <w:r w:rsidRPr="00AC1566">
              <w:rPr>
                <w:bCs/>
              </w:rPr>
              <w:t xml:space="preserve"> </w:t>
            </w:r>
            <w:r>
              <w:rPr>
                <w:bCs/>
              </w:rPr>
              <w:t xml:space="preserve">при проведении «ролевых игр», </w:t>
            </w:r>
            <w:proofErr w:type="spellStart"/>
            <w:r>
              <w:rPr>
                <w:bCs/>
              </w:rPr>
              <w:t>проф.конкурсах</w:t>
            </w:r>
            <w:proofErr w:type="spellEnd"/>
            <w:r>
              <w:rPr>
                <w:bCs/>
              </w:rPr>
              <w:t xml:space="preserve">, конференциях на разных уровнях; </w:t>
            </w:r>
            <w:r w:rsidRPr="00AC1566">
              <w:rPr>
                <w:bCs/>
              </w:rPr>
              <w:t>анкетирование</w:t>
            </w:r>
          </w:p>
        </w:tc>
      </w:tr>
      <w:tr w:rsidR="00FD6AEC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9C4C12" w:rsidRDefault="00FD6AEC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</w:r>
          </w:p>
          <w:p w:rsidR="00FD6AEC" w:rsidRPr="009C4C12" w:rsidRDefault="00FD6AEC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19729E" w:rsidRDefault="00FD6AEC" w:rsidP="00911E5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249"/>
              </w:tabs>
              <w:suppressAutoHyphens/>
              <w:spacing w:after="0" w:line="240" w:lineRule="auto"/>
              <w:ind w:left="249" w:hanging="2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29E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эффективность планирования обучающимися повышения личностного уровня и своевременность повышения своей квалификации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FD6AEC" w:rsidRDefault="00FD6AEC" w:rsidP="00B01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AE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планов и отчетов, портфолио.</w:t>
            </w:r>
          </w:p>
          <w:p w:rsidR="00FD6AEC" w:rsidRPr="00FD6AEC" w:rsidRDefault="00FD6AEC" w:rsidP="00B01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6AEC" w:rsidRPr="00FD6AEC" w:rsidRDefault="00FD6AEC" w:rsidP="00B01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6AEC" w:rsidRPr="00FD6AEC" w:rsidRDefault="00FD6AEC" w:rsidP="00B01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D6AEC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9C4C12" w:rsidRDefault="00FD6AEC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19729E" w:rsidRDefault="00FD6AEC" w:rsidP="00911E50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29E">
              <w:rPr>
                <w:rFonts w:ascii="Times New Roman" w:hAnsi="Times New Roman" w:cs="Times New Roman"/>
                <w:bCs/>
                <w:sz w:val="24"/>
                <w:szCs w:val="24"/>
              </w:rPr>
              <w:t>рациональность использования инновационных технологий в профессиональной деятельности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FD6AEC" w:rsidRDefault="00FD6AEC" w:rsidP="00B01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AE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выступлений, УИРС, НИРС.</w:t>
            </w:r>
          </w:p>
        </w:tc>
      </w:tr>
      <w:tr w:rsidR="00FD6AEC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9C4C12" w:rsidRDefault="00FD6AEC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19729E" w:rsidRDefault="00FD6AEC" w:rsidP="00911E50">
            <w:pPr>
              <w:pStyle w:val="ac"/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249"/>
              </w:tabs>
              <w:ind w:left="249" w:hanging="249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t>бережность отношения к историческому наследию и культурным традициям народа</w:t>
            </w:r>
          </w:p>
          <w:p w:rsidR="00FD6AEC" w:rsidRPr="0019729E" w:rsidRDefault="00FD6AEC" w:rsidP="00911E50">
            <w:pPr>
              <w:pStyle w:val="ac"/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249"/>
              </w:tabs>
              <w:ind w:left="249" w:hanging="249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t>толерантность по отношению к социальным, культурным и религиозным различиям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FD6AEC" w:rsidRDefault="00FD6AEC" w:rsidP="00B01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AE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стиля общения, участия во внеклассных мероприятиях, анкетирование.</w:t>
            </w:r>
          </w:p>
          <w:p w:rsidR="00FD6AEC" w:rsidRPr="00FD6AEC" w:rsidRDefault="00FD6AEC" w:rsidP="00B01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AE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рефератов.</w:t>
            </w:r>
          </w:p>
        </w:tc>
      </w:tr>
      <w:tr w:rsidR="00FD6AEC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9C4C12" w:rsidRDefault="00FD6AEC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19729E" w:rsidRDefault="00FD6AEC" w:rsidP="00911E50">
            <w:pPr>
              <w:pStyle w:val="ac"/>
              <w:widowControl w:val="0"/>
              <w:numPr>
                <w:ilvl w:val="0"/>
                <w:numId w:val="23"/>
              </w:numPr>
              <w:tabs>
                <w:tab w:val="clear" w:pos="1080"/>
                <w:tab w:val="num" w:pos="249"/>
              </w:tabs>
              <w:ind w:left="249" w:hanging="249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t xml:space="preserve">полнота оценки соблюдений правил и норм поведения в обществе и бережного отношения к природе 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6AEC" w:rsidRPr="00AC1566" w:rsidRDefault="00FD6AEC" w:rsidP="00B01211">
            <w:pPr>
              <w:rPr>
                <w:bCs/>
                <w:sz w:val="24"/>
                <w:szCs w:val="24"/>
              </w:rPr>
            </w:pPr>
            <w:r w:rsidRPr="00FD6AE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стиля поведения, участия во внеклассных</w:t>
            </w:r>
            <w:r w:rsidRPr="00AC1566">
              <w:rPr>
                <w:bCs/>
                <w:sz w:val="24"/>
                <w:szCs w:val="24"/>
              </w:rPr>
              <w:t xml:space="preserve"> </w:t>
            </w:r>
            <w:r w:rsidRPr="00FD6AE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мероприятиях, анкетирование</w:t>
            </w:r>
            <w:r w:rsidRPr="00AC1566">
              <w:rPr>
                <w:bCs/>
                <w:sz w:val="24"/>
                <w:szCs w:val="24"/>
              </w:rPr>
              <w:t>.</w:t>
            </w:r>
          </w:p>
        </w:tc>
      </w:tr>
      <w:tr w:rsidR="00DA00BE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A00BE" w:rsidRPr="009C4C12" w:rsidRDefault="00DA00BE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:rsidR="00DA00BE" w:rsidRPr="009C4C12" w:rsidRDefault="00DA00BE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A00BE" w:rsidRPr="0019729E" w:rsidRDefault="00DA00BE" w:rsidP="00911E50">
            <w:pPr>
              <w:pStyle w:val="ac"/>
              <w:widowControl w:val="0"/>
              <w:numPr>
                <w:ilvl w:val="0"/>
                <w:numId w:val="23"/>
              </w:numPr>
              <w:tabs>
                <w:tab w:val="clear" w:pos="1080"/>
                <w:tab w:val="num" w:pos="249"/>
              </w:tabs>
              <w:ind w:left="249" w:hanging="249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t>рациональность организации рабочего места с соблюдением необходимых требований и правил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A00BE" w:rsidRPr="00DA00BE" w:rsidRDefault="00DA00BE" w:rsidP="00B01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0B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оформления раб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очего места в соответствии с Сан</w:t>
            </w:r>
            <w:r w:rsidRPr="00DA00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00BE">
              <w:rPr>
                <w:rFonts w:ascii="Times New Roman" w:hAnsi="Times New Roman" w:cs="Times New Roman"/>
                <w:bCs/>
                <w:sz w:val="24"/>
                <w:szCs w:val="24"/>
              </w:rPr>
              <w:t>ПиНами</w:t>
            </w:r>
            <w:proofErr w:type="spellEnd"/>
            <w:r w:rsidRPr="00DA00BE">
              <w:rPr>
                <w:rFonts w:ascii="Times New Roman" w:hAnsi="Times New Roman" w:cs="Times New Roman"/>
                <w:bCs/>
                <w:sz w:val="24"/>
                <w:szCs w:val="24"/>
              </w:rPr>
              <w:t>, инструкциями по технике безопасности, охране труда и противопожарной безопасности.</w:t>
            </w:r>
          </w:p>
        </w:tc>
      </w:tr>
      <w:tr w:rsidR="00DA00BE" w:rsidRPr="009C4C12" w:rsidTr="00DE2C10">
        <w:trPr>
          <w:trHeight w:val="637"/>
          <w:jc w:val="center"/>
        </w:trPr>
        <w:tc>
          <w:tcPr>
            <w:tcW w:w="2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A00BE" w:rsidRPr="009C4C12" w:rsidRDefault="00DA00BE" w:rsidP="00911E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C4C12">
              <w:rPr>
                <w:rFonts w:ascii="Times New Roman" w:hAnsi="Times New Roman" w:cs="Times New Roman"/>
                <w:sz w:val="24"/>
                <w:szCs w:val="24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A00BE" w:rsidRPr="0019729E" w:rsidRDefault="00DA00BE" w:rsidP="00911E50">
            <w:pPr>
              <w:pStyle w:val="ac"/>
              <w:widowControl w:val="0"/>
              <w:numPr>
                <w:ilvl w:val="0"/>
                <w:numId w:val="23"/>
              </w:numPr>
              <w:tabs>
                <w:tab w:val="clear" w:pos="1080"/>
                <w:tab w:val="num" w:pos="249"/>
              </w:tabs>
              <w:ind w:left="249" w:hanging="249"/>
              <w:rPr>
                <w:rFonts w:eastAsiaTheme="minorHAnsi"/>
                <w:bCs/>
                <w:lang w:eastAsia="en-US"/>
              </w:rPr>
            </w:pPr>
            <w:r w:rsidRPr="0019729E">
              <w:rPr>
                <w:rFonts w:eastAsiaTheme="minorHAnsi"/>
                <w:bCs/>
                <w:lang w:eastAsia="en-US"/>
              </w:rPr>
              <w:t>систематичность ведения пропаганды и эффективность здорового образа жизни с целью профилактики заболеваний</w:t>
            </w:r>
          </w:p>
        </w:tc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A00BE" w:rsidRPr="00DA00BE" w:rsidRDefault="00DA00BE" w:rsidP="00B01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00BE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выступления с сообщением, докладом, рефератом, участие в соц. акциях , конференциях УИРС по ЗОЖ, памятки, </w:t>
            </w:r>
            <w:proofErr w:type="spellStart"/>
            <w:r w:rsidRPr="00DA00BE">
              <w:rPr>
                <w:rFonts w:ascii="Times New Roman" w:hAnsi="Times New Roman" w:cs="Times New Roman"/>
                <w:sz w:val="24"/>
                <w:szCs w:val="24"/>
              </w:rPr>
              <w:t>санбюллетень</w:t>
            </w:r>
            <w:proofErr w:type="spellEnd"/>
            <w:r w:rsidRPr="00DA00BE">
              <w:rPr>
                <w:rFonts w:ascii="Times New Roman" w:hAnsi="Times New Roman" w:cs="Times New Roman"/>
                <w:sz w:val="24"/>
                <w:szCs w:val="24"/>
              </w:rPr>
              <w:t>, презентации, портфолио, СМИ (ролики, видеофильмы).</w:t>
            </w:r>
          </w:p>
        </w:tc>
      </w:tr>
    </w:tbl>
    <w:p w:rsidR="00361BBB" w:rsidRPr="0019729E" w:rsidRDefault="00361BBB" w:rsidP="00361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61BBB" w:rsidRDefault="0019729E" w:rsidP="00DE2C1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9729E">
        <w:rPr>
          <w:rFonts w:ascii="Times New Roman" w:hAnsi="Times New Roman" w:cs="Times New Roman"/>
          <w:sz w:val="24"/>
          <w:szCs w:val="24"/>
        </w:rPr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p w:rsidR="00DE2C10" w:rsidRPr="0019729E" w:rsidRDefault="00DE2C10" w:rsidP="00206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46"/>
        <w:gridCol w:w="3107"/>
        <w:gridCol w:w="3091"/>
      </w:tblGrid>
      <w:tr w:rsidR="00DE2C10" w:rsidRPr="00DE2C10" w:rsidTr="00911E50">
        <w:tc>
          <w:tcPr>
            <w:tcW w:w="3190" w:type="dxa"/>
            <w:vMerge w:val="restart"/>
          </w:tcPr>
          <w:p w:rsidR="00DE2C10" w:rsidRP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0" w:type="dxa"/>
            <w:gridSpan w:val="2"/>
          </w:tcPr>
          <w:p w:rsidR="00DE2C10" w:rsidRP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DE2C10" w:rsidTr="00DE2C10">
        <w:tc>
          <w:tcPr>
            <w:tcW w:w="3190" w:type="dxa"/>
            <w:vMerge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DE2C10" w:rsidRP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 (отметка)</w:t>
            </w:r>
          </w:p>
        </w:tc>
        <w:tc>
          <w:tcPr>
            <w:tcW w:w="3190" w:type="dxa"/>
          </w:tcPr>
          <w:p w:rsidR="00DE2C10" w:rsidRDefault="00DE2C10" w:rsidP="00530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2C10" w:rsidTr="00DE2C10"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C10">
              <w:rPr>
                <w:rFonts w:ascii="Times New Roman" w:hAnsi="Times New Roman" w:cs="Times New Roman"/>
                <w:bCs/>
                <w:sz w:val="24"/>
                <w:szCs w:val="24"/>
              </w:rPr>
              <w:t>90 – 100</w:t>
            </w:r>
          </w:p>
        </w:tc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C1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C10">
              <w:rPr>
                <w:rFonts w:ascii="Times New Roman" w:hAnsi="Times New Roman" w:cs="Times New Roman"/>
                <w:bCs/>
                <w:sz w:val="24"/>
                <w:szCs w:val="24"/>
              </w:rPr>
              <w:t>90 – 100</w:t>
            </w:r>
          </w:p>
        </w:tc>
      </w:tr>
      <w:tr w:rsidR="00DE2C10" w:rsidTr="00DE2C10"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80 - 89</w:t>
            </w:r>
          </w:p>
        </w:tc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80 - 89</w:t>
            </w:r>
          </w:p>
        </w:tc>
      </w:tr>
      <w:tr w:rsidR="00DE2C10" w:rsidTr="00DE2C10"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70 - 79</w:t>
            </w:r>
          </w:p>
        </w:tc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70 - 79</w:t>
            </w:r>
          </w:p>
        </w:tc>
      </w:tr>
      <w:tr w:rsidR="00DE2C10" w:rsidTr="00DE2C10"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DE2C10" w:rsidRDefault="00DE2C10" w:rsidP="00DE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Менее 70</w:t>
            </w:r>
          </w:p>
        </w:tc>
      </w:tr>
    </w:tbl>
    <w:p w:rsidR="00530A50" w:rsidRPr="009C4C12" w:rsidRDefault="00530A50" w:rsidP="00530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36CBB" w:rsidRDefault="00531D67" w:rsidP="00836C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77D66" w:rsidRPr="00836C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E2C10" w:rsidRPr="00836CBB">
        <w:rPr>
          <w:rFonts w:ascii="Times New Roman" w:hAnsi="Times New Roman" w:cs="Times New Roman"/>
          <w:b/>
          <w:sz w:val="24"/>
          <w:szCs w:val="24"/>
        </w:rPr>
        <w:t xml:space="preserve">Применение активных и интерактивных форм проведения занятий </w:t>
      </w:r>
    </w:p>
    <w:p w:rsidR="00836CBB" w:rsidRPr="00836CBB" w:rsidRDefault="00836CBB" w:rsidP="00836CB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36CB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Активные и интерактивные формы обучения, применяемые на аудиторных занятиях по дисциплине/междисциплинарному курсу</w:t>
      </w:r>
    </w:p>
    <w:p w:rsidR="00A75F1F" w:rsidRDefault="00836CBB" w:rsidP="00836C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 xml:space="preserve"> (</w:t>
      </w:r>
      <w:r w:rsidRPr="00836CB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ПМ. 05. «Медико-социальная деятельность»</w:t>
      </w:r>
    </w:p>
    <w:p w:rsidR="00836CBB" w:rsidRPr="00A75F1F" w:rsidRDefault="00A75F1F" w:rsidP="00A75F1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5F1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МДК 05.01 </w:t>
      </w:r>
      <w:proofErr w:type="gramStart"/>
      <w:r w:rsidRPr="00A75F1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« </w:t>
      </w:r>
      <w:proofErr w:type="spellStart"/>
      <w:r w:rsidRPr="00A75F1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Медико</w:t>
      </w:r>
      <w:proofErr w:type="spellEnd"/>
      <w:proofErr w:type="gramEnd"/>
      <w:r w:rsidRPr="00A75F1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– социальная реабилитация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836CB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2314"/>
        <w:gridCol w:w="2414"/>
        <w:gridCol w:w="2291"/>
      </w:tblGrid>
      <w:tr w:rsidR="00836CBB" w:rsidRPr="00836CBB" w:rsidTr="00A75F1F">
        <w:tc>
          <w:tcPr>
            <w:tcW w:w="2386" w:type="dxa"/>
            <w:shd w:val="clear" w:color="auto" w:fill="auto"/>
          </w:tcPr>
          <w:p w:rsidR="00836CBB" w:rsidRPr="00836CBB" w:rsidRDefault="00836CBB" w:rsidP="00B012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380" w:type="dxa"/>
            <w:shd w:val="clear" w:color="auto" w:fill="auto"/>
          </w:tcPr>
          <w:p w:rsidR="00836CBB" w:rsidRPr="00836CBB" w:rsidRDefault="00836CBB" w:rsidP="00B012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занятия</w:t>
            </w:r>
          </w:p>
          <w:p w:rsidR="00836CBB" w:rsidRPr="00836CBB" w:rsidRDefault="00836CBB" w:rsidP="00B012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shd w:val="clear" w:color="auto" w:fill="auto"/>
          </w:tcPr>
          <w:p w:rsidR="00836CBB" w:rsidRPr="00836CBB" w:rsidRDefault="00836CBB" w:rsidP="00B012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Используемые активные и интерактивные формы обучения</w:t>
            </w:r>
          </w:p>
        </w:tc>
        <w:tc>
          <w:tcPr>
            <w:tcW w:w="2368" w:type="dxa"/>
            <w:shd w:val="clear" w:color="auto" w:fill="auto"/>
          </w:tcPr>
          <w:p w:rsidR="00836CBB" w:rsidRPr="00836CBB" w:rsidRDefault="00836CBB" w:rsidP="00B012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36CBB" w:rsidRPr="00836CBB" w:rsidTr="00A75F1F">
        <w:tc>
          <w:tcPr>
            <w:tcW w:w="2386" w:type="dxa"/>
            <w:shd w:val="clear" w:color="auto" w:fill="auto"/>
          </w:tcPr>
          <w:p w:rsidR="00836CBB" w:rsidRPr="00836CBB" w:rsidRDefault="00836CBB" w:rsidP="00836C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836C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36CBB" w:rsidRDefault="00836CBB" w:rsidP="00836C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Медико-социальная реабилитация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6CBB" w:rsidRPr="00836CBB" w:rsidRDefault="00836CBB" w:rsidP="008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</w:p>
          <w:p w:rsidR="00836CBB" w:rsidRPr="00836CBB" w:rsidRDefault="00836CBB" w:rsidP="00836C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</w:t>
            </w:r>
            <w:r w:rsidRPr="00836C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аллиативной помощи</w:t>
            </w:r>
          </w:p>
        </w:tc>
        <w:tc>
          <w:tcPr>
            <w:tcW w:w="2380" w:type="dxa"/>
            <w:shd w:val="clear" w:color="auto" w:fill="auto"/>
          </w:tcPr>
          <w:p w:rsidR="00836CBB" w:rsidRPr="00836CBB" w:rsidRDefault="00836CBB" w:rsidP="00B01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2436" w:type="dxa"/>
            <w:shd w:val="clear" w:color="auto" w:fill="auto"/>
          </w:tcPr>
          <w:p w:rsidR="00836CBB" w:rsidRPr="00836CBB" w:rsidRDefault="00836CBB" w:rsidP="00B01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Интерактивная лекция: проблемная лекция, лекция с запланированными ошибками, лекция-визуализация, </w:t>
            </w:r>
            <w:r w:rsidRPr="00836CBB">
              <w:rPr>
                <w:rFonts w:ascii="Times New Roman" w:hAnsi="Times New Roman" w:cs="Times New Roman"/>
                <w:sz w:val="24"/>
                <w:szCs w:val="24"/>
              </w:rPr>
              <w:t>лекция с разбором конкретных ситуаций, лекция-диалог и лекция-дискуссия.</w:t>
            </w:r>
          </w:p>
        </w:tc>
        <w:tc>
          <w:tcPr>
            <w:tcW w:w="2368" w:type="dxa"/>
            <w:shd w:val="clear" w:color="auto" w:fill="auto"/>
          </w:tcPr>
          <w:p w:rsidR="00836CBB" w:rsidRDefault="00482D7B" w:rsidP="00B01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  <w:p w:rsidR="00482D7B" w:rsidRDefault="00482D7B" w:rsidP="00B01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82D7B" w:rsidRPr="00836CBB" w:rsidRDefault="00482D7B" w:rsidP="00B01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836CBB" w:rsidRPr="00836CBB" w:rsidTr="00A75F1F">
        <w:tc>
          <w:tcPr>
            <w:tcW w:w="2386" w:type="dxa"/>
            <w:shd w:val="clear" w:color="auto" w:fill="auto"/>
          </w:tcPr>
          <w:p w:rsidR="00482D7B" w:rsidRPr="00836CBB" w:rsidRDefault="00482D7B" w:rsidP="00482D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836C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82D7B" w:rsidRDefault="00482D7B" w:rsidP="00482D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Медико-социальная реабилитация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82D7B" w:rsidRPr="00836CBB" w:rsidRDefault="00482D7B" w:rsidP="0048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</w:p>
          <w:p w:rsidR="00836CBB" w:rsidRPr="00836CBB" w:rsidRDefault="00482D7B" w:rsidP="00482D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</w:t>
            </w:r>
            <w:r w:rsidRPr="00836C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аллиативной помощи</w:t>
            </w:r>
          </w:p>
        </w:tc>
        <w:tc>
          <w:tcPr>
            <w:tcW w:w="2380" w:type="dxa"/>
            <w:shd w:val="clear" w:color="auto" w:fill="auto"/>
          </w:tcPr>
          <w:p w:rsidR="00836CBB" w:rsidRPr="00836CBB" w:rsidRDefault="00836CBB" w:rsidP="00B01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436" w:type="dxa"/>
            <w:shd w:val="clear" w:color="auto" w:fill="auto"/>
          </w:tcPr>
          <w:p w:rsidR="00836CBB" w:rsidRPr="00836CBB" w:rsidRDefault="00836CBB" w:rsidP="00B01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Тренинг. Деловые и ролевая игры. Кейс-метод. Мозговой штурм. Круглый стол. Коллоквиум. Метод проектов.</w:t>
            </w:r>
          </w:p>
        </w:tc>
        <w:tc>
          <w:tcPr>
            <w:tcW w:w="2368" w:type="dxa"/>
            <w:shd w:val="clear" w:color="auto" w:fill="auto"/>
          </w:tcPr>
          <w:p w:rsidR="00836CBB" w:rsidRDefault="00482D7B" w:rsidP="00B01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</w:p>
          <w:p w:rsidR="00482D7B" w:rsidRDefault="00482D7B" w:rsidP="00B01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82D7B" w:rsidRPr="00836CBB" w:rsidRDefault="00482D7B" w:rsidP="00B01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836CBB" w:rsidRPr="00836CBB" w:rsidTr="00A75F1F">
        <w:tc>
          <w:tcPr>
            <w:tcW w:w="7202" w:type="dxa"/>
            <w:gridSpan w:val="3"/>
            <w:shd w:val="clear" w:color="auto" w:fill="auto"/>
          </w:tcPr>
          <w:p w:rsidR="00836CBB" w:rsidRPr="00836CBB" w:rsidRDefault="00836CBB" w:rsidP="00B01211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68" w:type="dxa"/>
            <w:shd w:val="clear" w:color="auto" w:fill="auto"/>
          </w:tcPr>
          <w:p w:rsidR="00836CBB" w:rsidRPr="00836CBB" w:rsidRDefault="00482D7B" w:rsidP="00B01211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</w:t>
            </w:r>
          </w:p>
        </w:tc>
      </w:tr>
    </w:tbl>
    <w:p w:rsidR="008B71C9" w:rsidRDefault="008B71C9" w:rsidP="00F77D66">
      <w:pPr>
        <w:pStyle w:val="a9"/>
        <w:keepNext/>
        <w:keepLines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1C9" w:rsidRDefault="008B71C9">
      <w:pPr>
        <w:rPr>
          <w:rFonts w:ascii="Times New Roman" w:hAnsi="Times New Roman" w:cs="Times New Roman"/>
          <w:b/>
          <w:sz w:val="24"/>
          <w:szCs w:val="24"/>
        </w:rPr>
      </w:pPr>
    </w:p>
    <w:sectPr w:rsidR="008B71C9" w:rsidSect="005E0B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B41" w:rsidRDefault="00142B41" w:rsidP="007866AF">
      <w:pPr>
        <w:spacing w:after="0" w:line="240" w:lineRule="auto"/>
      </w:pPr>
      <w:r>
        <w:separator/>
      </w:r>
    </w:p>
  </w:endnote>
  <w:endnote w:type="continuationSeparator" w:id="0">
    <w:p w:rsidR="00142B41" w:rsidRDefault="00142B41" w:rsidP="0078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B41" w:rsidRDefault="00142B41" w:rsidP="007866A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2B41" w:rsidRDefault="00142B41" w:rsidP="007866A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3930055"/>
      <w:docPartObj>
        <w:docPartGallery w:val="Page Numbers (Bottom of Page)"/>
        <w:docPartUnique/>
      </w:docPartObj>
    </w:sdtPr>
    <w:sdtEndPr/>
    <w:sdtContent>
      <w:p w:rsidR="00142B41" w:rsidRDefault="00142B4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4B3">
          <w:rPr>
            <w:noProof/>
          </w:rPr>
          <w:t>20</w:t>
        </w:r>
        <w:r>
          <w:fldChar w:fldCharType="end"/>
        </w:r>
      </w:p>
    </w:sdtContent>
  </w:sdt>
  <w:p w:rsidR="00142B41" w:rsidRDefault="00142B41" w:rsidP="007866A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B41" w:rsidRDefault="00142B41" w:rsidP="007866AF">
      <w:pPr>
        <w:spacing w:after="0" w:line="240" w:lineRule="auto"/>
      </w:pPr>
      <w:r>
        <w:separator/>
      </w:r>
    </w:p>
  </w:footnote>
  <w:footnote w:type="continuationSeparator" w:id="0">
    <w:p w:rsidR="00142B41" w:rsidRDefault="00142B41" w:rsidP="00786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4E36EB4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9D34E5"/>
    <w:multiLevelType w:val="hybridMultilevel"/>
    <w:tmpl w:val="4BAEB758"/>
    <w:lvl w:ilvl="0" w:tplc="5B7870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3015CE"/>
    <w:multiLevelType w:val="hybridMultilevel"/>
    <w:tmpl w:val="763C4E20"/>
    <w:lvl w:ilvl="0" w:tplc="FA58A94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A35EC6"/>
    <w:multiLevelType w:val="hybridMultilevel"/>
    <w:tmpl w:val="194857C8"/>
    <w:lvl w:ilvl="0" w:tplc="3F4803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04FD5"/>
    <w:multiLevelType w:val="hybridMultilevel"/>
    <w:tmpl w:val="BE126718"/>
    <w:lvl w:ilvl="0" w:tplc="94342B3E">
      <w:start w:val="1"/>
      <w:numFmt w:val="bullet"/>
      <w:lvlText w:val="­"/>
      <w:lvlJc w:val="left"/>
      <w:pPr>
        <w:tabs>
          <w:tab w:val="num" w:pos="430"/>
        </w:tabs>
        <w:ind w:left="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5" w15:restartNumberingAfterBreak="0">
    <w:nsid w:val="12C83CC8"/>
    <w:multiLevelType w:val="hybridMultilevel"/>
    <w:tmpl w:val="A4086582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321E5"/>
    <w:multiLevelType w:val="hybridMultilevel"/>
    <w:tmpl w:val="C026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60390"/>
    <w:multiLevelType w:val="hybridMultilevel"/>
    <w:tmpl w:val="876490D2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F39BA"/>
    <w:multiLevelType w:val="hybridMultilevel"/>
    <w:tmpl w:val="B91AC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47A78"/>
    <w:multiLevelType w:val="multilevel"/>
    <w:tmpl w:val="3CB68F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97974C7"/>
    <w:multiLevelType w:val="hybridMultilevel"/>
    <w:tmpl w:val="A17EEF16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6E2C0A"/>
    <w:multiLevelType w:val="hybridMultilevel"/>
    <w:tmpl w:val="5A947510"/>
    <w:lvl w:ilvl="0" w:tplc="3EE656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04B9F"/>
    <w:multiLevelType w:val="hybridMultilevel"/>
    <w:tmpl w:val="B31CEDB8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6710D"/>
    <w:multiLevelType w:val="hybridMultilevel"/>
    <w:tmpl w:val="83D87BA4"/>
    <w:lvl w:ilvl="0" w:tplc="A6489F32">
      <w:start w:val="1"/>
      <w:numFmt w:val="bullet"/>
      <w:lvlText w:val="­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C1E38C8"/>
    <w:multiLevelType w:val="hybridMultilevel"/>
    <w:tmpl w:val="11F68154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F74DA3"/>
    <w:multiLevelType w:val="hybridMultilevel"/>
    <w:tmpl w:val="7CB4773C"/>
    <w:lvl w:ilvl="0" w:tplc="C17071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932B7"/>
    <w:multiLevelType w:val="hybridMultilevel"/>
    <w:tmpl w:val="A9304982"/>
    <w:lvl w:ilvl="0" w:tplc="AD5888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FFD3210"/>
    <w:multiLevelType w:val="hybridMultilevel"/>
    <w:tmpl w:val="B15818CE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8F51FB"/>
    <w:multiLevelType w:val="hybridMultilevel"/>
    <w:tmpl w:val="8F0C5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D6321"/>
    <w:multiLevelType w:val="hybridMultilevel"/>
    <w:tmpl w:val="861455CE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5169"/>
    <w:multiLevelType w:val="hybridMultilevel"/>
    <w:tmpl w:val="7BD4D6D4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E50DA"/>
    <w:multiLevelType w:val="hybridMultilevel"/>
    <w:tmpl w:val="06A65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87155"/>
    <w:multiLevelType w:val="hybridMultilevel"/>
    <w:tmpl w:val="B8A4E174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11BCD"/>
    <w:multiLevelType w:val="hybridMultilevel"/>
    <w:tmpl w:val="5790824E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A260F2"/>
    <w:multiLevelType w:val="hybridMultilevel"/>
    <w:tmpl w:val="20DE4A48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AE3858"/>
    <w:multiLevelType w:val="hybridMultilevel"/>
    <w:tmpl w:val="6AAA5224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B26EE"/>
    <w:multiLevelType w:val="hybridMultilevel"/>
    <w:tmpl w:val="E8FCBB9E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A11577"/>
    <w:multiLevelType w:val="hybridMultilevel"/>
    <w:tmpl w:val="0A024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96147"/>
    <w:multiLevelType w:val="multilevel"/>
    <w:tmpl w:val="5E08E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2415E5"/>
    <w:multiLevelType w:val="hybridMultilevel"/>
    <w:tmpl w:val="2E947352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DC2788"/>
    <w:multiLevelType w:val="hybridMultilevel"/>
    <w:tmpl w:val="06FC6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4B2B0E"/>
    <w:multiLevelType w:val="hybridMultilevel"/>
    <w:tmpl w:val="DDB05F1E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CB6071"/>
    <w:multiLevelType w:val="hybridMultilevel"/>
    <w:tmpl w:val="33E8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5BFC15F7"/>
    <w:multiLevelType w:val="hybridMultilevel"/>
    <w:tmpl w:val="5F1AF066"/>
    <w:lvl w:ilvl="0" w:tplc="B720B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944CAD"/>
    <w:multiLevelType w:val="hybridMultilevel"/>
    <w:tmpl w:val="B49A1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BA0D56"/>
    <w:multiLevelType w:val="multilevel"/>
    <w:tmpl w:val="B8D42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D7464A"/>
    <w:multiLevelType w:val="hybridMultilevel"/>
    <w:tmpl w:val="70C46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E52C1"/>
    <w:multiLevelType w:val="multilevel"/>
    <w:tmpl w:val="388CBE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3933D04"/>
    <w:multiLevelType w:val="hybridMultilevel"/>
    <w:tmpl w:val="26DE6D32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A2D0B"/>
    <w:multiLevelType w:val="hybridMultilevel"/>
    <w:tmpl w:val="1BA858F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277CAA"/>
    <w:multiLevelType w:val="hybridMultilevel"/>
    <w:tmpl w:val="AF8AE866"/>
    <w:lvl w:ilvl="0" w:tplc="A6489F3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928CB"/>
    <w:multiLevelType w:val="hybridMultilevel"/>
    <w:tmpl w:val="71787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AB519A"/>
    <w:multiLevelType w:val="hybridMultilevel"/>
    <w:tmpl w:val="F5C66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42805"/>
    <w:multiLevelType w:val="hybridMultilevel"/>
    <w:tmpl w:val="FAF07712"/>
    <w:lvl w:ilvl="0" w:tplc="FA58A94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D5617A6"/>
    <w:multiLevelType w:val="hybridMultilevel"/>
    <w:tmpl w:val="DF5C88F4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4862DE"/>
    <w:multiLevelType w:val="hybridMultilevel"/>
    <w:tmpl w:val="5F1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F105660"/>
    <w:multiLevelType w:val="hybridMultilevel"/>
    <w:tmpl w:val="C116DA6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4"/>
  </w:num>
  <w:num w:numId="3">
    <w:abstractNumId w:val="30"/>
  </w:num>
  <w:num w:numId="4">
    <w:abstractNumId w:val="42"/>
  </w:num>
  <w:num w:numId="5">
    <w:abstractNumId w:val="25"/>
  </w:num>
  <w:num w:numId="6">
    <w:abstractNumId w:val="13"/>
  </w:num>
  <w:num w:numId="7">
    <w:abstractNumId w:val="21"/>
  </w:num>
  <w:num w:numId="8">
    <w:abstractNumId w:val="32"/>
  </w:num>
  <w:num w:numId="9">
    <w:abstractNumId w:val="37"/>
  </w:num>
  <w:num w:numId="10">
    <w:abstractNumId w:val="22"/>
  </w:num>
  <w:num w:numId="11">
    <w:abstractNumId w:val="43"/>
  </w:num>
  <w:num w:numId="12">
    <w:abstractNumId w:val="6"/>
  </w:num>
  <w:num w:numId="13">
    <w:abstractNumId w:val="34"/>
  </w:num>
  <w:num w:numId="14">
    <w:abstractNumId w:val="28"/>
  </w:num>
  <w:num w:numId="15">
    <w:abstractNumId w:val="5"/>
  </w:num>
  <w:num w:numId="16">
    <w:abstractNumId w:val="24"/>
  </w:num>
  <w:num w:numId="17">
    <w:abstractNumId w:val="31"/>
  </w:num>
  <w:num w:numId="18">
    <w:abstractNumId w:val="23"/>
  </w:num>
  <w:num w:numId="19">
    <w:abstractNumId w:val="40"/>
  </w:num>
  <w:num w:numId="20">
    <w:abstractNumId w:val="18"/>
  </w:num>
  <w:num w:numId="21">
    <w:abstractNumId w:val="7"/>
  </w:num>
  <w:num w:numId="22">
    <w:abstractNumId w:val="27"/>
  </w:num>
  <w:num w:numId="23">
    <w:abstractNumId w:val="26"/>
  </w:num>
  <w:num w:numId="24">
    <w:abstractNumId w:val="41"/>
  </w:num>
  <w:num w:numId="25">
    <w:abstractNumId w:val="17"/>
  </w:num>
  <w:num w:numId="26">
    <w:abstractNumId w:val="15"/>
  </w:num>
  <w:num w:numId="27">
    <w:abstractNumId w:val="20"/>
  </w:num>
  <w:num w:numId="28">
    <w:abstractNumId w:val="14"/>
  </w:num>
  <w:num w:numId="29">
    <w:abstractNumId w:val="39"/>
  </w:num>
  <w:num w:numId="30">
    <w:abstractNumId w:val="10"/>
  </w:num>
  <w:num w:numId="31">
    <w:abstractNumId w:val="11"/>
  </w:num>
  <w:num w:numId="32">
    <w:abstractNumId w:val="12"/>
  </w:num>
  <w:num w:numId="33">
    <w:abstractNumId w:val="8"/>
  </w:num>
  <w:num w:numId="3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"/>
  </w:num>
  <w:num w:numId="39">
    <w:abstractNumId w:val="38"/>
  </w:num>
  <w:num w:numId="40">
    <w:abstractNumId w:val="19"/>
  </w:num>
  <w:num w:numId="41">
    <w:abstractNumId w:val="36"/>
  </w:num>
  <w:num w:numId="42">
    <w:abstractNumId w:val="29"/>
  </w:num>
  <w:num w:numId="43">
    <w:abstractNumId w:val="35"/>
  </w:num>
  <w:num w:numId="44">
    <w:abstractNumId w:val="16"/>
  </w:num>
  <w:num w:numId="45">
    <w:abstractNumId w:val="2"/>
  </w:num>
  <w:num w:numId="46">
    <w:abstractNumId w:val="44"/>
  </w:num>
  <w:num w:numId="47">
    <w:abstractNumId w:val="46"/>
  </w:num>
  <w:num w:numId="48">
    <w:abstractNumId w:val="33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85"/>
    <w:rsid w:val="000063D7"/>
    <w:rsid w:val="00007A4B"/>
    <w:rsid w:val="0001223C"/>
    <w:rsid w:val="00025615"/>
    <w:rsid w:val="000350C6"/>
    <w:rsid w:val="00046A2D"/>
    <w:rsid w:val="00052312"/>
    <w:rsid w:val="0007759E"/>
    <w:rsid w:val="000835AD"/>
    <w:rsid w:val="0009007C"/>
    <w:rsid w:val="00097677"/>
    <w:rsid w:val="000A03C1"/>
    <w:rsid w:val="000A3DD8"/>
    <w:rsid w:val="000D1107"/>
    <w:rsid w:val="000D312C"/>
    <w:rsid w:val="001118DF"/>
    <w:rsid w:val="00134336"/>
    <w:rsid w:val="001358D6"/>
    <w:rsid w:val="00142B41"/>
    <w:rsid w:val="00146745"/>
    <w:rsid w:val="00156BE9"/>
    <w:rsid w:val="00156C1A"/>
    <w:rsid w:val="00166DEA"/>
    <w:rsid w:val="001801EF"/>
    <w:rsid w:val="00184932"/>
    <w:rsid w:val="001867F9"/>
    <w:rsid w:val="00187F6A"/>
    <w:rsid w:val="00194A16"/>
    <w:rsid w:val="0019729E"/>
    <w:rsid w:val="001A1D89"/>
    <w:rsid w:val="001A510D"/>
    <w:rsid w:val="001B4448"/>
    <w:rsid w:val="001C14D2"/>
    <w:rsid w:val="001C4DF1"/>
    <w:rsid w:val="001D036C"/>
    <w:rsid w:val="001D0FD4"/>
    <w:rsid w:val="001D6696"/>
    <w:rsid w:val="001E01F6"/>
    <w:rsid w:val="001E2244"/>
    <w:rsid w:val="001F1D1A"/>
    <w:rsid w:val="001F3F99"/>
    <w:rsid w:val="0020609F"/>
    <w:rsid w:val="002125DC"/>
    <w:rsid w:val="0021505C"/>
    <w:rsid w:val="002161ED"/>
    <w:rsid w:val="00217A7D"/>
    <w:rsid w:val="00236854"/>
    <w:rsid w:val="00242485"/>
    <w:rsid w:val="002479A9"/>
    <w:rsid w:val="00250DDE"/>
    <w:rsid w:val="00255FEA"/>
    <w:rsid w:val="00275834"/>
    <w:rsid w:val="00275A64"/>
    <w:rsid w:val="00282200"/>
    <w:rsid w:val="0028495B"/>
    <w:rsid w:val="002859F8"/>
    <w:rsid w:val="00296084"/>
    <w:rsid w:val="00296ECD"/>
    <w:rsid w:val="002B3CF6"/>
    <w:rsid w:val="002B6BD2"/>
    <w:rsid w:val="002C5E15"/>
    <w:rsid w:val="002E2F95"/>
    <w:rsid w:val="002E7A35"/>
    <w:rsid w:val="002F5621"/>
    <w:rsid w:val="00314586"/>
    <w:rsid w:val="0031796C"/>
    <w:rsid w:val="00325511"/>
    <w:rsid w:val="003265EC"/>
    <w:rsid w:val="00340CD2"/>
    <w:rsid w:val="003533C3"/>
    <w:rsid w:val="00355FE4"/>
    <w:rsid w:val="00357C0B"/>
    <w:rsid w:val="00361BBB"/>
    <w:rsid w:val="00364C03"/>
    <w:rsid w:val="003712C0"/>
    <w:rsid w:val="0038111D"/>
    <w:rsid w:val="003813DD"/>
    <w:rsid w:val="00381A98"/>
    <w:rsid w:val="00383AE1"/>
    <w:rsid w:val="00383E20"/>
    <w:rsid w:val="003942AE"/>
    <w:rsid w:val="003A0A53"/>
    <w:rsid w:val="003B1D65"/>
    <w:rsid w:val="003B30F4"/>
    <w:rsid w:val="003D3ED2"/>
    <w:rsid w:val="003D71D4"/>
    <w:rsid w:val="00410BF2"/>
    <w:rsid w:val="00415091"/>
    <w:rsid w:val="00422A42"/>
    <w:rsid w:val="00442A7B"/>
    <w:rsid w:val="00444BF8"/>
    <w:rsid w:val="00445495"/>
    <w:rsid w:val="004506B8"/>
    <w:rsid w:val="00453E0A"/>
    <w:rsid w:val="0046630B"/>
    <w:rsid w:val="004765D0"/>
    <w:rsid w:val="004813EB"/>
    <w:rsid w:val="00481D5E"/>
    <w:rsid w:val="00482D7B"/>
    <w:rsid w:val="00482E1E"/>
    <w:rsid w:val="00484153"/>
    <w:rsid w:val="00496F29"/>
    <w:rsid w:val="004A4532"/>
    <w:rsid w:val="004A6887"/>
    <w:rsid w:val="004E7A8C"/>
    <w:rsid w:val="00500D9D"/>
    <w:rsid w:val="00503A94"/>
    <w:rsid w:val="005213D0"/>
    <w:rsid w:val="00525CBA"/>
    <w:rsid w:val="00530A50"/>
    <w:rsid w:val="00531D67"/>
    <w:rsid w:val="0053630E"/>
    <w:rsid w:val="00552777"/>
    <w:rsid w:val="0056033C"/>
    <w:rsid w:val="00563F98"/>
    <w:rsid w:val="005663C7"/>
    <w:rsid w:val="005767F0"/>
    <w:rsid w:val="00576E2D"/>
    <w:rsid w:val="005823F2"/>
    <w:rsid w:val="0058378E"/>
    <w:rsid w:val="0058712F"/>
    <w:rsid w:val="0059765B"/>
    <w:rsid w:val="005A36ED"/>
    <w:rsid w:val="005C5B99"/>
    <w:rsid w:val="005E0BC7"/>
    <w:rsid w:val="005E5DCF"/>
    <w:rsid w:val="005E721C"/>
    <w:rsid w:val="00600D14"/>
    <w:rsid w:val="0062060E"/>
    <w:rsid w:val="006212D8"/>
    <w:rsid w:val="00622E0A"/>
    <w:rsid w:val="00630CE1"/>
    <w:rsid w:val="0064062A"/>
    <w:rsid w:val="00640FDD"/>
    <w:rsid w:val="00652A0F"/>
    <w:rsid w:val="00665B1E"/>
    <w:rsid w:val="006666B9"/>
    <w:rsid w:val="00670312"/>
    <w:rsid w:val="006863C4"/>
    <w:rsid w:val="006B0E94"/>
    <w:rsid w:val="006D0385"/>
    <w:rsid w:val="006E5BB0"/>
    <w:rsid w:val="00716F4B"/>
    <w:rsid w:val="00723062"/>
    <w:rsid w:val="007258B5"/>
    <w:rsid w:val="007378D8"/>
    <w:rsid w:val="00744490"/>
    <w:rsid w:val="0074550E"/>
    <w:rsid w:val="0075010E"/>
    <w:rsid w:val="0076152A"/>
    <w:rsid w:val="007749A9"/>
    <w:rsid w:val="007855FC"/>
    <w:rsid w:val="007866AF"/>
    <w:rsid w:val="00792949"/>
    <w:rsid w:val="00796BCC"/>
    <w:rsid w:val="007B37C2"/>
    <w:rsid w:val="007B615F"/>
    <w:rsid w:val="007B698F"/>
    <w:rsid w:val="007E15A2"/>
    <w:rsid w:val="007E4F37"/>
    <w:rsid w:val="007E4F7D"/>
    <w:rsid w:val="007F40B0"/>
    <w:rsid w:val="008116D5"/>
    <w:rsid w:val="008162B9"/>
    <w:rsid w:val="00824AF6"/>
    <w:rsid w:val="00836CBB"/>
    <w:rsid w:val="00841148"/>
    <w:rsid w:val="00841497"/>
    <w:rsid w:val="0085350A"/>
    <w:rsid w:val="00857220"/>
    <w:rsid w:val="008603D2"/>
    <w:rsid w:val="00860525"/>
    <w:rsid w:val="00866030"/>
    <w:rsid w:val="00882A0D"/>
    <w:rsid w:val="008A7602"/>
    <w:rsid w:val="008A7DAA"/>
    <w:rsid w:val="008B7054"/>
    <w:rsid w:val="008B71C9"/>
    <w:rsid w:val="008D35B5"/>
    <w:rsid w:val="008D4DD2"/>
    <w:rsid w:val="008E375D"/>
    <w:rsid w:val="008E3CE7"/>
    <w:rsid w:val="008E71CA"/>
    <w:rsid w:val="009049EC"/>
    <w:rsid w:val="00911E50"/>
    <w:rsid w:val="0092155B"/>
    <w:rsid w:val="0092710E"/>
    <w:rsid w:val="00930A76"/>
    <w:rsid w:val="0093622A"/>
    <w:rsid w:val="009442E8"/>
    <w:rsid w:val="00952E2D"/>
    <w:rsid w:val="00976DBB"/>
    <w:rsid w:val="00981AE9"/>
    <w:rsid w:val="009937CC"/>
    <w:rsid w:val="00996AF4"/>
    <w:rsid w:val="009A29A4"/>
    <w:rsid w:val="009A34B3"/>
    <w:rsid w:val="009B09C6"/>
    <w:rsid w:val="009B6914"/>
    <w:rsid w:val="009C4C12"/>
    <w:rsid w:val="009D7FC4"/>
    <w:rsid w:val="009F03CB"/>
    <w:rsid w:val="00A34EA0"/>
    <w:rsid w:val="00A65203"/>
    <w:rsid w:val="00A726BF"/>
    <w:rsid w:val="00A75F1F"/>
    <w:rsid w:val="00A772AE"/>
    <w:rsid w:val="00A922DA"/>
    <w:rsid w:val="00A9353B"/>
    <w:rsid w:val="00A93BA6"/>
    <w:rsid w:val="00AA03E5"/>
    <w:rsid w:val="00AB0FDF"/>
    <w:rsid w:val="00AC2A12"/>
    <w:rsid w:val="00AD76EF"/>
    <w:rsid w:val="00B01211"/>
    <w:rsid w:val="00B0721D"/>
    <w:rsid w:val="00B1341F"/>
    <w:rsid w:val="00B35D34"/>
    <w:rsid w:val="00B37912"/>
    <w:rsid w:val="00B44221"/>
    <w:rsid w:val="00B51C0C"/>
    <w:rsid w:val="00B53388"/>
    <w:rsid w:val="00B61477"/>
    <w:rsid w:val="00B873BD"/>
    <w:rsid w:val="00B87FEF"/>
    <w:rsid w:val="00BC496C"/>
    <w:rsid w:val="00BD3FFA"/>
    <w:rsid w:val="00BD7C21"/>
    <w:rsid w:val="00BE41F6"/>
    <w:rsid w:val="00BE6632"/>
    <w:rsid w:val="00BE6674"/>
    <w:rsid w:val="00BF03CA"/>
    <w:rsid w:val="00BF2D29"/>
    <w:rsid w:val="00BF686A"/>
    <w:rsid w:val="00BF7A21"/>
    <w:rsid w:val="00C11B81"/>
    <w:rsid w:val="00C12CA3"/>
    <w:rsid w:val="00C13E26"/>
    <w:rsid w:val="00C22258"/>
    <w:rsid w:val="00C25BBB"/>
    <w:rsid w:val="00C41513"/>
    <w:rsid w:val="00C42568"/>
    <w:rsid w:val="00C529D5"/>
    <w:rsid w:val="00C52F8E"/>
    <w:rsid w:val="00C54686"/>
    <w:rsid w:val="00C71FB4"/>
    <w:rsid w:val="00C80B5F"/>
    <w:rsid w:val="00C849BB"/>
    <w:rsid w:val="00CA3C03"/>
    <w:rsid w:val="00CB26FC"/>
    <w:rsid w:val="00CC159E"/>
    <w:rsid w:val="00CC527C"/>
    <w:rsid w:val="00CE03A9"/>
    <w:rsid w:val="00CE393D"/>
    <w:rsid w:val="00CE4294"/>
    <w:rsid w:val="00CF241C"/>
    <w:rsid w:val="00D05D85"/>
    <w:rsid w:val="00D210BA"/>
    <w:rsid w:val="00D3449D"/>
    <w:rsid w:val="00D41E92"/>
    <w:rsid w:val="00D421D9"/>
    <w:rsid w:val="00D56588"/>
    <w:rsid w:val="00D631F4"/>
    <w:rsid w:val="00D65901"/>
    <w:rsid w:val="00D72C40"/>
    <w:rsid w:val="00D93CBF"/>
    <w:rsid w:val="00D95735"/>
    <w:rsid w:val="00DA00BE"/>
    <w:rsid w:val="00DA0375"/>
    <w:rsid w:val="00DD4CDD"/>
    <w:rsid w:val="00DE2C10"/>
    <w:rsid w:val="00E001B0"/>
    <w:rsid w:val="00E0421B"/>
    <w:rsid w:val="00E10FEF"/>
    <w:rsid w:val="00E13A9D"/>
    <w:rsid w:val="00E20679"/>
    <w:rsid w:val="00E2239C"/>
    <w:rsid w:val="00E40A3E"/>
    <w:rsid w:val="00E71A71"/>
    <w:rsid w:val="00E74C26"/>
    <w:rsid w:val="00E93F17"/>
    <w:rsid w:val="00EA47FD"/>
    <w:rsid w:val="00EA6C19"/>
    <w:rsid w:val="00EB7D97"/>
    <w:rsid w:val="00EC21F5"/>
    <w:rsid w:val="00EC354A"/>
    <w:rsid w:val="00EC3FD6"/>
    <w:rsid w:val="00ED47AD"/>
    <w:rsid w:val="00EE04E4"/>
    <w:rsid w:val="00EE31F3"/>
    <w:rsid w:val="00EE48B6"/>
    <w:rsid w:val="00EE591A"/>
    <w:rsid w:val="00EF4587"/>
    <w:rsid w:val="00EF77C8"/>
    <w:rsid w:val="00F166DA"/>
    <w:rsid w:val="00F21B57"/>
    <w:rsid w:val="00F25548"/>
    <w:rsid w:val="00F553C7"/>
    <w:rsid w:val="00F72796"/>
    <w:rsid w:val="00F77D66"/>
    <w:rsid w:val="00F806F2"/>
    <w:rsid w:val="00F83DF9"/>
    <w:rsid w:val="00F86871"/>
    <w:rsid w:val="00FB6961"/>
    <w:rsid w:val="00FC1D32"/>
    <w:rsid w:val="00FC3D09"/>
    <w:rsid w:val="00FC7E5B"/>
    <w:rsid w:val="00FD6AEC"/>
    <w:rsid w:val="00FE0B49"/>
    <w:rsid w:val="00FE48B1"/>
    <w:rsid w:val="00FF0F18"/>
    <w:rsid w:val="00FF1CDF"/>
    <w:rsid w:val="00FF307F"/>
    <w:rsid w:val="00FF3C5B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60F9"/>
  <w15:docId w15:val="{8BDA319E-B220-4ED5-91FC-B9F4DB0F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866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E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0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56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565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6588"/>
  </w:style>
  <w:style w:type="paragraph" w:styleId="a6">
    <w:name w:val="header"/>
    <w:basedOn w:val="a"/>
    <w:link w:val="a7"/>
    <w:uiPriority w:val="99"/>
    <w:unhideWhenUsed/>
    <w:rsid w:val="00786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66AF"/>
  </w:style>
  <w:style w:type="character" w:customStyle="1" w:styleId="10">
    <w:name w:val="Заголовок 1 Знак"/>
    <w:basedOn w:val="a0"/>
    <w:link w:val="1"/>
    <w:rsid w:val="007866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866AF"/>
  </w:style>
  <w:style w:type="table" w:styleId="a8">
    <w:name w:val="Table Grid"/>
    <w:basedOn w:val="a1"/>
    <w:uiPriority w:val="59"/>
    <w:rsid w:val="00786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6630B"/>
    <w:pPr>
      <w:ind w:left="720"/>
      <w:contextualSpacing/>
    </w:pPr>
  </w:style>
  <w:style w:type="character" w:styleId="aa">
    <w:name w:val="Strong"/>
    <w:basedOn w:val="a0"/>
    <w:uiPriority w:val="22"/>
    <w:qFormat/>
    <w:rsid w:val="00525CBA"/>
    <w:rPr>
      <w:b/>
      <w:bCs/>
    </w:rPr>
  </w:style>
  <w:style w:type="character" w:styleId="ab">
    <w:name w:val="Hyperlink"/>
    <w:semiHidden/>
    <w:unhideWhenUsed/>
    <w:rsid w:val="0092710E"/>
    <w:rPr>
      <w:color w:val="0000FF"/>
      <w:u w:val="single"/>
    </w:rPr>
  </w:style>
  <w:style w:type="paragraph" w:styleId="ac">
    <w:name w:val="List"/>
    <w:basedOn w:val="a"/>
    <w:rsid w:val="0092710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"/>
    <w:rsid w:val="00B1341F"/>
    <w:pPr>
      <w:shd w:val="clear" w:color="auto" w:fill="FFFFFF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color w:val="000000"/>
      <w:spacing w:val="-3"/>
      <w:sz w:val="24"/>
      <w:szCs w:val="24"/>
      <w:lang w:eastAsia="ru-RU"/>
    </w:rPr>
  </w:style>
  <w:style w:type="character" w:customStyle="1" w:styleId="FontStyle20">
    <w:name w:val="Font Style20"/>
    <w:uiPriority w:val="99"/>
    <w:rsid w:val="00B1341F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B1341F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C54686"/>
    <w:rPr>
      <w:rFonts w:cs="Times New Roman"/>
    </w:rPr>
  </w:style>
  <w:style w:type="paragraph" w:customStyle="1" w:styleId="12">
    <w:name w:val="Абзац списка1"/>
    <w:basedOn w:val="a"/>
    <w:rsid w:val="00C5468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rsid w:val="00C546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156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6BE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2060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2"/>
    <w:basedOn w:val="a"/>
    <w:link w:val="22"/>
    <w:rsid w:val="00CC159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0"/>
    <w:link w:val="21"/>
    <w:rsid w:val="00CC159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53E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text">
    <w:name w:val="headertext"/>
    <w:basedOn w:val="a"/>
    <w:rsid w:val="00531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881">
          <w:marLeft w:val="0"/>
          <w:marRight w:val="1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56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.perspektiva-inva.ru/?11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dependentfor.narod.ru/material/invguard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EEC6D-0BC6-4D5D-B82C-A8EDBF426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54</Pages>
  <Words>14066</Words>
  <Characters>80177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snv</dc:creator>
  <cp:lastModifiedBy>Нина</cp:lastModifiedBy>
  <cp:revision>4</cp:revision>
  <cp:lastPrinted>2015-10-04T13:32:00Z</cp:lastPrinted>
  <dcterms:created xsi:type="dcterms:W3CDTF">2022-05-03T17:00:00Z</dcterms:created>
  <dcterms:modified xsi:type="dcterms:W3CDTF">2022-06-03T15:37:00Z</dcterms:modified>
</cp:coreProperties>
</file>