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60" w:before="240" w:lineRule="auto"/>
        <w:ind w:firstLine="142"/>
        <w:jc w:val="right"/>
        <w:rPr>
          <w:sz w:val="28"/>
          <w:szCs w:val="28"/>
        </w:rPr>
      </w:pPr>
      <w:bookmarkStart w:colFirst="0" w:colLast="0" w:name="_heading=h.4efqm1owjh" w:id="0"/>
      <w:bookmarkEnd w:id="0"/>
      <w:r w:rsidDel="00000000" w:rsidR="00000000" w:rsidRPr="00000000">
        <w:rPr>
          <w:sz w:val="28"/>
          <w:szCs w:val="28"/>
          <w:rtl w:val="0"/>
        </w:rPr>
        <w:t xml:space="preserve">Приложение 7</w:t>
      </w:r>
    </w:p>
    <w:p w:rsidR="00000000" w:rsidDel="00000000" w:rsidP="00000000" w:rsidRDefault="00000000" w:rsidRPr="00000000" w14:paraId="00000002">
      <w:pPr>
        <w:ind w:firstLine="142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 образовательной программе </w:t>
        <w:br w:type="textWrapping"/>
        <w:t xml:space="preserve">подготовки специалиста среднего звена </w:t>
      </w:r>
      <w:r w:rsidDel="00000000" w:rsidR="00000000" w:rsidRPr="00000000">
        <w:rPr>
          <w:color w:val="333333"/>
          <w:highlight w:val="white"/>
          <w:rtl w:val="0"/>
        </w:rPr>
        <w:t xml:space="preserve">31.02.01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142"/>
        <w:jc w:val="right"/>
        <w:rPr>
          <w:i w:val="1"/>
          <w:sz w:val="28"/>
          <w:szCs w:val="28"/>
          <w:vertAlign w:val="superscript"/>
        </w:rPr>
      </w:pPr>
      <w:r w:rsidDel="00000000" w:rsidR="00000000" w:rsidRPr="00000000">
        <w:rPr>
          <w:i w:val="1"/>
          <w:sz w:val="28"/>
          <w:szCs w:val="28"/>
          <w:vertAlign w:val="superscript"/>
          <w:rtl w:val="0"/>
        </w:rPr>
        <w:t xml:space="preserve">шифр специальности</w:t>
      </w:r>
    </w:p>
    <w:p w:rsidR="00000000" w:rsidDel="00000000" w:rsidP="00000000" w:rsidRDefault="00000000" w:rsidRPr="00000000" w14:paraId="00000004">
      <w:pPr>
        <w:ind w:firstLine="142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утвержденной приказом</w:t>
      </w:r>
    </w:p>
    <w:p w:rsidR="00000000" w:rsidDel="00000000" w:rsidP="00000000" w:rsidRDefault="00000000" w:rsidRPr="00000000" w14:paraId="00000005">
      <w:pPr>
        <w:ind w:firstLine="142"/>
        <w:jc w:val="right"/>
        <w:rPr>
          <w:smallCaps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от. ______________ г.№_____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ОП.09. ОСНОВЫ МИКРОБИОЛОГИИ И ИММУНОЛОГИИ </w:t>
      </w:r>
    </w:p>
    <w:p w:rsidR="00000000" w:rsidDel="00000000" w:rsidP="00000000" w:rsidRDefault="00000000" w:rsidRPr="00000000" w14:paraId="000000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142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 специальности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31.02.01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«Лечебное дело»</w:t>
      </w:r>
    </w:p>
    <w:p w:rsidR="00000000" w:rsidDel="00000000" w:rsidP="00000000" w:rsidRDefault="00000000" w:rsidRPr="00000000" w14:paraId="0000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очная форма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2022 г. </w:t>
      </w:r>
    </w:p>
    <w:p w:rsidR="00000000" w:rsidDel="00000000" w:rsidP="00000000" w:rsidRDefault="00000000" w:rsidRPr="00000000" w14:paraId="0000002A">
      <w:pPr>
        <w:pageBreakBefor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</w:t>
      </w:r>
      <w:r w:rsidDel="00000000" w:rsidR="00000000" w:rsidRPr="00000000">
        <w:rPr>
          <w:smallCaps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31.02.01 Лечебное дело, квалификация фельдшер.</w:t>
      </w:r>
    </w:p>
    <w:p w:rsidR="00000000" w:rsidDel="00000000" w:rsidP="00000000" w:rsidRDefault="00000000" w:rsidRPr="00000000" w14:paraId="00000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Организация-разработчик: </w:t>
      </w:r>
    </w:p>
    <w:p w:rsidR="00000000" w:rsidDel="00000000" w:rsidP="00000000" w:rsidRDefault="00000000" w:rsidRPr="00000000" w14:paraId="00000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Разработчик:</w:t>
      </w:r>
    </w:p>
    <w:p w:rsidR="00000000" w:rsidDel="00000000" w:rsidP="00000000" w:rsidRDefault="00000000" w:rsidRPr="00000000" w14:paraId="000000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Пашинская Дария Ивановна, врач-лаборант высшей квалификационной категории, преподаватель высшей квалификационной категории.</w:t>
      </w:r>
    </w:p>
    <w:p w:rsidR="00000000" w:rsidDel="00000000" w:rsidP="00000000" w:rsidRDefault="00000000" w:rsidRPr="00000000" w14:paraId="00000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Э</w:t>
      </w:r>
      <w:r w:rsidDel="00000000" w:rsidR="00000000" w:rsidRPr="00000000">
        <w:rPr>
          <w:b w:val="1"/>
          <w:sz w:val="28"/>
          <w:szCs w:val="28"/>
          <w:rtl w:val="0"/>
        </w:rPr>
        <w:t xml:space="preserve">ксперты:</w:t>
      </w:r>
    </w:p>
    <w:p w:rsidR="00000000" w:rsidDel="00000000" w:rsidP="00000000" w:rsidRDefault="00000000" w:rsidRPr="00000000" w14:paraId="00000033">
      <w:pPr>
        <w:ind w:left="-340" w:right="-2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БУ «Нижневартовский медицинский колледж</w:t>
      </w:r>
      <w:r w:rsidDel="00000000" w:rsidR="00000000" w:rsidRPr="00000000">
        <w:rPr>
          <w:sz w:val="28"/>
          <w:szCs w:val="28"/>
          <w:rtl w:val="0"/>
        </w:rPr>
        <w:t xml:space="preserve">»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зам. директора по УПР</w:t>
      </w:r>
      <w:r w:rsidDel="00000000" w:rsidR="00000000" w:rsidRPr="00000000">
        <w:rPr>
          <w:sz w:val="28"/>
          <w:szCs w:val="28"/>
          <w:rtl w:val="0"/>
        </w:rPr>
        <w:t xml:space="preserve">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С.И. Романова</w:t>
      </w:r>
      <w:r w:rsidDel="00000000" w:rsidR="00000000" w:rsidRPr="00000000">
        <w:rPr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 w14:paraId="00000034">
      <w:pPr>
        <w:tabs>
          <w:tab w:val="left" w:pos="6225"/>
        </w:tabs>
        <w:ind w:right="-454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(место работы)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3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340" w:right="-2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БУ «Нижневартовский медицинский колледж»</w:t>
      </w:r>
      <w:r w:rsidDel="00000000" w:rsidR="00000000" w:rsidRPr="00000000">
        <w:rPr>
          <w:sz w:val="28"/>
          <w:szCs w:val="28"/>
          <w:rtl w:val="0"/>
        </w:rPr>
        <w:t xml:space="preserve">     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методист</w:t>
      </w:r>
      <w:r w:rsidDel="00000000" w:rsidR="00000000" w:rsidRPr="00000000">
        <w:rPr>
          <w:sz w:val="28"/>
          <w:szCs w:val="28"/>
          <w:rtl w:val="0"/>
        </w:rPr>
        <w:t xml:space="preserve">                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А.А. Кабардаева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7">
      <w:pPr>
        <w:tabs>
          <w:tab w:val="left" w:pos="6225"/>
        </w:tabs>
        <w:ind w:right="-454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(место работы)   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3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pos="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Рецензент: </w:t>
      </w:r>
    </w:p>
    <w:p w:rsidR="00000000" w:rsidDel="00000000" w:rsidP="00000000" w:rsidRDefault="00000000" w:rsidRPr="00000000" w14:paraId="0000003A">
      <w:pPr>
        <w:widowControl w:val="0"/>
        <w:tabs>
          <w:tab w:val="left" w:pos="0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БУ «НОБ № 2»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главная медицинская сестра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Швецова Ирина Петровна</w:t>
      </w:r>
      <w:r w:rsidDel="00000000" w:rsidR="00000000" w:rsidRPr="00000000">
        <w:rPr>
          <w:sz w:val="28"/>
          <w:szCs w:val="28"/>
          <w:rtl w:val="0"/>
        </w:rPr>
        <w:t xml:space="preserve">             __________</w:t>
      </w:r>
    </w:p>
    <w:p w:rsidR="00000000" w:rsidDel="00000000" w:rsidP="00000000" w:rsidRDefault="00000000" w:rsidRPr="00000000" w14:paraId="0000003B">
      <w:pPr>
        <w:widowControl w:val="0"/>
        <w:tabs>
          <w:tab w:val="left" w:pos="0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(место работы)  (занимаемая должность)             (Ф.И.О.)                                        (подпись)</w:t>
      </w:r>
    </w:p>
    <w:p w:rsidR="00000000" w:rsidDel="00000000" w:rsidP="00000000" w:rsidRDefault="00000000" w:rsidRPr="00000000" w14:paraId="00000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4.0" w:type="dxa"/>
        <w:jc w:val="left"/>
        <w:tblInd w:w="0.0" w:type="dxa"/>
        <w:tblLayout w:type="fixed"/>
        <w:tblLook w:val="0000"/>
      </w:tblPr>
      <w:tblGrid>
        <w:gridCol w:w="7496"/>
        <w:gridCol w:w="1858"/>
        <w:tblGridChange w:id="0">
          <w:tblGrid>
            <w:gridCol w:w="7496"/>
            <w:gridCol w:w="18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pStyle w:val="Heading1"/>
              <w:ind w:left="284" w:firstLine="0"/>
              <w:jc w:val="center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mallCaps w:val="1"/>
                <w:sz w:val="28"/>
                <w:szCs w:val="28"/>
                <w:rtl w:val="0"/>
              </w:rPr>
              <w:t xml:space="preserve">СОДЕРЖАНИЕ</w:t>
            </w:r>
          </w:p>
          <w:p w:rsidR="00000000" w:rsidDel="00000000" w:rsidP="00000000" w:rsidRDefault="00000000" w:rsidRPr="00000000" w14:paraId="000000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стр.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pStyle w:val="Heading1"/>
              <w:numPr>
                <w:ilvl w:val="0"/>
                <w:numId w:val="1"/>
              </w:numPr>
              <w:ind w:left="644" w:hanging="360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mallCaps w:val="1"/>
                <w:sz w:val="28"/>
                <w:szCs w:val="28"/>
                <w:rtl w:val="0"/>
              </w:rPr>
              <w:t xml:space="preserve">ПАСПОРТ РАБОЧЕЙ ПРОГРАММЫ УЧЕБНОЙ ДИСЦИПЛИНЫ</w:t>
            </w:r>
          </w:p>
          <w:p w:rsidR="00000000" w:rsidDel="00000000" w:rsidP="00000000" w:rsidRDefault="00000000" w:rsidRPr="00000000" w14:paraId="0000004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pStyle w:val="Heading1"/>
              <w:numPr>
                <w:ilvl w:val="0"/>
                <w:numId w:val="1"/>
              </w:numPr>
              <w:ind w:left="644" w:hanging="360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mallCaps w:val="1"/>
                <w:sz w:val="28"/>
                <w:szCs w:val="28"/>
                <w:rtl w:val="0"/>
              </w:rPr>
              <w:t xml:space="preserve">СТРУКТУРА И СОДЕРЖАНИЕ РАБОЧЕЙ ПРОГРАММЫ УЧЕБНОЙ ДИСЦИПЛИНЫ</w:t>
            </w:r>
          </w:p>
          <w:p w:rsidR="00000000" w:rsidDel="00000000" w:rsidP="00000000" w:rsidRDefault="00000000" w:rsidRPr="00000000" w14:paraId="00000052">
            <w:pPr>
              <w:pStyle w:val="Heading1"/>
              <w:ind w:left="284" w:firstLine="0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rHeight w:val="670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pStyle w:val="Heading1"/>
              <w:numPr>
                <w:ilvl w:val="0"/>
                <w:numId w:val="1"/>
              </w:numPr>
              <w:ind w:left="644" w:hanging="360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mallCaps w:val="1"/>
                <w:sz w:val="28"/>
                <w:szCs w:val="28"/>
                <w:rtl w:val="0"/>
              </w:rPr>
              <w:t xml:space="preserve">УСЛОВИЯ РЕАЛИЗАЦИИ РАБОЧЕЙ ПРОГРАММЫ УЧЕБНОЙ ДИСЦИПЛИНЫ</w:t>
            </w:r>
          </w:p>
          <w:p w:rsidR="00000000" w:rsidDel="00000000" w:rsidP="00000000" w:rsidRDefault="00000000" w:rsidRPr="00000000" w14:paraId="00000055">
            <w:pPr>
              <w:pStyle w:val="Heading1"/>
              <w:ind w:left="284" w:firstLine="284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pStyle w:val="Heading1"/>
              <w:numPr>
                <w:ilvl w:val="0"/>
                <w:numId w:val="1"/>
              </w:numPr>
              <w:ind w:left="644" w:hanging="360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mallCaps w:val="1"/>
                <w:sz w:val="28"/>
                <w:szCs w:val="28"/>
                <w:rtl w:val="0"/>
              </w:rPr>
              <w:t xml:space="preserve">КОНТРОЛЬ И ОЦЕНКА РЕЗУЛЬТАТОВ ОСВОЕНИЯ РАБОЧЕЙ ПРОГРАММЫ УЧЕБНОЙ ДИСЦИПЛИНЫ</w:t>
            </w:r>
          </w:p>
          <w:p w:rsidR="00000000" w:rsidDel="00000000" w:rsidP="00000000" w:rsidRDefault="00000000" w:rsidRPr="00000000" w14:paraId="00000058">
            <w:pPr>
              <w:pStyle w:val="Heading1"/>
              <w:ind w:left="284" w:firstLine="0"/>
              <w:jc w:val="both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18</w:t>
            </w:r>
          </w:p>
        </w:tc>
      </w:tr>
    </w:tbl>
    <w:p w:rsidR="00000000" w:rsidDel="00000000" w:rsidP="00000000" w:rsidRDefault="00000000" w:rsidRPr="00000000" w14:paraId="0000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1. ПАСПОРТ РАБОЧЕЙ ПРОГРАММЫ УЧЕБНОЙ ДИСЦИПЛИНЫ</w:t>
      </w:r>
    </w:p>
    <w:p w:rsidR="00000000" w:rsidDel="00000000" w:rsidP="00000000" w:rsidRDefault="00000000" w:rsidRPr="00000000" w14:paraId="00000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ОП.09. Основы микробиологии и иммунологии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-185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Область применения программы</w:t>
      </w:r>
    </w:p>
    <w:p w:rsidR="00000000" w:rsidDel="00000000" w:rsidP="00000000" w:rsidRDefault="00000000" w:rsidRPr="00000000" w14:paraId="0000005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 является частью программы подготовки специалистов среднего звена, составленной в соответствии с требованиями ФГОС по специальности СПО 31.02.01 Лечебное дело, квалификация фельдшер, очной формы обучения.</w:t>
      </w:r>
    </w:p>
    <w:p w:rsidR="00000000" w:rsidDel="00000000" w:rsidP="00000000" w:rsidRDefault="00000000" w:rsidRPr="00000000" w14:paraId="00000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1.2. Место дисциплины в структуре программы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подготовки специалистов среднего звена: </w:t>
      </w:r>
      <w:r w:rsidDel="00000000" w:rsidR="00000000" w:rsidRPr="00000000">
        <w:rPr>
          <w:sz w:val="28"/>
          <w:szCs w:val="28"/>
          <w:rtl w:val="0"/>
        </w:rPr>
        <w:t xml:space="preserve">дисциплина входит в общепрофессиональный цикл.</w:t>
      </w:r>
    </w:p>
    <w:p w:rsidR="00000000" w:rsidDel="00000000" w:rsidP="00000000" w:rsidRDefault="00000000" w:rsidRPr="00000000" w14:paraId="00000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1.3. Цели и задачи дисциплины – требования к результатам освоения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результате освоения дисциплины обучающийся должен уметь:</w:t>
      </w:r>
    </w:p>
    <w:p w:rsidR="00000000" w:rsidDel="00000000" w:rsidP="00000000" w:rsidRDefault="00000000" w:rsidRPr="00000000" w14:paraId="00000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проводить забор, транспортировку и хранение материала для микробиологических исследований;</w:t>
      </w:r>
    </w:p>
    <w:p w:rsidR="00000000" w:rsidDel="00000000" w:rsidP="00000000" w:rsidRDefault="00000000" w:rsidRPr="00000000" w14:paraId="00000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проводить простейшие микробиологические исследования;</w:t>
      </w:r>
    </w:p>
    <w:p w:rsidR="00000000" w:rsidDel="00000000" w:rsidP="00000000" w:rsidRDefault="00000000" w:rsidRPr="00000000" w14:paraId="00000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дифференцировать разные группы микроорганизмов по их основным свойствам;</w:t>
      </w:r>
    </w:p>
    <w:p w:rsidR="00000000" w:rsidDel="00000000" w:rsidP="00000000" w:rsidRDefault="00000000" w:rsidRPr="00000000" w14:paraId="00000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осуществлять профилактику распространения инфекции.</w:t>
      </w:r>
    </w:p>
    <w:p w:rsidR="00000000" w:rsidDel="00000000" w:rsidP="00000000" w:rsidRDefault="00000000" w:rsidRPr="00000000" w14:paraId="00000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результате освоения дисциплины обучающийся должен знать:</w:t>
      </w:r>
    </w:p>
    <w:p w:rsidR="00000000" w:rsidDel="00000000" w:rsidP="00000000" w:rsidRDefault="00000000" w:rsidRPr="00000000" w14:paraId="00000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роль микроорганизмов в жизни человека и общества;</w:t>
      </w:r>
    </w:p>
    <w:p w:rsidR="00000000" w:rsidDel="00000000" w:rsidP="00000000" w:rsidRDefault="00000000" w:rsidRPr="00000000" w14:paraId="00000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морфологию, физиологию и экологию микроорганизмов, методы их изучения;</w:t>
      </w:r>
    </w:p>
    <w:p w:rsidR="00000000" w:rsidDel="00000000" w:rsidP="00000000" w:rsidRDefault="00000000" w:rsidRPr="00000000" w14:paraId="00000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основные методы асептики, антисептики, дезинфекции, стерилизации;</w:t>
      </w:r>
    </w:p>
    <w:p w:rsidR="00000000" w:rsidDel="00000000" w:rsidP="00000000" w:rsidRDefault="00000000" w:rsidRPr="00000000" w14:paraId="00000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</w:r>
    </w:p>
    <w:p w:rsidR="00000000" w:rsidDel="00000000" w:rsidP="00000000" w:rsidRDefault="00000000" w:rsidRPr="00000000" w14:paraId="00000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факторы иммунитета, его значение для человека и общества, принципы </w:t>
      </w:r>
    </w:p>
    <w:p w:rsidR="00000000" w:rsidDel="00000000" w:rsidP="00000000" w:rsidRDefault="00000000" w:rsidRPr="00000000" w14:paraId="00000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иммунопрофилактики и иммунотерапии болезней человека, применение </w:t>
      </w:r>
    </w:p>
    <w:p w:rsidR="00000000" w:rsidDel="00000000" w:rsidP="00000000" w:rsidRDefault="00000000" w:rsidRPr="00000000" w14:paraId="00000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иммунологических реакций в медицинской практике;</w:t>
      </w:r>
    </w:p>
    <w:p w:rsidR="00000000" w:rsidDel="00000000" w:rsidP="00000000" w:rsidRDefault="00000000" w:rsidRPr="00000000" w14:paraId="00000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ультраструктуру вирусов, методы культивирования вирусов, принципы вирусологической диагностики, структуру и свойства фагов, использование фагов в практической медицине.</w:t>
      </w:r>
    </w:p>
    <w:p w:rsidR="00000000" w:rsidDel="00000000" w:rsidP="00000000" w:rsidRDefault="00000000" w:rsidRPr="00000000" w14:paraId="00000070">
      <w:pPr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1.4. Освоение программы учебной дисциплины будет способствовать формированию общих компетенций (ОК) и профессиональных компетенций (ПК):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сущность и социальную значимость своей будущей профессии, проявлять к ней устойчивый интерес.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3. Принимать решения в стандартных и нестандартных ситуациях и нести за них ответственность.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5. Использовать информационно-коммуникационные технологии в профессиональной деятельности.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6. Работать в коллективе и команде, эффективно общаться с коллегами, руководством, потребителями.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7. Брать ответственность за работу членов команды (подчиненных), за результат выполнения заданий.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9. Ориентироваться в условиях частой смены технологий в профессиональной деятельности.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11. Быть готовым брать на себя нравственные обязательства по отношению к природе, обществу, человеку.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1.2. Проводить диагностические исследования.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1.3. Проводить диагностику острых и хронических заболеваний.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1.4. Проводить диагностику беременности.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2.1. Определять программу лечения пациентов различных возрастных групп.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2.2. Определять тактику ведения пациента.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ПК 2.3. Выполнять лечебные вмешательства.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3.1. Проводить диагностику неотложных состояний.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3.2. Определять тактику ведения пациента.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3.6. Определять показания к госпитализации и проводить транспортировку пациента в стационар.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4.2. Проводить санитарно-противоэпидемические мероприятия на закрепленном участке.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4.3. Проводить санитарно-гигиеническое просвещение населения.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4.5. Проводить иммунопрофилактику.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4.7. Организовывать здоровьесберегающую среду.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4.8. Организовывать и проводить работу Школ здоровья для пациентов и их окружения.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72f"/>
          <w:sz w:val="28"/>
          <w:szCs w:val="28"/>
          <w:u w:val="none"/>
          <w:shd w:fill="auto" w:val="clear"/>
          <w:vertAlign w:val="baseline"/>
          <w:rtl w:val="0"/>
        </w:rPr>
        <w:t xml:space="preserve">ПК 6.4. Организовывать и контролировать выполнение требований противопожарной безопасности, техники безопасности и охраны труда на ФАПе, в здравпункте промышленных предприятий, детских дошкольных учреждениях, центрах офисе общей врачебной (семейной) практики.</w:t>
      </w:r>
    </w:p>
    <w:p w:rsidR="00000000" w:rsidDel="00000000" w:rsidP="00000000" w:rsidRDefault="00000000" w:rsidRPr="00000000" w14:paraId="00000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1.5. Рекомендуемое количество часов на освоение программы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максимальной учебной нагрузки обучающегося 123 часов, в том числе:</w:t>
      </w:r>
    </w:p>
    <w:p w:rsidR="00000000" w:rsidDel="00000000" w:rsidP="00000000" w:rsidRDefault="00000000" w:rsidRPr="00000000" w14:paraId="00000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обязательной аудиторной учебной нагрузки обучающегося 82 часа;</w:t>
      </w:r>
    </w:p>
    <w:p w:rsidR="00000000" w:rsidDel="00000000" w:rsidP="00000000" w:rsidRDefault="00000000" w:rsidRPr="00000000" w14:paraId="0000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самостоятельной работы обучающегося 41 часов.</w:t>
      </w:r>
    </w:p>
    <w:p w:rsidR="00000000" w:rsidDel="00000000" w:rsidP="00000000" w:rsidRDefault="00000000" w:rsidRPr="00000000" w14:paraId="00000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СТРУКТУРА И СОДЕРЖАНИЕ РАБОЧЕЙ ПРОГРАММЫ УЧЕБНОЙ ДИСЦИПЛИНЫ</w:t>
      </w:r>
    </w:p>
    <w:p w:rsidR="00000000" w:rsidDel="00000000" w:rsidP="00000000" w:rsidRDefault="00000000" w:rsidRPr="00000000" w14:paraId="00000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0"/>
        <w:jc w:val="both"/>
        <w:rPr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0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905"/>
        <w:gridCol w:w="1800"/>
        <w:tblGridChange w:id="0">
          <w:tblGrid>
            <w:gridCol w:w="7905"/>
            <w:gridCol w:w="180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F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Максимальная учебная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123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Обязательная аудиторная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5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теоретические занятия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A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обучающегося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D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конспектов, рефератов, устных сообщений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0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Промежуточная аттестация в форме дифференцированного зачета в III семестре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rPr>
          <w:sz w:val="28"/>
          <w:szCs w:val="28"/>
        </w:rPr>
        <w:sectPr>
          <w:pgSz w:h="16838" w:w="11906" w:orient="portrait"/>
          <w:pgMar w:bottom="1134" w:top="1134" w:left="1701" w:right="851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2.2. Тематический план и содержание учебной дисциплины</w:t>
      </w: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 ОП.09. </w:t>
      </w:r>
      <w:r w:rsidDel="00000000" w:rsidR="00000000" w:rsidRPr="00000000">
        <w:rPr>
          <w:b w:val="1"/>
          <w:sz w:val="28"/>
          <w:szCs w:val="28"/>
          <w:rtl w:val="0"/>
        </w:rPr>
        <w:t xml:space="preserve">Основы микробиологии и иммунологии</w:t>
      </w:r>
    </w:p>
    <w:p w:rsidR="00000000" w:rsidDel="00000000" w:rsidP="00000000" w:rsidRDefault="00000000" w:rsidRPr="00000000" w14:paraId="0000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ab/>
        <w:tab/>
        <w:tab/>
      </w:r>
    </w:p>
    <w:tbl>
      <w:tblPr>
        <w:tblStyle w:val="Table3"/>
        <w:tblW w:w="15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566"/>
        <w:gridCol w:w="8767"/>
        <w:gridCol w:w="1711"/>
        <w:gridCol w:w="1524"/>
        <w:tblGridChange w:id="0">
          <w:tblGrid>
            <w:gridCol w:w="2873"/>
            <w:gridCol w:w="566"/>
            <w:gridCol w:w="8767"/>
            <w:gridCol w:w="1711"/>
            <w:gridCol w:w="1524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практические работы, самостоятельная работа обучающихся, курсовая работ (проект)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 (если предусмотрены)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Уровень освоения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Раздел 1. Общая микробиология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Медицинская   микробиология.</w:t>
            </w:r>
          </w:p>
          <w:p w:rsidR="00000000" w:rsidDel="00000000" w:rsidP="00000000" w:rsidRDefault="00000000" w:rsidRPr="00000000" w14:paraId="000000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Классификация и номенклатура микроорганизмов.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Предмет и задачи медицинской микробиологии.</w:t>
            </w:r>
          </w:p>
          <w:p w:rsidR="00000000" w:rsidDel="00000000" w:rsidP="00000000" w:rsidRDefault="00000000" w:rsidRPr="00000000" w14:paraId="000000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Значение микробиологии в практической медицине.</w:t>
            </w:r>
          </w:p>
          <w:p w:rsidR="00000000" w:rsidDel="00000000" w:rsidP="00000000" w:rsidRDefault="00000000" w:rsidRPr="00000000" w14:paraId="000000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Принципы классификации и номенклатуры микроорганизмов.</w:t>
            </w:r>
          </w:p>
          <w:p w:rsidR="00000000" w:rsidDel="00000000" w:rsidP="00000000" w:rsidRDefault="00000000" w:rsidRPr="00000000" w14:paraId="000000FA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Устройство, оборудование и режим работы бактериологической    лаборатории.</w:t>
            </w:r>
          </w:p>
          <w:p w:rsidR="00000000" w:rsidDel="00000000" w:rsidP="00000000" w:rsidRDefault="00000000" w:rsidRPr="00000000" w14:paraId="000000F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Микробиологические методы исследования.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Виды клинического материала, правила забора и транспортировки.</w:t>
            </w:r>
          </w:p>
          <w:p w:rsidR="00000000" w:rsidDel="00000000" w:rsidP="00000000" w:rsidRDefault="00000000" w:rsidRPr="00000000" w14:paraId="000000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забора биологического материала (слизи из зева, носа).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1:</w:t>
            </w:r>
          </w:p>
          <w:p w:rsidR="00000000" w:rsidDel="00000000" w:rsidP="00000000" w:rsidRDefault="00000000" w:rsidRPr="00000000" w14:paraId="000001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Изучение устройства, оборудования и режима работы бактериологической лабораторией. Изучение методов микробиологической диагностики.</w:t>
            </w:r>
          </w:p>
          <w:p w:rsidR="00000000" w:rsidDel="00000000" w:rsidP="00000000" w:rsidRDefault="00000000" w:rsidRPr="00000000" w14:paraId="00000109">
            <w:pPr>
              <w:ind w:left="300" w:hanging="30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Изучение клинического материала: правил забора, хранения, доставки.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рефератов:</w:t>
            </w:r>
          </w:p>
          <w:p w:rsidR="00000000" w:rsidDel="00000000" w:rsidP="00000000" w:rsidRDefault="00000000" w:rsidRPr="00000000" w14:paraId="000001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«История развития вирусологии, иммунологии. Успехи современной медицины в борьбе с инфекционными заболеваниями». </w:t>
            </w:r>
          </w:p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2. Предмет и задачи вирусологии, иммунологии.</w:t>
            </w:r>
          </w:p>
          <w:p w:rsidR="00000000" w:rsidDel="00000000" w:rsidP="00000000" w:rsidRDefault="00000000" w:rsidRPr="00000000" w14:paraId="0000011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3. Вклад ученых в развитие медицинской микробиологии;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Значение иммунологии в практической медицине.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1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Морфология микроорганизмов. Ультраструктура бактериальной клетки.</w:t>
            </w:r>
          </w:p>
          <w:p w:rsidR="00000000" w:rsidDel="00000000" w:rsidP="00000000" w:rsidRDefault="00000000" w:rsidRPr="00000000" w14:paraId="00000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1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1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1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1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1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Морфология бактерий;</w:t>
            </w:r>
          </w:p>
          <w:p w:rsidR="00000000" w:rsidDel="00000000" w:rsidP="00000000" w:rsidRDefault="00000000" w:rsidRPr="00000000" w14:paraId="00000133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Особенности морфологии хламидий, микоплазм, грибов, простейших.</w:t>
            </w:r>
          </w:p>
          <w:p w:rsidR="00000000" w:rsidDel="00000000" w:rsidP="00000000" w:rsidRDefault="00000000" w:rsidRPr="00000000" w14:paraId="000001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Ультраструктура бактериальной клетки.</w:t>
            </w:r>
          </w:p>
          <w:p w:rsidR="00000000" w:rsidDel="00000000" w:rsidP="00000000" w:rsidRDefault="00000000" w:rsidRPr="00000000" w14:paraId="000001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Микроскопический метод исследования.</w:t>
            </w:r>
          </w:p>
          <w:p w:rsidR="00000000" w:rsidDel="00000000" w:rsidP="00000000" w:rsidRDefault="00000000" w:rsidRPr="00000000" w14:paraId="000001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Устройство микроскопа и правила микроскопии.</w:t>
            </w:r>
          </w:p>
          <w:p w:rsidR="00000000" w:rsidDel="00000000" w:rsidP="00000000" w:rsidRDefault="00000000" w:rsidRPr="00000000" w14:paraId="000001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Приготовление мазков из культуры бактерий.</w:t>
            </w:r>
          </w:p>
          <w:p w:rsidR="00000000" w:rsidDel="00000000" w:rsidP="00000000" w:rsidRDefault="00000000" w:rsidRPr="00000000" w14:paraId="000001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окраски мазков простым способом и по методу Грамма.</w:t>
            </w:r>
          </w:p>
          <w:p w:rsidR="00000000" w:rsidDel="00000000" w:rsidP="00000000" w:rsidRDefault="00000000" w:rsidRPr="00000000" w14:paraId="000001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Проведение микроскопии препаратов-мазков.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4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1 Контрольная работа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2:</w:t>
            </w:r>
          </w:p>
          <w:p w:rsidR="00000000" w:rsidDel="00000000" w:rsidP="00000000" w:rsidRDefault="00000000" w:rsidRPr="00000000" w14:paraId="00000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Проведение микроскопического метода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157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Химический состав бактериальной клетки;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Взаимосвязь между химическим составом и особенностями жизнедеятельности бактерий.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1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Физиология микроорганизмов.</w:t>
            </w:r>
          </w:p>
          <w:p w:rsidR="00000000" w:rsidDel="00000000" w:rsidP="00000000" w:rsidRDefault="00000000" w:rsidRPr="00000000" w14:paraId="000001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1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1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1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1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1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</w:t>
            </w:r>
          </w:p>
          <w:p w:rsidR="00000000" w:rsidDel="00000000" w:rsidP="00000000" w:rsidRDefault="00000000" w:rsidRPr="00000000" w14:paraId="000001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Физиология микроорганизмов.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Типы дыхания бактерий.</w:t>
            </w:r>
          </w:p>
          <w:p w:rsidR="00000000" w:rsidDel="00000000" w:rsidP="00000000" w:rsidRDefault="00000000" w:rsidRPr="00000000" w14:paraId="000001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Типы питания и ферменты бактерий.</w:t>
            </w:r>
          </w:p>
          <w:p w:rsidR="00000000" w:rsidDel="00000000" w:rsidP="00000000" w:rsidRDefault="00000000" w:rsidRPr="00000000" w14:paraId="0000017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Микробиологический метод исследования.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Питательные среды и требования к ним.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Условия культивирования бактерий.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Изучение характера роста бактерий на питательных средах.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техники и методов посева клинического материала и культур.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7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2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3:</w:t>
            </w:r>
          </w:p>
          <w:p w:rsidR="00000000" w:rsidDel="00000000" w:rsidP="00000000" w:rsidRDefault="00000000" w:rsidRPr="00000000" w14:paraId="000001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Проведение микробиологического метода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1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Питательные среды, применяемые для культивирования бактерий.</w:t>
            </w:r>
          </w:p>
          <w:p w:rsidR="00000000" w:rsidDel="00000000" w:rsidP="00000000" w:rsidRDefault="00000000" w:rsidRPr="00000000" w14:paraId="000001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Этапы микробиологической диагностики: методы выделения «чистой» культуры возбудителя инфекционного заболевания, условия выращивания аэробных и анаэробных бактерий, идентификация культур бактерий по морфологическим, тинкториальным, культуральным, биохимическим антигенным и другим свойствам.</w:t>
            </w:r>
          </w:p>
          <w:p w:rsidR="00000000" w:rsidDel="00000000" w:rsidP="00000000" w:rsidRDefault="00000000" w:rsidRPr="00000000" w14:paraId="000001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Техника отбора материала и направление его в лабораторию.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1.4.</w:t>
            </w:r>
          </w:p>
          <w:p w:rsidR="00000000" w:rsidDel="00000000" w:rsidP="00000000" w:rsidRDefault="00000000" w:rsidRPr="00000000" w14:paraId="000001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Действие факторов внешней среды на микроорганизмы.</w:t>
            </w:r>
          </w:p>
          <w:p w:rsidR="00000000" w:rsidDel="00000000" w:rsidP="00000000" w:rsidRDefault="00000000" w:rsidRPr="00000000" w14:paraId="00000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</w:t>
            </w:r>
          </w:p>
          <w:p w:rsidR="00000000" w:rsidDel="00000000" w:rsidP="00000000" w:rsidRDefault="00000000" w:rsidRPr="00000000" w14:paraId="00000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</w:t>
            </w:r>
          </w:p>
          <w:p w:rsidR="00000000" w:rsidDel="00000000" w:rsidP="00000000" w:rsidRDefault="00000000" w:rsidRPr="00000000" w14:paraId="00000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Влияние факторов внешней среды на микроорганизмы (физических, химических, биологических).</w:t>
            </w:r>
          </w:p>
          <w:p w:rsidR="00000000" w:rsidDel="00000000" w:rsidP="00000000" w:rsidRDefault="00000000" w:rsidRPr="00000000" w14:paraId="000001A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Понятия асептики, антисептики, дезинфекции, стерилизации.</w:t>
            </w:r>
          </w:p>
          <w:p w:rsidR="00000000" w:rsidDel="00000000" w:rsidP="00000000" w:rsidRDefault="00000000" w:rsidRPr="00000000" w14:paraId="000001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Принципы асептики и антисептики.</w:t>
            </w:r>
          </w:p>
          <w:p w:rsidR="00000000" w:rsidDel="00000000" w:rsidP="00000000" w:rsidRDefault="00000000" w:rsidRPr="00000000" w14:paraId="000001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Методы и режимы стерилизации.</w:t>
            </w:r>
          </w:p>
          <w:p w:rsidR="00000000" w:rsidDel="00000000" w:rsidP="00000000" w:rsidRDefault="00000000" w:rsidRPr="00000000" w14:paraId="000001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качества стерилизации.</w:t>
            </w:r>
          </w:p>
          <w:p w:rsidR="00000000" w:rsidDel="00000000" w:rsidP="00000000" w:rsidRDefault="00000000" w:rsidRPr="00000000" w14:paraId="0000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Дезинфекция, группы дезинфицирующих средств.</w:t>
            </w:r>
          </w:p>
          <w:p w:rsidR="00000000" w:rsidDel="00000000" w:rsidP="00000000" w:rsidRDefault="00000000" w:rsidRPr="00000000" w14:paraId="000001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подготовки лабораторной посуды к стерилизации.</w:t>
            </w:r>
          </w:p>
          <w:p w:rsidR="00000000" w:rsidDel="00000000" w:rsidP="00000000" w:rsidRDefault="00000000" w:rsidRPr="00000000" w14:paraId="000001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Проведение загрузки автоклава и сухожарового шкафа.</w:t>
            </w:r>
          </w:p>
          <w:p w:rsidR="00000000" w:rsidDel="00000000" w:rsidP="00000000" w:rsidRDefault="00000000" w:rsidRPr="00000000" w14:paraId="000001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Приготовление и применение дезинфицирующих растворов.</w:t>
            </w:r>
          </w:p>
          <w:p w:rsidR="00000000" w:rsidDel="00000000" w:rsidP="00000000" w:rsidRDefault="00000000" w:rsidRPr="00000000" w14:paraId="000001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Проведение дезинфекции помещения и оборудования.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B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B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B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3 Контрольная работа. Тестирование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4:</w:t>
            </w:r>
          </w:p>
          <w:p w:rsidR="00000000" w:rsidDel="00000000" w:rsidP="00000000" w:rsidRDefault="00000000" w:rsidRPr="00000000" w14:paraId="000001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Изучение действия физических и химических факторов на микроорганизмы.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устных сообщений:</w:t>
            </w:r>
          </w:p>
          <w:p w:rsidR="00000000" w:rsidDel="00000000" w:rsidP="00000000" w:rsidRDefault="00000000" w:rsidRPr="00000000" w14:paraId="000001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«Современный подход к методам асептики и антисептики»:</w:t>
            </w:r>
          </w:p>
          <w:p w:rsidR="00000000" w:rsidDel="00000000" w:rsidP="00000000" w:rsidRDefault="00000000" w:rsidRPr="00000000" w14:paraId="000001C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Современные методы асептики;</w:t>
            </w:r>
          </w:p>
          <w:p w:rsidR="00000000" w:rsidDel="00000000" w:rsidP="00000000" w:rsidRDefault="00000000" w:rsidRPr="00000000" w14:paraId="00000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3. Современные антисептические средства.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1.5</w:t>
            </w:r>
          </w:p>
          <w:p w:rsidR="00000000" w:rsidDel="00000000" w:rsidP="00000000" w:rsidRDefault="00000000" w:rsidRPr="00000000" w14:paraId="000001D3">
            <w:pPr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медицинской паразитологии.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Предмет и задачи медицинской паразитологии: протозоологии, гельминтологии, арахноэнтомонологии.</w:t>
            </w:r>
          </w:p>
          <w:p w:rsidR="00000000" w:rsidDel="00000000" w:rsidP="00000000" w:rsidRDefault="00000000" w:rsidRPr="00000000" w14:paraId="00000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Протозоология, малярия. Токсоплазмоз.</w:t>
            </w:r>
          </w:p>
          <w:p w:rsidR="00000000" w:rsidDel="00000000" w:rsidP="00000000" w:rsidRDefault="00000000" w:rsidRPr="00000000" w14:paraId="0000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Гельминтозы. Методы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4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5:</w:t>
            </w:r>
          </w:p>
          <w:p w:rsidR="00000000" w:rsidDel="00000000" w:rsidP="00000000" w:rsidRDefault="00000000" w:rsidRPr="00000000" w14:paraId="00000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Паразитологические методы исследования, лабораторная диагностика инвазий.</w:t>
            </w:r>
          </w:p>
          <w:p w:rsidR="00000000" w:rsidDel="00000000" w:rsidP="00000000" w:rsidRDefault="00000000" w:rsidRPr="00000000" w14:paraId="00000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Протозоология. Лямблиоз, амебиаз, трихомониаз, токсоплазмоз. Методы лабораторной диагностики.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Круглые черви «Нематоды».</w:t>
            </w:r>
          </w:p>
          <w:p w:rsidR="00000000" w:rsidDel="00000000" w:rsidP="00000000" w:rsidRDefault="00000000" w:rsidRPr="00000000" w14:paraId="00000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Плоские черви «Трематоды».</w:t>
            </w:r>
          </w:p>
          <w:p w:rsidR="00000000" w:rsidDel="00000000" w:rsidP="00000000" w:rsidRDefault="00000000" w:rsidRPr="00000000" w14:paraId="00000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Ленточные черви «Цистоды».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1.6.</w:t>
            </w:r>
          </w:p>
          <w:p w:rsidR="00000000" w:rsidDel="00000000" w:rsidP="00000000" w:rsidRDefault="00000000" w:rsidRPr="00000000" w14:paraId="000001FA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Вирусы и бактериофаги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вирусологии.</w:t>
            </w:r>
          </w:p>
          <w:p w:rsidR="00000000" w:rsidDel="00000000" w:rsidP="00000000" w:rsidRDefault="00000000" w:rsidRPr="00000000" w14:paraId="000002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Классификация и основные свойства вирусов.</w:t>
            </w:r>
          </w:p>
          <w:p w:rsidR="00000000" w:rsidDel="00000000" w:rsidP="00000000" w:rsidRDefault="00000000" w:rsidRPr="00000000" w14:paraId="000002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Ультраструктура и репродукция вирусов.</w:t>
            </w:r>
          </w:p>
          <w:p w:rsidR="00000000" w:rsidDel="00000000" w:rsidP="00000000" w:rsidRDefault="00000000" w:rsidRPr="00000000" w14:paraId="000002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Механизм взаимодействия вирусов с клеткой.</w:t>
            </w:r>
          </w:p>
          <w:p w:rsidR="00000000" w:rsidDel="00000000" w:rsidP="00000000" w:rsidRDefault="00000000" w:rsidRPr="00000000" w14:paraId="000002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Методы культивирования вирусов.</w:t>
            </w:r>
          </w:p>
          <w:p w:rsidR="00000000" w:rsidDel="00000000" w:rsidP="00000000" w:rsidRDefault="00000000" w:rsidRPr="00000000" w14:paraId="000002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Принципы вирусологической диагностики.</w:t>
            </w:r>
          </w:p>
          <w:p w:rsidR="00000000" w:rsidDel="00000000" w:rsidP="00000000" w:rsidRDefault="00000000" w:rsidRPr="00000000" w14:paraId="00000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Бактериофаги, структура, свойства и практическое применение.</w:t>
            </w:r>
          </w:p>
          <w:p w:rsidR="00000000" w:rsidDel="00000000" w:rsidP="00000000" w:rsidRDefault="00000000" w:rsidRPr="00000000" w14:paraId="0000020F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фагоидентификации исследуемой культуры.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6:</w:t>
            </w:r>
          </w:p>
          <w:p w:rsidR="00000000" w:rsidDel="00000000" w:rsidP="00000000" w:rsidRDefault="00000000" w:rsidRPr="00000000" w14:paraId="0000021B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Изучение вирусологического метода исследования. Бактериофаги, фагодиагностика, фаготерапия, фагопрофилактика.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Классификация вирусов: морфология, физиология.</w:t>
            </w:r>
          </w:p>
          <w:p w:rsidR="00000000" w:rsidDel="00000000" w:rsidP="00000000" w:rsidRDefault="00000000" w:rsidRPr="00000000" w14:paraId="00000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Бактериофаги. Применение бактериофагов в медицине и в народном хозяйстве.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1.7</w:t>
            </w:r>
          </w:p>
          <w:p w:rsidR="00000000" w:rsidDel="00000000" w:rsidP="00000000" w:rsidRDefault="00000000" w:rsidRPr="00000000" w14:paraId="0000022C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экологической микробиологии.  Микробиоценоз человека и окружающей среды.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tabs>
                <w:tab w:val="left" w:pos="6412"/>
              </w:tabs>
              <w:ind w:left="158" w:hanging="30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Микрофлора окружающей среды (воды, воздуха, почвы).</w:t>
              <w:tab/>
            </w:r>
          </w:p>
          <w:p w:rsidR="00000000" w:rsidDel="00000000" w:rsidP="00000000" w:rsidRDefault="00000000" w:rsidRPr="00000000" w14:paraId="000002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Нормальная микрофлора тела человека.</w:t>
            </w:r>
          </w:p>
          <w:p w:rsidR="00000000" w:rsidDel="00000000" w:rsidP="00000000" w:rsidRDefault="00000000" w:rsidRPr="00000000" w14:paraId="000002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Понятие эубиоза и дисбиоза.</w:t>
            </w:r>
          </w:p>
          <w:p w:rsidR="00000000" w:rsidDel="00000000" w:rsidP="00000000" w:rsidRDefault="00000000" w:rsidRPr="00000000" w14:paraId="00000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Принципы восстановления нормальной микрофлоры тела человека.</w:t>
            </w:r>
          </w:p>
          <w:p w:rsidR="00000000" w:rsidDel="00000000" w:rsidP="00000000" w:rsidRDefault="00000000" w:rsidRPr="00000000" w14:paraId="00000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Генетика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tabs>
                <w:tab w:val="left" w:pos="6412"/>
              </w:tabs>
              <w:ind w:left="158" w:hanging="30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5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7:</w:t>
            </w:r>
          </w:p>
          <w:p w:rsidR="00000000" w:rsidDel="00000000" w:rsidP="00000000" w:rsidRDefault="00000000" w:rsidRPr="00000000" w14:paraId="0000024A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Методы стерилизации и дезинфекции.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24F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Распространение микробов в природе: в почве, в воде, в воздухе, на теле человека.</w:t>
            </w:r>
          </w:p>
          <w:p w:rsidR="00000000" w:rsidDel="00000000" w:rsidP="00000000" w:rsidRDefault="00000000" w:rsidRPr="00000000" w14:paraId="00000250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Принципы оценки распространения микроорганизмов во внешней среде.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1.8.</w:t>
            </w:r>
          </w:p>
          <w:p w:rsidR="00000000" w:rsidDel="00000000" w:rsidP="00000000" w:rsidRDefault="00000000" w:rsidRPr="00000000" w14:paraId="000002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Генетика микроорганизмов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Молекулярно-генетические методы исследования.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Генная инженерия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Биотехнология.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6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272">
            <w:pPr>
              <w:tabs>
                <w:tab w:val="left" w:pos="641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Биотехнология.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1.9.</w:t>
            </w:r>
          </w:p>
          <w:p w:rsidR="00000000" w:rsidDel="00000000" w:rsidP="00000000" w:rsidRDefault="00000000" w:rsidRPr="00000000" w14:paraId="00000277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Учение об инфекционном процессе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tabs>
                <w:tab w:val="left" w:pos="6412"/>
              </w:tabs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83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84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287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89">
            <w:pPr>
              <w:tabs>
                <w:tab w:val="left" w:pos="6412"/>
              </w:tabs>
              <w:ind w:left="158" w:hanging="30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28A">
            <w:pPr>
              <w:tabs>
                <w:tab w:val="left" w:pos="6412"/>
              </w:tabs>
              <w:ind w:left="158" w:hanging="30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ind w:left="72" w:hanging="25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Понятие инфекции инфекционный процесс, инфекционное заболевание.</w:t>
            </w:r>
          </w:p>
          <w:p w:rsidR="00000000" w:rsidDel="00000000" w:rsidP="00000000" w:rsidRDefault="00000000" w:rsidRPr="00000000" w14:paraId="000002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Характеристика микроорганизмов – возбудителей инфекционных заболеваний: патогенность и вирулентность, инфицирующая и летальная доза  адгезивность, тропность, инвазивность, агрессивность, токсичность и токсигенность.</w:t>
            </w:r>
          </w:p>
          <w:p w:rsidR="00000000" w:rsidDel="00000000" w:rsidP="00000000" w:rsidRDefault="00000000" w:rsidRPr="00000000" w14:paraId="000002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Характерные признаки инфекционных заболеваний: специфичность, контагиозность, цикличность, наличие иммунизационного процесса.</w:t>
            </w:r>
          </w:p>
          <w:p w:rsidR="00000000" w:rsidDel="00000000" w:rsidP="00000000" w:rsidRDefault="00000000" w:rsidRPr="00000000" w14:paraId="000002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Виды и формы инфекционного процесса.</w:t>
            </w:r>
          </w:p>
          <w:p w:rsidR="00000000" w:rsidDel="00000000" w:rsidP="00000000" w:rsidRDefault="00000000" w:rsidRPr="00000000" w14:paraId="000002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Влияние факторов внешней среды на течение и исход инфекционного процесса за счет изменения вирулентности микроорганизмов и резистентности макроорганизма</w:t>
            </w:r>
          </w:p>
          <w:p w:rsidR="00000000" w:rsidDel="00000000" w:rsidP="00000000" w:rsidRDefault="00000000" w:rsidRPr="00000000" w14:paraId="00000290">
            <w:pPr>
              <w:tabs>
                <w:tab w:val="left" w:pos="6412"/>
              </w:tabs>
              <w:ind w:left="158" w:hanging="30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tabs>
                <w:tab w:val="left" w:pos="6412"/>
              </w:tabs>
              <w:ind w:left="158" w:hanging="30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5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8:</w:t>
            </w:r>
          </w:p>
          <w:p w:rsidR="00000000" w:rsidDel="00000000" w:rsidP="00000000" w:rsidRDefault="00000000" w:rsidRPr="00000000" w14:paraId="000002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1. Организация профилактических и противоэпидемических мероприятий.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Характеристика микроорганизмов – возбудителей инфекционных заболеваний.</w:t>
            </w:r>
          </w:p>
          <w:p w:rsidR="00000000" w:rsidDel="00000000" w:rsidP="00000000" w:rsidRDefault="00000000" w:rsidRPr="00000000" w14:paraId="00000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Влияние факторов внешней среды на течение и исход инфекционного процесса за счет изменения вирулентности микроорганизмов и резистентности макроорганизмов.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1.10.</w:t>
            </w:r>
          </w:p>
          <w:p w:rsidR="00000000" w:rsidDel="00000000" w:rsidP="00000000" w:rsidRDefault="00000000" w:rsidRPr="00000000" w14:paraId="000002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Учение об эпидемическом процессе. Основы клинической микробиологии.</w:t>
            </w:r>
          </w:p>
          <w:p w:rsidR="00000000" w:rsidDel="00000000" w:rsidP="00000000" w:rsidRDefault="00000000" w:rsidRPr="00000000" w14:paraId="000002AA">
            <w:pPr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Понятие об эпидемическом процессе. </w:t>
            </w:r>
          </w:p>
          <w:p w:rsidR="00000000" w:rsidDel="00000000" w:rsidP="00000000" w:rsidRDefault="00000000" w:rsidRPr="00000000" w14:paraId="000002C1">
            <w:pPr>
              <w:ind w:left="158" w:hanging="14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Схема   эпидемического процесса: источник возбудителя инфекционного заболевания, механизм, пути и факторы распространения возбудителей во внешней среде, восприимчивый коллектив. Понятие об очаге инфекционного заболевания.</w:t>
            </w:r>
          </w:p>
          <w:p w:rsidR="00000000" w:rsidDel="00000000" w:rsidP="00000000" w:rsidRDefault="00000000" w:rsidRPr="00000000" w14:paraId="000002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Инфекционные поражения и микробиологическое исследование    крови.</w:t>
            </w:r>
          </w:p>
          <w:p w:rsidR="00000000" w:rsidDel="00000000" w:rsidP="00000000" w:rsidRDefault="00000000" w:rsidRPr="00000000" w14:paraId="000002C3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Инфекционные поражения и микробиологическое исследование органов дыхания.</w:t>
            </w:r>
          </w:p>
          <w:p w:rsidR="00000000" w:rsidDel="00000000" w:rsidP="00000000" w:rsidRDefault="00000000" w:rsidRPr="00000000" w14:paraId="000002C4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Инфекционные поражения и микробиологическое исследование органов ЖКТ.</w:t>
            </w:r>
          </w:p>
          <w:p w:rsidR="00000000" w:rsidDel="00000000" w:rsidP="00000000" w:rsidRDefault="00000000" w:rsidRPr="00000000" w14:paraId="000002C5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Инфекционные поражения и микробиологическое исследование органов мочеполовой системы.</w:t>
            </w:r>
          </w:p>
          <w:p w:rsidR="00000000" w:rsidDel="00000000" w:rsidP="00000000" w:rsidRDefault="00000000" w:rsidRPr="00000000" w14:paraId="000002C6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Инфекционные поражения и микробиологическое исследование ЦНС.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7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9: </w:t>
            </w:r>
          </w:p>
          <w:p w:rsidR="00000000" w:rsidDel="00000000" w:rsidP="00000000" w:rsidRDefault="00000000" w:rsidRPr="00000000" w14:paraId="000002E0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Микробиологические основы борьбы с внутрибольничными инфекциями.</w:t>
            </w:r>
          </w:p>
          <w:p w:rsidR="00000000" w:rsidDel="00000000" w:rsidP="00000000" w:rsidRDefault="00000000" w:rsidRPr="00000000" w14:paraId="000002E1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Причины возникновения ВБИ.</w:t>
            </w:r>
          </w:p>
          <w:p w:rsidR="00000000" w:rsidDel="00000000" w:rsidP="00000000" w:rsidRDefault="00000000" w:rsidRPr="00000000" w14:paraId="000002E2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Этиология и особенности эпидемиологии ВБИ.</w:t>
            </w:r>
          </w:p>
          <w:p w:rsidR="00000000" w:rsidDel="00000000" w:rsidP="00000000" w:rsidRDefault="00000000" w:rsidRPr="00000000" w14:paraId="000002E3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Мероприятия по профилактике ВБИ.</w:t>
            </w:r>
          </w:p>
          <w:p w:rsidR="00000000" w:rsidDel="00000000" w:rsidP="00000000" w:rsidRDefault="00000000" w:rsidRPr="00000000" w14:paraId="000002E4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Профилактика профессиональных заражений медицинских работников.</w:t>
            </w:r>
          </w:p>
          <w:p w:rsidR="00000000" w:rsidDel="00000000" w:rsidP="00000000" w:rsidRDefault="00000000" w:rsidRPr="00000000" w14:paraId="000002E5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 </w:t>
            </w:r>
          </w:p>
          <w:p w:rsidR="00000000" w:rsidDel="00000000" w:rsidP="00000000" w:rsidRDefault="00000000" w:rsidRPr="00000000" w14:paraId="000002ED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 Комплекс мероприятий, направленных на разрыв эпидемической цепи.</w:t>
            </w:r>
          </w:p>
          <w:p w:rsidR="00000000" w:rsidDel="00000000" w:rsidP="00000000" w:rsidRDefault="00000000" w:rsidRPr="00000000" w14:paraId="000002EE">
            <w:pPr>
              <w:ind w:left="158" w:hanging="2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Участие акушерки в профилактических и противоэпидемических мероприятиях.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1.11.</w:t>
            </w:r>
          </w:p>
          <w:p w:rsidR="00000000" w:rsidDel="00000000" w:rsidP="00000000" w:rsidRDefault="00000000" w:rsidRPr="00000000" w14:paraId="000002F2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Микробиологические основы химиотерапии и химиопрофилактики  инфекционных заболеваний.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ind w:left="158" w:hanging="55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F9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FA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2FB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FC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2FD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2FE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2FF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Понятие о химиотерапии и химиопрофилактики.</w:t>
            </w:r>
          </w:p>
          <w:p w:rsidR="00000000" w:rsidDel="00000000" w:rsidP="00000000" w:rsidRDefault="00000000" w:rsidRPr="00000000" w14:paraId="0000030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Требования к химиотерапевтическим препаратам.</w:t>
            </w:r>
          </w:p>
          <w:p w:rsidR="00000000" w:rsidDel="00000000" w:rsidP="00000000" w:rsidRDefault="00000000" w:rsidRPr="00000000" w14:paraId="0000030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Классификация химиотерапевтических препаратов.</w:t>
            </w:r>
          </w:p>
          <w:p w:rsidR="00000000" w:rsidDel="00000000" w:rsidP="00000000" w:rsidRDefault="00000000" w:rsidRPr="00000000" w14:paraId="0000030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Спектр и механизм действия антибиотиков на микроорганизмы.</w:t>
            </w:r>
          </w:p>
          <w:p w:rsidR="00000000" w:rsidDel="00000000" w:rsidP="00000000" w:rsidRDefault="00000000" w:rsidRPr="00000000" w14:paraId="0000030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Побочные действия антибиотикотерапии.</w:t>
            </w:r>
          </w:p>
          <w:p w:rsidR="00000000" w:rsidDel="00000000" w:rsidP="00000000" w:rsidRDefault="00000000" w:rsidRPr="00000000" w14:paraId="000003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Принципы рациональной антибиотикотерапии.</w:t>
            </w:r>
          </w:p>
          <w:p w:rsidR="00000000" w:rsidDel="00000000" w:rsidP="00000000" w:rsidRDefault="00000000" w:rsidRPr="00000000" w14:paraId="00000306">
            <w:pPr>
              <w:ind w:left="252" w:hanging="25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Определение чувствительности микроорганизмов к антибиотикам.</w:t>
            </w:r>
          </w:p>
          <w:p w:rsidR="00000000" w:rsidDel="00000000" w:rsidP="00000000" w:rsidRDefault="00000000" w:rsidRPr="00000000" w14:paraId="000003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и оценка теста на чувствительность микроорганизмов к антибиотикам.</w:t>
            </w:r>
          </w:p>
          <w:p w:rsidR="00000000" w:rsidDel="00000000" w:rsidP="00000000" w:rsidRDefault="00000000" w:rsidRPr="00000000" w14:paraId="00000308">
            <w:pPr>
              <w:ind w:left="158" w:hanging="284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1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1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ind w:left="158" w:hanging="284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8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10:</w:t>
            </w:r>
          </w:p>
          <w:p w:rsidR="00000000" w:rsidDel="00000000" w:rsidP="00000000" w:rsidRDefault="00000000" w:rsidRPr="00000000" w14:paraId="000003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Изучение основ химиотерапии и химиопрофилактики инфекционных болезней: Определение чувствительности микроорганизмов к антибиотикам.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Механизм формирования антибиотикоустойчивых форм микроорганизмов.</w:t>
            </w:r>
          </w:p>
          <w:p w:rsidR="00000000" w:rsidDel="00000000" w:rsidP="00000000" w:rsidRDefault="00000000" w:rsidRPr="00000000" w14:paraId="000003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Формирование генетической хромосомной и внехромосомной устойчивости микроорганизмов к антибиотикам.</w:t>
            </w:r>
          </w:p>
          <w:p w:rsidR="00000000" w:rsidDel="00000000" w:rsidP="00000000" w:rsidRDefault="00000000" w:rsidRPr="00000000" w14:paraId="00000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Биохимические механизмы возникновения устойчивости микроорганизмов к  антибиотикам.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Раздел 2.</w:t>
            </w:r>
          </w:p>
          <w:p w:rsidR="00000000" w:rsidDel="00000000" w:rsidP="00000000" w:rsidRDefault="00000000" w:rsidRPr="00000000" w14:paraId="00000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Иммунология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3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Понятие об иммунитете. </w:t>
            </w:r>
          </w:p>
          <w:p w:rsidR="00000000" w:rsidDel="00000000" w:rsidP="00000000" w:rsidRDefault="00000000" w:rsidRPr="00000000" w14:paraId="000003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Иммунная система человека. Виды иммунитета.</w:t>
            </w:r>
          </w:p>
          <w:p w:rsidR="00000000" w:rsidDel="00000000" w:rsidP="00000000" w:rsidRDefault="00000000" w:rsidRPr="00000000" w14:paraId="0000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3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3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</w:t>
            </w:r>
          </w:p>
          <w:p w:rsidR="00000000" w:rsidDel="00000000" w:rsidP="00000000" w:rsidRDefault="00000000" w:rsidRPr="00000000" w14:paraId="00000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Понятие иммунитета.</w:t>
            </w:r>
          </w:p>
          <w:p w:rsidR="00000000" w:rsidDel="00000000" w:rsidP="00000000" w:rsidRDefault="00000000" w:rsidRPr="00000000" w14:paraId="000003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Задачи иммунологии.</w:t>
            </w:r>
          </w:p>
          <w:p w:rsidR="00000000" w:rsidDel="00000000" w:rsidP="00000000" w:rsidRDefault="00000000" w:rsidRPr="00000000" w14:paraId="000003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Центральные и периферические органы иммунной системы.</w:t>
            </w:r>
          </w:p>
          <w:p w:rsidR="00000000" w:rsidDel="00000000" w:rsidP="00000000" w:rsidRDefault="00000000" w:rsidRPr="00000000" w14:paraId="000003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Иммунокомпетентные клетки.</w:t>
            </w:r>
          </w:p>
          <w:p w:rsidR="00000000" w:rsidDel="00000000" w:rsidP="00000000" w:rsidRDefault="00000000" w:rsidRPr="00000000" w14:paraId="000003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Виды иммунитета.</w:t>
            </w:r>
          </w:p>
          <w:p w:rsidR="00000000" w:rsidDel="00000000" w:rsidP="00000000" w:rsidRDefault="00000000" w:rsidRPr="00000000" w14:paraId="000003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Иммунитет видовой.</w:t>
            </w:r>
          </w:p>
          <w:p w:rsidR="00000000" w:rsidDel="00000000" w:rsidP="00000000" w:rsidRDefault="00000000" w:rsidRPr="00000000" w14:paraId="000003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Иммунитет приобретенный.</w:t>
            </w:r>
          </w:p>
          <w:p w:rsidR="00000000" w:rsidDel="00000000" w:rsidP="00000000" w:rsidRDefault="00000000" w:rsidRPr="00000000" w14:paraId="000003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Иммунитет искусственный и естественный.</w:t>
            </w:r>
          </w:p>
          <w:p w:rsidR="00000000" w:rsidDel="00000000" w:rsidP="00000000" w:rsidRDefault="00000000" w:rsidRPr="00000000" w14:paraId="000003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Иммунитет стерильный и нестерильный.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9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 </w:t>
            </w:r>
          </w:p>
          <w:p w:rsidR="00000000" w:rsidDel="00000000" w:rsidP="00000000" w:rsidRDefault="00000000" w:rsidRPr="00000000" w14:paraId="000003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Иммунный статус, оценка наличии я и силы иммунного ответа при различных формах иммунитета.</w:t>
            </w:r>
          </w:p>
          <w:p w:rsidR="00000000" w:rsidDel="00000000" w:rsidP="00000000" w:rsidRDefault="00000000" w:rsidRPr="00000000" w14:paraId="000003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Клеточная кооперация при антигенном стимуле.</w:t>
            </w:r>
          </w:p>
          <w:p w:rsidR="00000000" w:rsidDel="00000000" w:rsidP="00000000" w:rsidRDefault="00000000" w:rsidRPr="00000000" w14:paraId="000003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Механизм киллинга иммуунологической памяти и толерантности.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Факторы неспецифической защиты организма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3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3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3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Защитная функция кожи и слизистых оболочек.</w:t>
            </w:r>
          </w:p>
          <w:p w:rsidR="00000000" w:rsidDel="00000000" w:rsidP="00000000" w:rsidRDefault="00000000" w:rsidRPr="00000000" w14:paraId="0000036D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Иммунобиологические вещества.</w:t>
            </w:r>
          </w:p>
          <w:p w:rsidR="00000000" w:rsidDel="00000000" w:rsidP="00000000" w:rsidRDefault="00000000" w:rsidRPr="00000000" w14:paraId="0000036E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Воспаление.</w:t>
            </w:r>
          </w:p>
          <w:p w:rsidR="00000000" w:rsidDel="00000000" w:rsidP="00000000" w:rsidRDefault="00000000" w:rsidRPr="00000000" w14:paraId="000003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Фагоцитоз.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 </w:t>
            </w:r>
          </w:p>
          <w:p w:rsidR="00000000" w:rsidDel="00000000" w:rsidP="00000000" w:rsidRDefault="00000000" w:rsidRPr="00000000" w14:paraId="00000377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Иммунный фагоцитоз и цитотоксичность клеток (киллинг), память и толерантность.</w:t>
            </w:r>
          </w:p>
          <w:p w:rsidR="00000000" w:rsidDel="00000000" w:rsidP="00000000" w:rsidRDefault="00000000" w:rsidRPr="00000000" w14:paraId="00000378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Антителообразование.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2.3.</w:t>
            </w:r>
          </w:p>
          <w:p w:rsidR="00000000" w:rsidDel="00000000" w:rsidP="00000000" w:rsidRDefault="00000000" w:rsidRPr="00000000" w14:paraId="000003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Факторы специфической защиты организма. </w:t>
            </w:r>
          </w:p>
          <w:p w:rsidR="00000000" w:rsidDel="00000000" w:rsidP="00000000" w:rsidRDefault="00000000" w:rsidRPr="00000000" w14:paraId="000003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Понятия об антигенах и антителах.</w:t>
            </w:r>
          </w:p>
          <w:p w:rsidR="00000000" w:rsidDel="00000000" w:rsidP="00000000" w:rsidRDefault="00000000" w:rsidRPr="00000000" w14:paraId="0000037F">
            <w:pPr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386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387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388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389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38A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38C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Антигены, виды и свойства антигенов.</w:t>
            </w:r>
          </w:p>
          <w:p w:rsidR="00000000" w:rsidDel="00000000" w:rsidP="00000000" w:rsidRDefault="00000000" w:rsidRPr="00000000" w14:paraId="000003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Антитела, свойства, строение и функции.</w:t>
            </w:r>
          </w:p>
          <w:p w:rsidR="00000000" w:rsidDel="00000000" w:rsidP="00000000" w:rsidRDefault="00000000" w:rsidRPr="00000000" w14:paraId="000003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Классы иммуноглобулинов.</w:t>
            </w:r>
          </w:p>
          <w:p w:rsidR="00000000" w:rsidDel="00000000" w:rsidP="00000000" w:rsidRDefault="00000000" w:rsidRPr="00000000" w14:paraId="000003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Серологический метод исследования.</w:t>
            </w:r>
          </w:p>
          <w:p w:rsidR="00000000" w:rsidDel="00000000" w:rsidP="00000000" w:rsidRDefault="00000000" w:rsidRPr="00000000" w14:paraId="000003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Применение серологических реакций для диагностики   инфекционных заболеваний.</w:t>
            </w:r>
          </w:p>
          <w:p w:rsidR="00000000" w:rsidDel="00000000" w:rsidP="00000000" w:rsidRDefault="00000000" w:rsidRPr="00000000" w14:paraId="00000392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и оценка ориентировочной реакции агглютинации на стекле.</w:t>
            </w:r>
          </w:p>
          <w:p w:rsidR="00000000" w:rsidDel="00000000" w:rsidP="00000000" w:rsidRDefault="00000000" w:rsidRPr="00000000" w14:paraId="000003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и оценка развернутой реакции агглютинации.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9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10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11:</w:t>
            </w:r>
          </w:p>
          <w:p w:rsidR="00000000" w:rsidDel="00000000" w:rsidP="00000000" w:rsidRDefault="00000000" w:rsidRPr="00000000" w14:paraId="000003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Проведение серологических методов исследования. </w:t>
            </w:r>
          </w:p>
          <w:p w:rsidR="00000000" w:rsidDel="00000000" w:rsidP="00000000" w:rsidRDefault="00000000" w:rsidRPr="00000000" w14:paraId="00000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Применение иммунологических реакций в медицинской практике: РСК, РТГА, РИФ, РА, РПГА, RW.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A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 </w:t>
            </w:r>
          </w:p>
          <w:p w:rsidR="00000000" w:rsidDel="00000000" w:rsidP="00000000" w:rsidRDefault="00000000" w:rsidRPr="00000000" w14:paraId="000003AB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Характеристика иммунологических реакций и области их практического применения. </w:t>
            </w:r>
          </w:p>
          <w:p w:rsidR="00000000" w:rsidDel="00000000" w:rsidP="00000000" w:rsidRDefault="00000000" w:rsidRPr="00000000" w14:paraId="000003AC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Понятие об иммуноиндикации, серо- аллергодиагностике и оценке иммунологического</w:t>
            </w:r>
          </w:p>
          <w:p w:rsidR="00000000" w:rsidDel="00000000" w:rsidP="00000000" w:rsidRDefault="00000000" w:rsidRPr="00000000" w14:paraId="000003AD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статуса.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3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Аллергия. Применение иммунологических реакций в медицинской практике.</w:t>
            </w:r>
          </w:p>
          <w:p w:rsidR="00000000" w:rsidDel="00000000" w:rsidP="00000000" w:rsidRDefault="00000000" w:rsidRPr="00000000" w14:paraId="000003B3">
            <w:pPr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3BA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3BB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3BC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D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3BE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Понятие аллергии.</w:t>
            </w:r>
          </w:p>
          <w:p w:rsidR="00000000" w:rsidDel="00000000" w:rsidP="00000000" w:rsidRDefault="00000000" w:rsidRPr="00000000" w14:paraId="000003C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Аллергены, типы аллергенов.</w:t>
            </w:r>
          </w:p>
          <w:p w:rsidR="00000000" w:rsidDel="00000000" w:rsidP="00000000" w:rsidRDefault="00000000" w:rsidRPr="00000000" w14:paraId="000003C1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Аллергические реакции немедленного типа, механизм формирования, профилактика.</w:t>
            </w:r>
          </w:p>
          <w:p w:rsidR="00000000" w:rsidDel="00000000" w:rsidP="00000000" w:rsidRDefault="00000000" w:rsidRPr="00000000" w14:paraId="000003C2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Аллергические реакции замедленного типа, механизм формирования.</w:t>
            </w:r>
          </w:p>
          <w:p w:rsidR="00000000" w:rsidDel="00000000" w:rsidP="00000000" w:rsidRDefault="00000000" w:rsidRPr="00000000" w14:paraId="000003C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Кожные аллергические пробы, практическое применение.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C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11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ind w:left="-126" w:right="-2957" w:firstLine="12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3D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Аллергические реакции немедленного типа, механизм формирования, профилактика.</w:t>
            </w:r>
          </w:p>
          <w:p w:rsidR="00000000" w:rsidDel="00000000" w:rsidP="00000000" w:rsidRDefault="00000000" w:rsidRPr="00000000" w14:paraId="000003D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Аллергические реакции замедленного типа, механизм формирования.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Тема 2.5.</w:t>
            </w:r>
          </w:p>
          <w:p w:rsidR="00000000" w:rsidDel="00000000" w:rsidP="00000000" w:rsidRDefault="00000000" w:rsidRPr="00000000" w14:paraId="000003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Иммунодефициты. Синдром приобретенного иммунодефицита и ВИЧ-инфекции.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3D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3E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3E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Врожденные и приобретенные иммунодефициты: определение, классификация, причины возникновения, клинические примеры, способы диагностики и коррекции.</w:t>
            </w:r>
          </w:p>
          <w:p w:rsidR="00000000" w:rsidDel="00000000" w:rsidP="00000000" w:rsidRDefault="00000000" w:rsidRPr="00000000" w14:paraId="000003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ВИЧ-инфекция как пример приобретенного иммунодефицита: характеристика возбудителя, патогенез, клинические проявления, способы диагностики, меры профилактики.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12:</w:t>
            </w:r>
          </w:p>
          <w:p w:rsidR="00000000" w:rsidDel="00000000" w:rsidP="00000000" w:rsidRDefault="00000000" w:rsidRPr="00000000" w14:paraId="000003E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иммунобиологических препаратов.</w:t>
            </w:r>
          </w:p>
          <w:p w:rsidR="00000000" w:rsidDel="00000000" w:rsidP="00000000" w:rsidRDefault="00000000" w:rsidRPr="00000000" w14:paraId="000003F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Аллергия как измененная форма иммунного ответа.</w:t>
            </w:r>
          </w:p>
          <w:p w:rsidR="00000000" w:rsidDel="00000000" w:rsidP="00000000" w:rsidRDefault="00000000" w:rsidRPr="00000000" w14:paraId="000003F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Иммунодефициты. Синдром приобретенного иммунодефицита и ВИЧ-инфекции.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3F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Синдром приобретенного иммунодефицита и ВИЧ-инфекции.</w:t>
            </w:r>
          </w:p>
          <w:p w:rsidR="00000000" w:rsidDel="00000000" w:rsidP="00000000" w:rsidRDefault="00000000" w:rsidRPr="00000000" w14:paraId="000003F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Аллергия как измененная форма иммунного ответа.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2.6.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Иммунодиагностика,</w:t>
            </w:r>
          </w:p>
          <w:p w:rsidR="00000000" w:rsidDel="00000000" w:rsidP="00000000" w:rsidRDefault="00000000" w:rsidRPr="00000000" w14:paraId="000003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иммунопрофилактика и иммунотерапия инфекционных заболеваний.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4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4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4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4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4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4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4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 </w:t>
            </w:r>
          </w:p>
          <w:p w:rsidR="00000000" w:rsidDel="00000000" w:rsidP="00000000" w:rsidRDefault="00000000" w:rsidRPr="00000000" w14:paraId="000004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0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Иммунодиагностика и ее применение в медицинской практике.</w:t>
            </w:r>
          </w:p>
          <w:p w:rsidR="00000000" w:rsidDel="00000000" w:rsidP="00000000" w:rsidRDefault="00000000" w:rsidRPr="00000000" w14:paraId="00000411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иммунотерапии и иммунопрофилактики. </w:t>
            </w:r>
          </w:p>
          <w:p w:rsidR="00000000" w:rsidDel="00000000" w:rsidP="00000000" w:rsidRDefault="00000000" w:rsidRPr="00000000" w14:paraId="00000412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Группы Иммунологические реакции и их применение в медицинской практике. </w:t>
            </w:r>
          </w:p>
          <w:p w:rsidR="00000000" w:rsidDel="00000000" w:rsidP="00000000" w:rsidRDefault="00000000" w:rsidRPr="00000000" w14:paraId="00000413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Понятие иммунобиологических препаратов.</w:t>
            </w:r>
          </w:p>
          <w:p w:rsidR="00000000" w:rsidDel="00000000" w:rsidP="00000000" w:rsidRDefault="00000000" w:rsidRPr="00000000" w14:paraId="00000414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Вакцины, классификация, назначение, противопоказания к применению.</w:t>
            </w:r>
          </w:p>
          <w:p w:rsidR="00000000" w:rsidDel="00000000" w:rsidP="00000000" w:rsidRDefault="00000000" w:rsidRPr="00000000" w14:paraId="00000415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Сыворотки, классификация, назначение, противопоказания к применению.</w:t>
            </w:r>
          </w:p>
          <w:p w:rsidR="00000000" w:rsidDel="00000000" w:rsidP="00000000" w:rsidRDefault="00000000" w:rsidRPr="00000000" w14:paraId="00000416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Иммуномодуляторы.</w:t>
            </w:r>
          </w:p>
          <w:p w:rsidR="00000000" w:rsidDel="00000000" w:rsidP="00000000" w:rsidRDefault="00000000" w:rsidRPr="00000000" w14:paraId="00000417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Эубиотики, пробиотики.</w:t>
            </w:r>
          </w:p>
          <w:p w:rsidR="00000000" w:rsidDel="00000000" w:rsidP="00000000" w:rsidRDefault="00000000" w:rsidRPr="00000000" w14:paraId="00000418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требований к производству и хранению иммунобиологических препаратов.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К/т № 12 Контрольная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 в виде написания конспектов:</w:t>
            </w:r>
          </w:p>
          <w:p w:rsidR="00000000" w:rsidDel="00000000" w:rsidP="00000000" w:rsidRDefault="00000000" w:rsidRPr="00000000" w14:paraId="000004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Иммуномодуляторы.</w:t>
            </w:r>
          </w:p>
          <w:p w:rsidR="00000000" w:rsidDel="00000000" w:rsidP="00000000" w:rsidRDefault="00000000" w:rsidRPr="00000000" w14:paraId="000004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Эубиотики, пробиотики.</w:t>
            </w:r>
          </w:p>
          <w:p w:rsidR="00000000" w:rsidDel="00000000" w:rsidP="00000000" w:rsidRDefault="00000000" w:rsidRPr="00000000" w14:paraId="000004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требований к производству и хранению иммунобиологических препаратов.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ind w:left="158" w:hanging="15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занятие:</w:t>
            </w:r>
          </w:p>
          <w:p w:rsidR="00000000" w:rsidDel="00000000" w:rsidP="00000000" w:rsidRDefault="00000000" w:rsidRPr="00000000" w14:paraId="000004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Экзамен.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Всего: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123</w:t>
            </w:r>
          </w:p>
          <w:p w:rsidR="00000000" w:rsidDel="00000000" w:rsidP="00000000" w:rsidRDefault="00000000" w:rsidRPr="00000000" w14:paraId="00000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D">
      <w:pPr>
        <w:rPr>
          <w:b w:val="1"/>
          <w:sz w:val="28"/>
          <w:szCs w:val="28"/>
        </w:rPr>
        <w:sectPr>
          <w:type w:val="nextPage"/>
          <w:pgSz w:h="11906" w:w="16838" w:orient="landscape"/>
          <w:pgMar w:bottom="851" w:top="851" w:left="1134" w:right="992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3. УСЛОВИЯ РЕАЛИЗАЦИИ ПРОГРАММЫ ДИСЦИПЛИНЫ</w:t>
      </w:r>
    </w:p>
    <w:p w:rsidR="00000000" w:rsidDel="00000000" w:rsidP="00000000" w:rsidRDefault="00000000" w:rsidRPr="00000000" w14:paraId="00000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3.1. 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программы дисциплины требует наличия учебного кабинета и лаборатории.</w:t>
      </w:r>
    </w:p>
    <w:p w:rsidR="00000000" w:rsidDel="00000000" w:rsidP="00000000" w:rsidRDefault="00000000" w:rsidRPr="00000000" w14:paraId="00000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Оборудование учебного кабинета:</w:t>
      </w:r>
    </w:p>
    <w:p w:rsidR="00000000" w:rsidDel="00000000" w:rsidP="00000000" w:rsidRDefault="00000000" w:rsidRPr="00000000" w14:paraId="0000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посадочные места по количеству обучающихся.</w:t>
      </w:r>
    </w:p>
    <w:p w:rsidR="00000000" w:rsidDel="00000000" w:rsidP="00000000" w:rsidRDefault="00000000" w:rsidRPr="00000000" w14:paraId="0000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рабочее место преподавателя.</w:t>
      </w:r>
    </w:p>
    <w:p w:rsidR="00000000" w:rsidDel="00000000" w:rsidP="00000000" w:rsidRDefault="00000000" w:rsidRPr="00000000" w14:paraId="0000044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комплект наглядных пособий.</w:t>
      </w:r>
    </w:p>
    <w:p w:rsidR="00000000" w:rsidDel="00000000" w:rsidP="00000000" w:rsidRDefault="00000000" w:rsidRPr="00000000" w14:paraId="00000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Технические средства обучения: </w:t>
      </w:r>
    </w:p>
    <w:p w:rsidR="00000000" w:rsidDel="00000000" w:rsidP="00000000" w:rsidRDefault="00000000" w:rsidRPr="00000000" w14:paraId="0000044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аудио- и видеосредства;</w:t>
      </w:r>
    </w:p>
    <w:p w:rsidR="00000000" w:rsidDel="00000000" w:rsidP="00000000" w:rsidRDefault="00000000" w:rsidRPr="00000000" w14:paraId="0000044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компьютер с лицензионным программным обеспечением  </w:t>
      </w:r>
    </w:p>
    <w:p w:rsidR="00000000" w:rsidDel="00000000" w:rsidP="00000000" w:rsidRDefault="00000000" w:rsidRPr="00000000" w14:paraId="0000044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B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Оборудование лаборатории и рабочих мест лаборатории:</w:t>
      </w:r>
    </w:p>
    <w:p w:rsidR="00000000" w:rsidDel="00000000" w:rsidP="00000000" w:rsidRDefault="00000000" w:rsidRPr="00000000" w14:paraId="0000044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рабочее место преподавателя, оборудованное для проведения микробиологических исследований;</w:t>
      </w:r>
    </w:p>
    <w:p w:rsidR="00000000" w:rsidDel="00000000" w:rsidP="00000000" w:rsidRDefault="00000000" w:rsidRPr="00000000" w14:paraId="0000044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рабочее место обучающихся, оборудование для проведения микробиологических исследований.</w:t>
      </w:r>
    </w:p>
    <w:p w:rsidR="00000000" w:rsidDel="00000000" w:rsidP="00000000" w:rsidRDefault="00000000" w:rsidRPr="00000000" w14:paraId="0000044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 Педагогические технологии и методы, используемые в образовательном процессе: </w:t>
      </w:r>
    </w:p>
    <w:p w:rsidR="00000000" w:rsidDel="00000000" w:rsidP="00000000" w:rsidRDefault="00000000" w:rsidRPr="00000000" w14:paraId="000004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Педагогические технологии:</w:t>
      </w:r>
    </w:p>
    <w:p w:rsidR="00000000" w:rsidDel="00000000" w:rsidP="00000000" w:rsidRDefault="00000000" w:rsidRPr="00000000" w14:paraId="000004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здоровьесберегающие;</w:t>
      </w:r>
    </w:p>
    <w:p w:rsidR="00000000" w:rsidDel="00000000" w:rsidP="00000000" w:rsidRDefault="00000000" w:rsidRPr="00000000" w14:paraId="000004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информационно-коммуникационные;</w:t>
      </w:r>
    </w:p>
    <w:p w:rsidR="00000000" w:rsidDel="00000000" w:rsidP="00000000" w:rsidRDefault="00000000" w:rsidRPr="00000000" w14:paraId="000004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компетентностный подход;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личностно – ориентированное обучение – создание условий для развития личности обучающегося, вовлечение в различные виды деятельности: мыслительную, практическую, выбора определения своей позиции;</w:t>
      </w:r>
    </w:p>
    <w:p w:rsidR="00000000" w:rsidDel="00000000" w:rsidP="00000000" w:rsidRDefault="00000000" w:rsidRPr="00000000" w14:paraId="000004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проблемное обучение – создание проблемных ситуаций на занятиях; предъявление проблемных ситуаций для внеаудиторной работ. </w:t>
      </w:r>
    </w:p>
    <w:p w:rsidR="00000000" w:rsidDel="00000000" w:rsidP="00000000" w:rsidRDefault="00000000" w:rsidRPr="00000000" w14:paraId="000004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Методы: методы организации и осуществления учебно-познавательной деятельности, методы стимулирования и мотивации учения, методы контроля и самоконтроля в обучении.</w:t>
      </w:r>
    </w:p>
    <w:p w:rsidR="00000000" w:rsidDel="00000000" w:rsidP="00000000" w:rsidRDefault="00000000" w:rsidRPr="00000000" w14:paraId="000004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3.3.  Общие требования к организации образовательного процесса</w:t>
      </w:r>
    </w:p>
    <w:p w:rsidR="00000000" w:rsidDel="00000000" w:rsidP="00000000" w:rsidRDefault="00000000" w:rsidRPr="00000000" w14:paraId="000004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Образовательный процесс ориентирован на формирование общих и профессиональных компетенций, освоение которых является результатом обучения профессионального модуля.</w:t>
      </w:r>
    </w:p>
    <w:p w:rsidR="00000000" w:rsidDel="00000000" w:rsidP="00000000" w:rsidRDefault="00000000" w:rsidRPr="00000000" w14:paraId="0000045A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3.4.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Информационное обеспечение обучения</w:t>
      </w:r>
    </w:p>
    <w:p w:rsidR="00000000" w:rsidDel="00000000" w:rsidP="00000000" w:rsidRDefault="00000000" w:rsidRPr="00000000" w14:paraId="00000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Перечень рекомендуемых учебных изданий, Интернет-ресурсов, дополнительной литературы, нормативных документов:</w:t>
      </w:r>
    </w:p>
    <w:p w:rsidR="00000000" w:rsidDel="00000000" w:rsidP="00000000" w:rsidRDefault="00000000" w:rsidRPr="00000000" w14:paraId="0000045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Основные источники:</w:t>
      </w:r>
    </w:p>
    <w:p w:rsidR="00000000" w:rsidDel="00000000" w:rsidP="00000000" w:rsidRDefault="00000000" w:rsidRPr="00000000" w14:paraId="0000045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Кишкун А.А. Клиническая лабораторная диагностика: учебное пособие для медицинских сестер. – М.: ГЭОТАР – Медиа, 2010.- 720 с.</w:t>
      </w:r>
    </w:p>
    <w:p w:rsidR="00000000" w:rsidDel="00000000" w:rsidP="00000000" w:rsidRDefault="00000000" w:rsidRPr="00000000" w14:paraId="0000045E">
      <w:pPr>
        <w:ind w:hanging="36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F">
      <w:pPr>
        <w:ind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Интернет ресурсы:</w:t>
      </w:r>
    </w:p>
    <w:p w:rsidR="00000000" w:rsidDel="00000000" w:rsidP="00000000" w:rsidRDefault="00000000" w:rsidRPr="00000000" w14:paraId="00000460">
      <w:pPr>
        <w:pStyle w:val="Heading2"/>
        <w:spacing w:after="0" w:before="0" w:lineRule="auto"/>
        <w:ind w:hanging="360"/>
        <w:rPr>
          <w:rFonts w:ascii="Times New Roman" w:cs="Times New Roman" w:eastAsia="Times New Roman" w:hAnsi="Times New Roman"/>
          <w:b w:val="0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 </w:t>
      </w:r>
      <w:hyperlink r:id="rId7">
        <w:r w:rsidDel="00000000" w:rsidR="00000000" w:rsidRPr="00000000">
          <w:rPr>
            <w:color w:val="000000"/>
            <w:sz w:val="28"/>
            <w:szCs w:val="28"/>
            <w:u w:val="single"/>
            <w:rtl w:val="0"/>
          </w:rPr>
          <w:t xml:space="preserve">Медицинская микробиология и иммунология в Интернете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Сайт одного из лидирующих в мире журналов по микробиологии. Издается Обществом oбщей микробиологии (TheSocietyforGeneralMicrobiology) для специалистов различного профиля. www.medicum.nnov.ru/nmj/2003/1/38.php</w:t>
      </w:r>
    </w:p>
    <w:p w:rsidR="00000000" w:rsidDel="00000000" w:rsidP="00000000" w:rsidRDefault="00000000" w:rsidRPr="00000000" w14:paraId="00000463">
      <w:pPr>
        <w:pStyle w:val="Heading2"/>
        <w:spacing w:after="0" w:before="0" w:lineRule="auto"/>
        <w:rPr>
          <w:rFonts w:ascii="Times New Roman" w:cs="Times New Roman" w:eastAsia="Times New Roman" w:hAnsi="Times New Roman"/>
          <w:b w:val="0"/>
          <w:i w:val="0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2. 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color w:val="000000"/>
            <w:u w:val="single"/>
            <w:rtl w:val="0"/>
          </w:rPr>
          <w:t xml:space="preserve">Микробиология — БСЭ — Яндекс. Словари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. Slovari.yandex.ru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pStyle w:val="Heading1"/>
        <w:ind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Web-обзор: инфекционные заболевания и антибактериальная терапия</w:t>
      </w:r>
    </w:p>
    <w:p w:rsidR="00000000" w:rsidDel="00000000" w:rsidP="00000000" w:rsidRDefault="00000000" w:rsidRPr="00000000" w14:paraId="00000465">
      <w:pPr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</w:t>
      </w:r>
      <w:hyperlink r:id="rId9">
        <w:r w:rsidDel="00000000" w:rsidR="00000000" w:rsidRPr="00000000">
          <w:rPr>
            <w:color w:val="000000"/>
            <w:sz w:val="28"/>
            <w:szCs w:val="28"/>
            <w:u w:val="single"/>
            <w:rtl w:val="0"/>
          </w:rPr>
          <w:t xml:space="preserve">http://health-ua.com/articles/1128.html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Микробиология – ресурс о микробиологии для студентов. www.micro-biology.ru</w:t>
      </w:r>
    </w:p>
    <w:p w:rsidR="00000000" w:rsidDel="00000000" w:rsidP="00000000" w:rsidRDefault="00000000" w:rsidRPr="00000000" w14:paraId="00000467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5. Микробиология как наука. Морфология и ультраструктура бактерий.   </w:t>
      </w:r>
    </w:p>
    <w:p w:rsidR="00000000" w:rsidDel="00000000" w:rsidP="00000000" w:rsidRDefault="00000000" w:rsidRPr="00000000" w14:paraId="00000468">
      <w:pPr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www.grsmu.by/file/kafedry/micra/lec...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Дополнительные источники:</w:t>
      </w:r>
    </w:p>
    <w:p w:rsidR="00000000" w:rsidDel="00000000" w:rsidP="00000000" w:rsidRDefault="00000000" w:rsidRPr="00000000" w14:paraId="0000046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В. Б. Сбойчаков. Микробиология с основами эпидемиологии и методами микробиологических исследований: учебник для средних медицинских учебных заведений / В.Б. Сбойчаков. – СПб.: СпецЛит, 2007г.</w:t>
      </w:r>
    </w:p>
    <w:p w:rsidR="00000000" w:rsidDel="00000000" w:rsidP="00000000" w:rsidRDefault="00000000" w:rsidRPr="00000000" w14:paraId="0000046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Медицинская и санитарная микробиология: учебное пособие для студентов высш. мед.Учебн. Заведений/ А.А. Воробьев, Ю.С.Кривошеин, В.П. Широбоков-3-е изд., стер. – М.:Издательский центр «Академия», 2008г.</w:t>
      </w:r>
    </w:p>
    <w:p w:rsidR="00000000" w:rsidDel="00000000" w:rsidP="00000000" w:rsidRDefault="00000000" w:rsidRPr="00000000" w14:paraId="00000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3.4. Учебно-методический комплекс дисциплины:</w:t>
      </w:r>
    </w:p>
    <w:p w:rsidR="00000000" w:rsidDel="00000000" w:rsidP="00000000" w:rsidRDefault="00000000" w:rsidRPr="00000000" w14:paraId="0000046F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методические указания к занятиям;</w:t>
      </w:r>
    </w:p>
    <w:p w:rsidR="00000000" w:rsidDel="00000000" w:rsidP="00000000" w:rsidRDefault="00000000" w:rsidRPr="00000000" w14:paraId="00000470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учебно-методические карты занятий;</w:t>
      </w:r>
    </w:p>
    <w:p w:rsidR="00000000" w:rsidDel="00000000" w:rsidP="00000000" w:rsidRDefault="00000000" w:rsidRPr="00000000" w14:paraId="00000471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тестовые задания.</w:t>
      </w:r>
    </w:p>
    <w:p w:rsidR="00000000" w:rsidDel="00000000" w:rsidP="00000000" w:rsidRDefault="00000000" w:rsidRPr="00000000" w14:paraId="00000472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3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6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9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B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3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6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8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9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A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C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E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4. КОНТРОЛЬ И ОЦЕНКА РЕЗУЛЬТАТОВ ОСВОЕНИЯ ДИСЦИПЛИНЫ </w:t>
      </w:r>
    </w:p>
    <w:p w:rsidR="00000000" w:rsidDel="00000000" w:rsidP="00000000" w:rsidRDefault="00000000" w:rsidRPr="00000000" w14:paraId="0000049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Контроль и оценка результатов освоения учебной дисциплины осуществляется преподавателем в процессе проведения теоретических, практических занятий, тестирования, а также выполнения обучающимися индивидуальных заданий. </w:t>
      </w:r>
    </w:p>
    <w:p w:rsidR="00000000" w:rsidDel="00000000" w:rsidP="00000000" w:rsidRDefault="00000000" w:rsidRPr="00000000" w14:paraId="00000495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Оценка качества освоения учебной программы включает текущий контроль успеваемости, промежуточную аттестацию по итогам освоения дисциплины.</w:t>
      </w:r>
    </w:p>
    <w:p w:rsidR="00000000" w:rsidDel="00000000" w:rsidP="00000000" w:rsidRDefault="00000000" w:rsidRPr="00000000" w14:paraId="0000049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Текущий контроль проводится в устной, письменной форме, в основе которой лежит пятибалльная технология оценки. Всего обучающийся должен пройти 8 контрольных точек, обеспечивающих текущий контроль. </w:t>
      </w:r>
    </w:p>
    <w:p w:rsidR="00000000" w:rsidDel="00000000" w:rsidP="00000000" w:rsidRDefault="00000000" w:rsidRPr="00000000" w14:paraId="0000049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498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499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49A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B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9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382"/>
        <w:gridCol w:w="2318"/>
        <w:gridCol w:w="3699"/>
        <w:tblGridChange w:id="0">
          <w:tblGrid>
            <w:gridCol w:w="3382"/>
            <w:gridCol w:w="2318"/>
            <w:gridCol w:w="3699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9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Процент результативности (правильных ответов)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9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Качественная оценка индивидуальных образовательных достижений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балл (отметка)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A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вербальный аналог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80 ÷ 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A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70 ÷ 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A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4A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A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4AE">
      <w:pPr>
        <w:ind w:hanging="36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Промежуточная аттестация</w:t>
      </w:r>
      <w:r w:rsidDel="00000000" w:rsidR="00000000" w:rsidRPr="00000000">
        <w:rPr>
          <w:sz w:val="28"/>
          <w:szCs w:val="28"/>
          <w:rtl w:val="0"/>
        </w:rPr>
        <w:t xml:space="preserve"> осуществляется в форме экзамена, в основе которого лежит пятибалльная технология оценки. </w:t>
      </w:r>
    </w:p>
    <w:p w:rsidR="00000000" w:rsidDel="00000000" w:rsidP="00000000" w:rsidRDefault="00000000" w:rsidRPr="00000000" w14:paraId="000004B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58"/>
        <w:gridCol w:w="4787"/>
        <w:tblGridChange w:id="0">
          <w:tblGrid>
            <w:gridCol w:w="4558"/>
            <w:gridCol w:w="4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Результаты обучения</w:t>
            </w:r>
          </w:p>
          <w:p w:rsidR="00000000" w:rsidDel="00000000" w:rsidP="00000000" w:rsidRDefault="00000000" w:rsidRPr="00000000" w14:paraId="000004B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(освоенные умения, усвоенные знания)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Формы и методы контроля и оценки результатов обучения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Освоенные умения: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по каждой теме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проведение забора, транспортировки и хранения материала для микробиологического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Экспертная оценка в ходе практических заданий и виде индивидуальных контрольных заданий.</w:t>
            </w:r>
          </w:p>
          <w:p w:rsidR="00000000" w:rsidDel="00000000" w:rsidP="00000000" w:rsidRDefault="00000000" w:rsidRPr="00000000" w14:paraId="000004B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проведение простейших микробиологических исследований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Экспертная оценка в ходе практических заданий и виде индивидуальных контрольных заданий.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дифференцирование разных групп микроорганизмов по их основным свойствам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Экспертная оценка в ходе практических заданий и виде индивидуальных контрольных заданий.</w:t>
            </w:r>
          </w:p>
        </w:tc>
      </w:tr>
      <w:tr>
        <w:trPr>
          <w:cantSplit w:val="0"/>
          <w:trHeight w:val="8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осуществление профилактики распространения инфекции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Экспертная оценка в ходе практических заданий и виде индивидуальных контрольных заданий.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Усвоенные знания: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роль микроорганизмов в жизни человека и общества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Индивидуальный опрос, фронтальный опрос.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морфология, физиология и экология микроорганизмов, методы их   изучения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Индивидуальный опрос, фронтальный опрос, решение тестовых заданий.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основные методы асептики, антисептики, дезинфекции, стерилизации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6">
            <w:pPr>
              <w:ind w:hanging="288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Индивидуальный опрос, фронтальный опрос.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основы эпидемиологии инфекционных болезней, пути заражения, локализация микроорганизмов в организме человека, основы химиотерапии и химиопрофилактики инфекционных заболеваний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Индивидуальный опрос, фронтальный опрос, решение тестовых заданий.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факторы иммунитета, его значение для человека и общества, принципы </w:t>
            </w:r>
          </w:p>
          <w:p w:rsidR="00000000" w:rsidDel="00000000" w:rsidP="00000000" w:rsidRDefault="00000000" w:rsidRPr="00000000" w14:paraId="000004C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иммунопрофилактики и иммунотерапии болезней человека, применение иммунологических реакций в медицинской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Индивидуальный опрос, фронтальный опрос, решение тестовых заданий.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ультраструктура вирусов, методы культивирования вирусов, принципы вирусологической диагностики, структура и свойства бактериофагов, использование фагов в практической медицине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Индивидуальный опрос, фронтальный опрос, решение тестовых заданий.</w:t>
            </w:r>
          </w:p>
        </w:tc>
      </w:tr>
    </w:tbl>
    <w:p w:rsidR="00000000" w:rsidDel="00000000" w:rsidP="00000000" w:rsidRDefault="00000000" w:rsidRPr="00000000" w14:paraId="000004CE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F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9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25" w:hanging="525"/>
      </w:pPr>
      <w:rPr/>
    </w:lvl>
    <w:lvl w:ilvl="1">
      <w:start w:val="1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800" w:hanging="180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216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284"/>
    </w:pPr>
    <w:rPr/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Cambria" w:cs="Cambria" w:eastAsia="Cambria" w:hAnsi="Cambria"/>
      <w:b w:val="1"/>
      <w:sz w:val="32"/>
      <w:szCs w:val="32"/>
    </w:rPr>
  </w:style>
  <w:style w:type="paragraph" w:styleId="a0" w:default="1">
    <w:name w:val="Normal"/>
    <w:qFormat w:val="1"/>
    <w:rsid w:val="00655DAB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 w:val="1"/>
    <w:rsid w:val="00655DAB"/>
    <w:pPr>
      <w:keepNext w:val="1"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semiHidden w:val="1"/>
    <w:unhideWhenUsed w:val="1"/>
    <w:qFormat w:val="1"/>
    <w:rsid w:val="00655DAB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1"/>
    <w:link w:val="1"/>
    <w:rsid w:val="00655DAB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20" w:customStyle="1">
    <w:name w:val="Заголовок 2 Знак"/>
    <w:basedOn w:val="a1"/>
    <w:link w:val="2"/>
    <w:semiHidden w:val="1"/>
    <w:rsid w:val="00655DAB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ru-RU"/>
    </w:rPr>
  </w:style>
  <w:style w:type="character" w:styleId="a4">
    <w:name w:val="Hyperlink"/>
    <w:semiHidden w:val="1"/>
    <w:unhideWhenUsed w:val="1"/>
    <w:rsid w:val="00655DAB"/>
    <w:rPr>
      <w:color w:val="0000ff"/>
      <w:u w:val="single"/>
    </w:rPr>
  </w:style>
  <w:style w:type="character" w:styleId="a5">
    <w:name w:val="FollowedHyperlink"/>
    <w:basedOn w:val="a1"/>
    <w:uiPriority w:val="99"/>
    <w:semiHidden w:val="1"/>
    <w:unhideWhenUsed w:val="1"/>
    <w:rsid w:val="00655DAB"/>
    <w:rPr>
      <w:color w:val="954f72" w:themeColor="followedHyperlink"/>
      <w:u w:val="single"/>
    </w:rPr>
  </w:style>
  <w:style w:type="paragraph" w:styleId="msonormal0" w:customStyle="1">
    <w:name w:val="msonormal"/>
    <w:basedOn w:val="a0"/>
    <w:rsid w:val="00655DAB"/>
    <w:pPr>
      <w:spacing w:after="100" w:afterAutospacing="1" w:before="100" w:beforeAutospacing="1"/>
    </w:pPr>
  </w:style>
  <w:style w:type="paragraph" w:styleId="a6">
    <w:name w:val="Normal (Web)"/>
    <w:basedOn w:val="a0"/>
    <w:semiHidden w:val="1"/>
    <w:unhideWhenUsed w:val="1"/>
    <w:rsid w:val="00655DAB"/>
    <w:pPr>
      <w:spacing w:after="100" w:afterAutospacing="1" w:before="100" w:beforeAutospacing="1"/>
    </w:pPr>
  </w:style>
  <w:style w:type="paragraph" w:styleId="a7">
    <w:name w:val="footnote text"/>
    <w:basedOn w:val="a0"/>
    <w:link w:val="a8"/>
    <w:semiHidden w:val="1"/>
    <w:unhideWhenUsed w:val="1"/>
    <w:rsid w:val="00655DAB"/>
    <w:rPr>
      <w:sz w:val="20"/>
      <w:szCs w:val="20"/>
    </w:rPr>
  </w:style>
  <w:style w:type="character" w:styleId="a8" w:customStyle="1">
    <w:name w:val="Текст сноски Знак"/>
    <w:basedOn w:val="a1"/>
    <w:link w:val="a7"/>
    <w:semiHidden w:val="1"/>
    <w:rsid w:val="00655DAB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9">
    <w:name w:val="annotation text"/>
    <w:basedOn w:val="a0"/>
    <w:link w:val="aa"/>
    <w:semiHidden w:val="1"/>
    <w:unhideWhenUsed w:val="1"/>
    <w:rsid w:val="00655DAB"/>
    <w:rPr>
      <w:sz w:val="20"/>
      <w:szCs w:val="20"/>
    </w:rPr>
  </w:style>
  <w:style w:type="character" w:styleId="aa" w:customStyle="1">
    <w:name w:val="Текст примечания Знак"/>
    <w:basedOn w:val="a1"/>
    <w:link w:val="a9"/>
    <w:semiHidden w:val="1"/>
    <w:rsid w:val="00655DAB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b">
    <w:name w:val="header"/>
    <w:basedOn w:val="a0"/>
    <w:link w:val="ac"/>
    <w:semiHidden w:val="1"/>
    <w:unhideWhenUsed w:val="1"/>
    <w:rsid w:val="00655DAB"/>
    <w:pPr>
      <w:tabs>
        <w:tab w:val="center" w:pos="4677"/>
        <w:tab w:val="right" w:pos="9355"/>
      </w:tabs>
    </w:pPr>
  </w:style>
  <w:style w:type="character" w:styleId="ac" w:customStyle="1">
    <w:name w:val="Верхний колонтитул Знак"/>
    <w:basedOn w:val="a1"/>
    <w:link w:val="ab"/>
    <w:semiHidden w:val="1"/>
    <w:rsid w:val="00655DAB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d">
    <w:name w:val="footer"/>
    <w:basedOn w:val="a0"/>
    <w:link w:val="ae"/>
    <w:semiHidden w:val="1"/>
    <w:unhideWhenUsed w:val="1"/>
    <w:rsid w:val="00655DAB"/>
    <w:pPr>
      <w:tabs>
        <w:tab w:val="center" w:pos="4677"/>
        <w:tab w:val="right" w:pos="9355"/>
      </w:tabs>
    </w:pPr>
  </w:style>
  <w:style w:type="character" w:styleId="ae" w:customStyle="1">
    <w:name w:val="Нижний колонтитул Знак"/>
    <w:basedOn w:val="a1"/>
    <w:link w:val="ad"/>
    <w:semiHidden w:val="1"/>
    <w:rsid w:val="00655DAB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1">
    <w:name w:val="List 2"/>
    <w:basedOn w:val="a0"/>
    <w:semiHidden w:val="1"/>
    <w:unhideWhenUsed w:val="1"/>
    <w:rsid w:val="00655DAB"/>
    <w:pPr>
      <w:ind w:left="566" w:hanging="283"/>
    </w:pPr>
  </w:style>
  <w:style w:type="paragraph" w:styleId="af">
    <w:name w:val="Title"/>
    <w:basedOn w:val="a0"/>
    <w:next w:val="a0"/>
    <w:link w:val="11"/>
    <w:uiPriority w:val="10"/>
    <w:qFormat w:val="1"/>
    <w:rsid w:val="00655DAB"/>
    <w:pPr>
      <w:contextualSpacing w:val="1"/>
    </w:pPr>
    <w:rPr>
      <w:rFonts w:ascii="Cambria" w:hAnsi="Cambria"/>
      <w:b w:val="1"/>
      <w:bCs w:val="1"/>
      <w:kern w:val="28"/>
      <w:sz w:val="32"/>
      <w:szCs w:val="32"/>
    </w:rPr>
  </w:style>
  <w:style w:type="character" w:styleId="af0" w:customStyle="1">
    <w:name w:val="Заголовок Знак"/>
    <w:basedOn w:val="a1"/>
    <w:uiPriority w:val="10"/>
    <w:rsid w:val="00655DAB"/>
    <w:rPr>
      <w:rFonts w:asciiTheme="majorHAnsi" w:cstheme="majorBidi" w:eastAsiaTheme="majorEastAsia" w:hAnsiTheme="majorHAnsi"/>
      <w:spacing w:val="-10"/>
      <w:kern w:val="28"/>
      <w:sz w:val="56"/>
      <w:szCs w:val="56"/>
      <w:lang w:eastAsia="ru-RU"/>
    </w:rPr>
  </w:style>
  <w:style w:type="paragraph" w:styleId="af1">
    <w:name w:val="Body Text"/>
    <w:basedOn w:val="a0"/>
    <w:link w:val="af2"/>
    <w:semiHidden w:val="1"/>
    <w:unhideWhenUsed w:val="1"/>
    <w:rsid w:val="00655DAB"/>
    <w:pPr>
      <w:spacing w:after="120"/>
    </w:pPr>
  </w:style>
  <w:style w:type="character" w:styleId="af2" w:customStyle="1">
    <w:name w:val="Основной текст Знак"/>
    <w:basedOn w:val="a1"/>
    <w:link w:val="af1"/>
    <w:semiHidden w:val="1"/>
    <w:rsid w:val="00655DAB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2">
    <w:name w:val="Body Text 2"/>
    <w:basedOn w:val="a0"/>
    <w:link w:val="23"/>
    <w:semiHidden w:val="1"/>
    <w:unhideWhenUsed w:val="1"/>
    <w:rsid w:val="00655DAB"/>
    <w:pPr>
      <w:spacing w:after="120" w:line="480" w:lineRule="auto"/>
    </w:pPr>
  </w:style>
  <w:style w:type="character" w:styleId="23" w:customStyle="1">
    <w:name w:val="Основной текст 2 Знак"/>
    <w:basedOn w:val="a1"/>
    <w:link w:val="22"/>
    <w:semiHidden w:val="1"/>
    <w:rsid w:val="00655DAB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semiHidden w:val="1"/>
    <w:unhideWhenUsed w:val="1"/>
    <w:rsid w:val="00655DAB"/>
    <w:pPr>
      <w:spacing w:after="120" w:line="480" w:lineRule="auto"/>
      <w:ind w:left="283"/>
    </w:pPr>
  </w:style>
  <w:style w:type="character" w:styleId="25" w:customStyle="1">
    <w:name w:val="Основной текст с отступом 2 Знак"/>
    <w:basedOn w:val="a1"/>
    <w:link w:val="24"/>
    <w:semiHidden w:val="1"/>
    <w:rsid w:val="00655DAB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3">
    <w:name w:val="annotation subject"/>
    <w:basedOn w:val="a9"/>
    <w:next w:val="a9"/>
    <w:link w:val="af4"/>
    <w:semiHidden w:val="1"/>
    <w:unhideWhenUsed w:val="1"/>
    <w:rsid w:val="00655DAB"/>
    <w:rPr>
      <w:b w:val="1"/>
      <w:bCs w:val="1"/>
    </w:rPr>
  </w:style>
  <w:style w:type="character" w:styleId="af4" w:customStyle="1">
    <w:name w:val="Тема примечания Знак"/>
    <w:basedOn w:val="aa"/>
    <w:link w:val="af3"/>
    <w:semiHidden w:val="1"/>
    <w:rsid w:val="00655DAB"/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af5">
    <w:name w:val="Balloon Text"/>
    <w:basedOn w:val="a0"/>
    <w:link w:val="af6"/>
    <w:semiHidden w:val="1"/>
    <w:unhideWhenUsed w:val="1"/>
    <w:rsid w:val="00655DAB"/>
    <w:rPr>
      <w:rFonts w:ascii="Tahoma" w:cs="Tahoma" w:hAnsi="Tahoma"/>
      <w:sz w:val="16"/>
      <w:szCs w:val="16"/>
    </w:rPr>
  </w:style>
  <w:style w:type="character" w:styleId="af6" w:customStyle="1">
    <w:name w:val="Текст выноски Знак"/>
    <w:basedOn w:val="a1"/>
    <w:link w:val="af5"/>
    <w:semiHidden w:val="1"/>
    <w:rsid w:val="00655DAB"/>
    <w:rPr>
      <w:rFonts w:ascii="Tahoma" w:cs="Tahoma" w:eastAsia="Times New Roman" w:hAnsi="Tahoma"/>
      <w:sz w:val="16"/>
      <w:szCs w:val="16"/>
      <w:lang w:eastAsia="ru-RU"/>
    </w:rPr>
  </w:style>
  <w:style w:type="paragraph" w:styleId="af7">
    <w:name w:val="List Paragraph"/>
    <w:basedOn w:val="a0"/>
    <w:uiPriority w:val="34"/>
    <w:qFormat w:val="1"/>
    <w:rsid w:val="00655DAB"/>
    <w:pPr>
      <w:ind w:left="720"/>
      <w:contextualSpacing w:val="1"/>
    </w:pPr>
  </w:style>
  <w:style w:type="paragraph" w:styleId="af8" w:customStyle="1">
    <w:name w:val="Знак"/>
    <w:basedOn w:val="a0"/>
    <w:rsid w:val="00655DA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26" w:customStyle="1">
    <w:name w:val="Знак2"/>
    <w:basedOn w:val="a0"/>
    <w:rsid w:val="00655DAB"/>
    <w:pPr>
      <w:tabs>
        <w:tab w:val="left" w:pos="708"/>
      </w:tabs>
      <w:spacing w:after="160" w:line="240" w:lineRule="exact"/>
    </w:pPr>
    <w:rPr>
      <w:rFonts w:ascii="Verdana" w:cs="Verdana" w:hAnsi="Verdana"/>
      <w:sz w:val="20"/>
      <w:szCs w:val="20"/>
      <w:lang w:eastAsia="en-US" w:val="en-US"/>
    </w:rPr>
  </w:style>
  <w:style w:type="paragraph" w:styleId="a" w:customStyle="1">
    <w:name w:val="Перечисление для таблиц"/>
    <w:basedOn w:val="a0"/>
    <w:rsid w:val="00655DAB"/>
    <w:pPr>
      <w:numPr>
        <w:numId w:val="1"/>
      </w:num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styleId="210" w:customStyle="1">
    <w:name w:val="Основной текст с отступом 21"/>
    <w:basedOn w:val="a0"/>
    <w:rsid w:val="00655DAB"/>
    <w:pPr>
      <w:suppressAutoHyphens w:val="1"/>
      <w:spacing w:after="120" w:line="480" w:lineRule="auto"/>
      <w:ind w:left="283"/>
    </w:pPr>
    <w:rPr>
      <w:lang w:eastAsia="ar-SA"/>
    </w:rPr>
  </w:style>
  <w:style w:type="paragraph" w:styleId="211" w:customStyle="1">
    <w:name w:val="Основной текст 21"/>
    <w:basedOn w:val="a0"/>
    <w:rsid w:val="00655DAB"/>
    <w:pPr>
      <w:suppressAutoHyphens w:val="1"/>
      <w:spacing w:after="120" w:line="480" w:lineRule="auto"/>
    </w:pPr>
    <w:rPr>
      <w:lang w:eastAsia="ar-SA"/>
    </w:rPr>
  </w:style>
  <w:style w:type="paragraph" w:styleId="212" w:customStyle="1">
    <w:name w:val="Список 21"/>
    <w:basedOn w:val="a0"/>
    <w:rsid w:val="00655DAB"/>
    <w:pPr>
      <w:suppressAutoHyphens w:val="1"/>
      <w:ind w:left="566" w:hanging="283"/>
    </w:pPr>
    <w:rPr>
      <w:rFonts w:ascii="Arial" w:cs="Arial" w:hAnsi="Arial"/>
      <w:szCs w:val="28"/>
      <w:lang w:eastAsia="ar-SA"/>
    </w:rPr>
  </w:style>
  <w:style w:type="paragraph" w:styleId="s1" w:customStyle="1">
    <w:name w:val="s_1"/>
    <w:basedOn w:val="a0"/>
    <w:rsid w:val="00655DAB"/>
    <w:pPr>
      <w:spacing w:after="100" w:afterAutospacing="1" w:before="100" w:beforeAutospacing="1"/>
    </w:pPr>
  </w:style>
  <w:style w:type="character" w:styleId="af9">
    <w:name w:val="footnote reference"/>
    <w:semiHidden w:val="1"/>
    <w:unhideWhenUsed w:val="1"/>
    <w:rsid w:val="00655DAB"/>
    <w:rPr>
      <w:vertAlign w:val="superscript"/>
    </w:rPr>
  </w:style>
  <w:style w:type="character" w:styleId="afa">
    <w:name w:val="annotation reference"/>
    <w:semiHidden w:val="1"/>
    <w:unhideWhenUsed w:val="1"/>
    <w:rsid w:val="00655DAB"/>
    <w:rPr>
      <w:sz w:val="16"/>
      <w:szCs w:val="16"/>
    </w:rPr>
  </w:style>
  <w:style w:type="character" w:styleId="b-serp-itemtextpassage" w:customStyle="1">
    <w:name w:val="b-serp-item__text_passage"/>
    <w:basedOn w:val="a1"/>
    <w:rsid w:val="00655DAB"/>
  </w:style>
  <w:style w:type="character" w:styleId="b-serp-urlb-serp-urlinlineyes" w:customStyle="1">
    <w:name w:val="b-serp-url b-serp-url_inline_yes"/>
    <w:basedOn w:val="a1"/>
    <w:rsid w:val="00655DAB"/>
  </w:style>
  <w:style w:type="character" w:styleId="b-serp-urlitem" w:customStyle="1">
    <w:name w:val="b-serp-url__item"/>
    <w:basedOn w:val="a1"/>
    <w:rsid w:val="00655DAB"/>
  </w:style>
  <w:style w:type="character" w:styleId="b-serp-itemlinks-item" w:customStyle="1">
    <w:name w:val="b-serp-item__links-item"/>
    <w:basedOn w:val="a1"/>
    <w:rsid w:val="00655DAB"/>
  </w:style>
  <w:style w:type="character" w:styleId="11" w:customStyle="1">
    <w:name w:val="Заголовок Знак1"/>
    <w:link w:val="af"/>
    <w:uiPriority w:val="10"/>
    <w:locked w:val="1"/>
    <w:rsid w:val="00655DAB"/>
    <w:rPr>
      <w:rFonts w:ascii="Cambria" w:cs="Times New Roman" w:eastAsia="Times New Roman" w:hAnsi="Cambria"/>
      <w:b w:val="1"/>
      <w:bCs w:val="1"/>
      <w:kern w:val="28"/>
      <w:sz w:val="32"/>
      <w:szCs w:val="32"/>
      <w:lang w:eastAsia="ru-RU"/>
    </w:rPr>
  </w:style>
  <w:style w:type="table" w:styleId="12">
    <w:name w:val="Table Grid 1"/>
    <w:basedOn w:val="a2"/>
    <w:semiHidden w:val="1"/>
    <w:unhideWhenUsed w:val="1"/>
    <w:rsid w:val="00655DA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afb">
    <w:name w:val="Table Grid"/>
    <w:basedOn w:val="a2"/>
    <w:rsid w:val="00655DA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health-ua.com/articles/1128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medicum.nnov.ru/nmj/2003/1/38.php" TargetMode="External"/><Relationship Id="rId8" Type="http://schemas.openxmlformats.org/officeDocument/2006/relationships/hyperlink" Target="http://slovari.yandex.ru/%7E%D0%BA%D0%BD%D0%B8%D0%B3%D0%B8/%D0%91%D0%A1%D0%AD/%D0%9C%D0%B8%D0%BA%D1%80%D0%BE%D0%B1%D0%B8%D0%BE%D0%BB%D0%BE%D0%B3%D0%B8%D1%8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tPKUUtlt8OTHRZEZbGgF5/dscg==">AMUW2mWVuOaByEXPt5AMcs/EcDL0qlvatkOpigCXdQ0dRgzhFtsyRVqVsC8UZJSpFDRx3PTCZHRD8pK+0GegCYjUnW9J2ysEbhpsrEOM+qQoETKwKjOOQN7Gu73dEq8O5yBVGslYoS/dlFGST+5anSsGw9pge9RQeQ==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2022-04-28T09:15:00Z</dcterms:created>
  <dc:creator>Ольга В. Старкова</dc:creator>
</cp:coreProperties>
</file>