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896" w:rsidRDefault="002B4896" w:rsidP="002B48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2.3</w:t>
      </w:r>
    </w:p>
    <w:p w:rsidR="002B4896" w:rsidRDefault="002B4896" w:rsidP="002B489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ПООП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</w:t>
      </w:r>
      <w:r w:rsidR="006E47D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.02.01 </w:t>
      </w:r>
      <w:r w:rsidR="006E47D2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дело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«СГ.03. БЕЗОПАСНОСТЬ ЖИЗНЕДЕЯТЕЛЬНОСТИ»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2024 г.</w:t>
      </w:r>
      <w:r>
        <w:br w:type="page"/>
      </w:r>
    </w:p>
    <w:p w:rsidR="002B4896" w:rsidRDefault="002B4896" w:rsidP="002B489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 является частью ППССЗ,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</w:t>
      </w:r>
      <w:r w:rsidR="006E47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.02.01 </w:t>
      </w:r>
      <w:r w:rsidR="006E47D2">
        <w:rPr>
          <w:rFonts w:ascii="Times New Roman" w:eastAsia="Times New Roman" w:hAnsi="Times New Roman" w:cs="Times New Roman"/>
          <w:sz w:val="28"/>
          <w:szCs w:val="28"/>
        </w:rPr>
        <w:t>Лечебное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дело, квалификация </w:t>
      </w:r>
      <w:r w:rsidR="006E47D2">
        <w:rPr>
          <w:rFonts w:ascii="Times New Roman" w:eastAsia="Times New Roman" w:hAnsi="Times New Roman" w:cs="Times New Roman"/>
          <w:sz w:val="28"/>
          <w:szCs w:val="28"/>
        </w:rPr>
        <w:t>Фельдшер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Организация-разработчик: 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Бюджетное учреждение профессионального образования Ханты-Мансийского автономного округа - Югры «Нижневартовский медицинский колледж»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:rsidR="002B4896" w:rsidRDefault="002B4896" w:rsidP="002B4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Старкова Ольга Владимировна, преподаватель БУ «Нижневартовский медицинский колледж»,</w:t>
      </w:r>
    </w:p>
    <w:p w:rsidR="002B4896" w:rsidRDefault="002B4896" w:rsidP="002B4896">
      <w:pPr>
        <w:tabs>
          <w:tab w:val="left" w:pos="62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Эксперты: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Заместитель  директора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УПР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 «Нижневартовский медицинский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___________ Ю.Е. Зиязова     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Методист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БУ «Нижневартовский медицинский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___________А.А.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Кабардаева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рассмотрена на заседании методического объединения № 1, </w:t>
      </w: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№________________от «____» ___________ 202__г. </w:t>
      </w: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35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 РАБОЧЕЙ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2B4896" w:rsidRDefault="002B4896" w:rsidP="00804BBB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c>
          <w:tcPr>
            <w:tcW w:w="7501" w:type="dxa"/>
          </w:tcPr>
          <w:p w:rsidR="002B4896" w:rsidRDefault="002B4896" w:rsidP="00804BBB">
            <w:pPr>
              <w:widowControl w:val="0"/>
              <w:numPr>
                <w:ilvl w:val="0"/>
                <w:numId w:val="1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B4896" w:rsidRDefault="002B4896" w:rsidP="00804B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«БЕЗОПАСНОСТЬ ЖИЗНЕДЕЯТЕЛЬНОСТИ»</w:t>
      </w:r>
    </w:p>
    <w:p w:rsidR="002B4896" w:rsidRDefault="002B4896" w:rsidP="002B4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B4896" w:rsidRDefault="002B4896" w:rsidP="002B48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«Безопасность 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</w:t>
      </w:r>
      <w:r w:rsidR="006E47D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.02.01 </w:t>
      </w:r>
      <w:r w:rsidR="006E47D2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дело. </w:t>
      </w:r>
    </w:p>
    <w:p w:rsidR="002B4896" w:rsidRDefault="002B4896" w:rsidP="002B489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04, ОК 05, ОК 06, ОК 07, ОК 08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Цель и планируемые результаты освоения дисциплины: 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2B4896" w:rsidTr="00804BBB">
        <w:trPr>
          <w:trHeight w:val="649"/>
        </w:trPr>
        <w:tc>
          <w:tcPr>
            <w:tcW w:w="1589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ПК, ОК, ЛР</w:t>
            </w:r>
          </w:p>
        </w:tc>
        <w:tc>
          <w:tcPr>
            <w:tcW w:w="376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2B4896" w:rsidTr="00804BBB">
        <w:trPr>
          <w:trHeight w:val="212"/>
        </w:trPr>
        <w:tc>
          <w:tcPr>
            <w:tcW w:w="1589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  <w:tc>
          <w:tcPr>
            <w:tcW w:w="3764" w:type="dxa"/>
          </w:tcPr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нормы экологической безопасности;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общей физической и строевой подготовкой;</w:t>
            </w:r>
          </w:p>
          <w:p w:rsidR="002B4896" w:rsidRDefault="002B4896" w:rsidP="00804BBB">
            <w:pPr>
              <w:spacing w:after="0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первую помощь пострадавшим</w:t>
            </w:r>
          </w:p>
        </w:tc>
        <w:tc>
          <w:tcPr>
            <w:tcW w:w="3895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способов защиты населения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задач и основных мероприятий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 военной службы и обороны государства;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основных видов вооружения, военной техники и специального снаряжения, состоящих на вооружении (оснащении) воинских подразделений, в которых имеются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военно-учетные специальности, родственные специальностям СПО;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перечня военно-учетных специальностей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 правил оказания первой помощи пострадавшим</w:t>
            </w:r>
          </w:p>
        </w:tc>
      </w:tr>
    </w:tbl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8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592"/>
      </w:tblGrid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2B4896" w:rsidTr="00804BBB">
        <w:trPr>
          <w:trHeight w:val="336"/>
        </w:trPr>
        <w:tc>
          <w:tcPr>
            <w:tcW w:w="9854" w:type="dxa"/>
            <w:gridSpan w:val="2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B4896" w:rsidTr="00804BBB">
        <w:trPr>
          <w:trHeight w:val="490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2B4896" w:rsidTr="00804BBB">
        <w:trPr>
          <w:trHeight w:val="267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331"/>
        </w:trPr>
        <w:tc>
          <w:tcPr>
            <w:tcW w:w="726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592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B4896" w:rsidRDefault="002B4896" w:rsidP="002B4896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2B4896">
          <w:pgSz w:w="11906" w:h="16838"/>
          <w:pgMar w:top="1134" w:right="567" w:bottom="1134" w:left="1701" w:header="708" w:footer="708" w:gutter="0"/>
          <w:pgNumType w:start="1"/>
          <w:cols w:space="720"/>
        </w:sectPr>
      </w:pPr>
    </w:p>
    <w:p w:rsidR="002B4896" w:rsidRDefault="002B4896" w:rsidP="002B4896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4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4"/>
        <w:gridCol w:w="7154"/>
        <w:gridCol w:w="3218"/>
        <w:gridCol w:w="1902"/>
      </w:tblGrid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</w:t>
            </w:r>
          </w:p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Безопасность жизнедеятельности человека в чрезвычайных ситуациях</w:t>
            </w:r>
          </w:p>
        </w:tc>
        <w:tc>
          <w:tcPr>
            <w:tcW w:w="321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20/10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Чрезвычайные ситуации мирного времени и защита от них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1.Цели и задачи изучения дисциплины.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2.Общая классификация чрезвычайных ситуаций.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3.Чрезвычайные ситуации природного и техногенного характера.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4.Защита населения и территорий при авариях (катастрофах) на производственных объектах.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5.Чрезвычайные ситуации социального происхождения.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6.Терроризм и меры по его предупреждению.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7.Основы пожаробезопасности и электробезопасности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пожарной безопасности в учреждении. Порядок и правила действий при возникновении пожара, использование первичных средств пожаротушения. Отработка действий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возникновении аварии с выбросом сильнодействующих ядовитых веществ.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при угрозе свершения и совершенном террористическом акте, во время общественных беспорядков, в случае захвата заложником.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защиты населения от оружия массового поражения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1.Современное оружие (ядерное, химическое, биологическое) и его поражающие факторы.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2.Действия населения в зонах радиоактивного, химического поражения и в очаге биологического поражения.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3.Средства индивидуальной защиты.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4.Средства коллективной защиты населения.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индивидуальной защиты от поражающих факторов при чрезвычайной ситуации. Приборы радиоактивной разведки.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действия в очаге химического и биологического поражения. Организация химической разведки в медицинской организации при чрезвычайной ситуации. Приборы химической разведки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Организационные и правовые основы обеспечения безопасности жизнедеятельности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чрезвычайных ситуациях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1.Устойчивость работы объектов экономики в чрезвычайных ситуациях, в том числе медицинской организации.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2.Единая государственная система предупреждения и ликвидации чрезвычайных ситуаций. Государственные службы по охране здоровья и безопасности граждан.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3.Понятие и основные задачи гражданской обороны. Организационная структура гражданской обороны.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4.Основные мероприятия, проводимые гражданской обороной.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5.Действия населения по сигналам гражданской обороны.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6.Защита персонала и пациентов медицинской организации в условиях чрезвычайной ситуации. Организация экстренной эвакуации персонала и пациентов медицинской организации.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действий по сигналам гражданской обороны. Организация оповещения и экстренного сбора персонала медицинской организации при чрезвычайной ситуации.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Основы военной службы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18/28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военной безопасности Российской Федерации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1.История создания Вооруженных Сил России.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2.Нормативно-правовая база обеспечения военной безопасности Российской Федерации, функционирования ее Вооруженных Сил и военной службы граждан.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3.Организация обороны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Вооруженные силы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1.Назначение и задачи Вооруженных Сил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2.Состав Вооруженных Сил.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3.Руководство и управление Вооруженными Силами.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4.Реформа Вооруженных Сил Российской Федерации 2008-2020 годов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Виды Вооруженных Сил Российской Федерации, рода войск, их основные задачи.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2.3.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Воинская обязанность в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1.Понятие и сущность воинской обязанности.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2.Воинский учет граждан.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3.Призыв граждан на военную службу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Медицинское освидетельствование и обследование граждан при постановке их на воинский учет и при призыве на военную службу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Обязательная и добровольная подготовка граждан к военной службе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Основные документы воинского учета и бронирования медперсонала медицинской организации. Обязанности граждан, пребывающих в запасе по воинскому учету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 № 6,7, 8,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и строевая подготовка. Строи, их элементы и управление ими. Строевые приемы, движение без оружия.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стойка, повороты на месте и в движении.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Огневая подготовка. Материальная часть автомата Калашникова.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автомата к стрельбе. Неполная разборка и сборка автомата Калашникова. Ведение огня из автомата.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предосторожности при стрельбе. 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Символы воинской части. Боевые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традиции Вооруженных Сил России.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1.Боевое Знамя– символ воинской чести, доблести и славы. Боевые традиции Вооруженных сил РФ.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Ордена – почетные награды за воинские отличия в бою и заслуги в военной службе. Ритуалы Вооруженных Сил Российской Федерации.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Патриотизм и верность воинскому долгу. Дружба, войсковое товарищество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4.Воинские звания и военная форма одежды военнослужащих Вооруженных Сил Российской Федерации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04, ОК 05,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2.5.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и правовые основы военной службы в Российской Федерации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1.Военная служба – особый вид государственной службы. Воинские должности и звания военнослужащих. Правовой статус военнослужащих.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2.Права и обязанности военнослужащих. Социальное обеспечение военнослужащих. Начало, срок и окончание военной службы. Увольнение с военной службы.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Ответственность военнослужащих. Общевоинские уставы Вооруженных Сил Российской Федерации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4.5. ,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 w:val="restart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Медицинское обеспечение военнослужащих в мирное и военное время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1.Медицинское обеспечение военнослужащих в мирное время. Организация амбулаторного приема в воинской части.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2.Медицинское обеспечение военнослужащих в военное время.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3.Санитарные потери военнослужащих, их структура.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4.Методика прогнозирования санитарных потерь в ходе боевых действий.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5.Организация лечебно-эвакуационного обеспечения Вооруженных Сил при проведении боевых действий.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 w:val="restart"/>
          </w:tcPr>
          <w:p w:rsidR="002B4896" w:rsidRDefault="002B4896" w:rsidP="00804BB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02, ОК 04, ОК 05, ОК 06, ОК 07, ОК 08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4.5, 5.2., 5.3.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1, ЛР 2, ЛР 3, ЛР 5, ЛР 6, ЛР 7, ЛР 10, ЛР 12</w:t>
            </w: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10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лечебно-эвакуационных мероприятий в воинской части в ходе боевых действий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2" w:type="dxa"/>
            <w:vMerge/>
          </w:tcPr>
          <w:p w:rsidR="002B4896" w:rsidRDefault="002B4896" w:rsidP="00804B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25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15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896" w:rsidTr="00804BBB">
        <w:trPr>
          <w:trHeight w:val="20"/>
        </w:trPr>
        <w:tc>
          <w:tcPr>
            <w:tcW w:w="9668" w:type="dxa"/>
            <w:gridSpan w:val="2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218" w:type="dxa"/>
            <w:vAlign w:val="center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40/38</w:t>
            </w:r>
          </w:p>
        </w:tc>
        <w:tc>
          <w:tcPr>
            <w:tcW w:w="190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B4896" w:rsidRDefault="002B4896" w:rsidP="002B4896">
      <w:pPr>
        <w:ind w:firstLine="709"/>
        <w:rPr>
          <w:rFonts w:ascii="Times New Roman" w:eastAsia="Times New Roman" w:hAnsi="Times New Roman" w:cs="Times New Roman"/>
          <w:i/>
          <w:sz w:val="24"/>
          <w:szCs w:val="24"/>
        </w:rPr>
        <w:sectPr w:rsidR="002B4896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2B4896" w:rsidRDefault="002B4896" w:rsidP="002B4896">
      <w:pPr>
        <w:ind w:left="135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«Безопасность жизнедеятельности»,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плакатов по основам военной службы, гражданской обороны;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общевойсковой защитный комплект;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общевойсковой противогаз или противогаз ГП-7, изолирующий противогаз;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респираторы;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индивидуальные противохимические пакеты;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индивидуальные перевязочные пакеты, материалы;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носилки санитарные;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индивидуальная;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ножницы для перевязочного материала прямые;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шприц-тюбики одноразового пользования (без наполнителя);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огнетушители порошковые, пенные, углекислотные (учебные);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для измерения, испытания, навигации (рентгенметр и др.);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устройство для отработки прицеливания;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учебные автоматы АК-74;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винтовки пневматические;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плакатов по Гражданской обороне;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плакатов по основам военной службы;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техническими средствами обучения: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возможностью; подключения к информационно-телекоммуникационной сети «Интернет»;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1. Косолапова Н.В., Прокопенко Н.А. Безопасность жизнедеятельности: учебник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СПО./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Н.В.Косолапова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9-е изд. стереотипное - М.: КНОРУС, 2021.- 192 с. – (Среднее профессиональное образование). ISBN 978-5-406-01422-6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2. Косолапова, Н. В. Безопасность жизнедеятельности.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Практикум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 В. Косолапова, Н. А. Прокопенко. – Москва: КНОРУС, 2021. – 156 с. – (Профессиональное образование).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ISBN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978-5-406-08196-9.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Долгов В.С.. основы безопасности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 для СПО / Ю. А. Широков. — Санкт-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Лань, 2020. — 488 с. — ISBN 978-5-8114-6463-0.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4. Шимановская Я.В., Сарычев А.С. Шимановская К.А. Безопасность жизнедеятельности и медицина катастроф: учебное пособие – Москва: </w:t>
      </w:r>
      <w:r>
        <w:rPr>
          <w:rFonts w:ascii="Times New Roman" w:eastAsia="Times New Roman" w:hAnsi="Times New Roman" w:cs="Times New Roman"/>
          <w:sz w:val="24"/>
          <w:szCs w:val="24"/>
        </w:rPr>
        <w:t>КНОРУС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2021 – 478 с.: ил. – (Среднее профессиональное образование).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ISBN 978-5-406-08014-6</w:t>
      </w: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П.А.: Основы безопасности жизнедеятельности, Изд.2-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учебное пособие,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Дону, Феникс, 2018, 415 с.(Среднее профессиональное образование)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ISBN : 978-5-222-30493-8.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4896" w:rsidRDefault="002B4896" w:rsidP="002B4896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2B4896" w:rsidRDefault="002B4896" w:rsidP="002B489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жизнедеятельности. Практикум: учебное пособие / В. А. Бондаренко, С. И. Евтушенко, В.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Лепихова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ИЦ РИОР, НИЦ ИНФРА-М, 2019. – 150 с. – Текст: электронный. – ISBN 978-5-16-107123-6. – URL: </w:t>
      </w:r>
    </w:p>
    <w:p w:rsidR="002B4896" w:rsidRDefault="002B4896" w:rsidP="002B4896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fldChar w:fldCharType="begin"/>
      </w:r>
      <w:r>
        <w:instrText xml:space="preserve"> HYPERLINK "https://znanium.com/catalog/product/995045"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https://znanium.com/catalog/product/995045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учебное пособие / И. П. Левчук, А. А. Бурлаков. - 2-е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изд.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. и доп. - Москва : ГЭОТАР-Медиа, 2020. - 160 с. - ISBN 978-5-9704-5756-6.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электронный // URL : </w:t>
      </w:r>
      <w:hyperlink r:id="rId7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shd w:val="clear" w:color="auto" w:fill="F7F7F7"/>
          </w:rPr>
          <w:t>http://www.medcollegelib.ru/book/</w:t>
        </w:r>
      </w:hyperlink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ISBN9785970457566.html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общей редакцией В. П. Соломина.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2021. – 399 с. – (Профессиональное образование). – ISBN 978-5-534-02041-0.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Электронная 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– URL: https://urait.ru/bcode/469524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Бектобеков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Г. В. Пожарная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безопасность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Г.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Бектобе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-ков. — 2-е изд., стер.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2021. — 88 с. — ISBN 978-5-8114-7106-5.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https://e.lanbook.com/book/155671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Белов, С. В. Безопасность жизнедеятельности и защита окружающей среды (техносферная безопасность) в 2 ч.: учебник для среднего профессионального образования / С. В. Белов. – 5-е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доп.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2020. – 350 с. – (Профессиональное образование). – ISBN 978-5-9916-9962-4.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Электронная библиотечная система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[сайт]. – URL: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https://urait.ru/bcode/453161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Горькова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 В., Фетисов А. Г.,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Мессинева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 М., Мануйлова Н. Б. Безопасность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Н.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Горькова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Г. Фетисов, Е.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Мессинева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Н. Б. Мануйлова. — 2-е изд., стер.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2022. — 220 с. — ISBN 978-5-8114-9372-2.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https://e.lanbook.com/book/193389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Режим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до-ступа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Михаилиди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 М. Безопасность жизнедеятельности и охрана труда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производстве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СПО / А.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Михаилиди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Саратов,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Профобразование, Ай Пи Ар Медиа, 2021. — 111 c. — ISBN 978-5-4488-0964-4, 978-5-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4497-0809-0.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Электронно-библиотечная система IPR BOOKS : [сайт]. — URL: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http://www.iprbookshop.ru/100492.html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— Режим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пользователей. - DOI: 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https://doi.org/10.23682/100492</w:t>
        </w:r>
      </w:hyperlink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Рогозина, И. В. Медицина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катастроф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И. В. Рогозина. - 2-е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изд.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доп. - Москва : ГЭОТАР-Медиа, 2020. - 176 с. - ISBN 978-5-9704-5556-2.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элек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-тронный // ЭБС "Консультант студента" : [сайт].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URL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https://www.studentlibrary.ru/book/ISBN9785970455562.html</w:t>
        </w:r>
      </w:hyperlink>
    </w:p>
    <w:p w:rsidR="002B4896" w:rsidRDefault="002B4896" w:rsidP="002B48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Широков Ю. А. Защита в чрезвычайных ситуациях и гражданская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оборона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Ю. А. Широков. — Санкт-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Лань, 2020. — 488 с. — ISBN 978-5-8114-6463-0.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Лань : электронно-библиотечная си-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URL: </w:t>
      </w:r>
      <w:hyperlink r:id="rId14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https://e.lanbook.com/book/148019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13.01.2022).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Ре-жим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доступа: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пользователей.</w:t>
      </w: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</w:pPr>
    </w:p>
    <w:p w:rsidR="002B4896" w:rsidRDefault="002B4896" w:rsidP="002B489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7F7F7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Все о пожарной безопасности </w:t>
      </w:r>
      <w:r>
        <w:rPr>
          <w:rFonts w:ascii="Times New Roman" w:eastAsia="Times New Roman" w:hAnsi="Times New Roman" w:cs="Times New Roman"/>
          <w:sz w:val="24"/>
          <w:szCs w:val="24"/>
        </w:rPr>
        <w:t>[Электронный ресурс]. URL: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http://www.0-1.ru/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2. Журнал «ОБЖ. Основы безопасности жизни» </w:t>
      </w:r>
      <w:r>
        <w:rPr>
          <w:rFonts w:ascii="Times New Roman" w:eastAsia="Times New Roman" w:hAnsi="Times New Roman" w:cs="Times New Roman"/>
          <w:sz w:val="24"/>
          <w:szCs w:val="24"/>
        </w:rPr>
        <w:t>[Электронный ресурс]. URL:</w:t>
      </w:r>
    </w:p>
    <w:p w:rsidR="002B4896" w:rsidRDefault="00E83BE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hyperlink r:id="rId16">
        <w:r w:rsidR="002B48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http://www.russmag.ru/mmenu.php-id=49.htm</w:t>
        </w:r>
      </w:hyperlink>
      <w:r w:rsidR="002B489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3. МЧС России. Официальный сайт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http://www.mchs.gov.ru/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4. Министерство обороны РФ. Официальный сайт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1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http://www.mil.ru</w:t>
        </w:r>
      </w:hyperlink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Общевойсковые уставы Вооруженных Сил Российской Федерации – Москва: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2015 – 608 с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6. Федеральная служба по экологическому, технологическому и атомному надзору </w:t>
      </w:r>
    </w:p>
    <w:p w:rsidR="002B4896" w:rsidRDefault="002B4896" w:rsidP="002B489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hyperlink r:id="rId1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http://www.rospotrebnadzor.ru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7. Федеральный образовательный портал по Основам безопасности жизнедеятельности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[Электронный ресурс]. URL: </w:t>
      </w:r>
      <w:hyperlink r:id="rId2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http://www.obzh.ru/</w:t>
        </w:r>
      </w:hyperlink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2B4896" w:rsidRDefault="002B4896" w:rsidP="002B48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УЧЕБНОЙ ДИСЦИПЛИНЫ</w:t>
      </w:r>
    </w:p>
    <w:p w:rsidR="002B4896" w:rsidRDefault="002B4896" w:rsidP="002B489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2B4896" w:rsidTr="00804BBB">
        <w:tc>
          <w:tcPr>
            <w:tcW w:w="3768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B4896" w:rsidTr="00804BBB">
        <w:tc>
          <w:tcPr>
            <w:tcW w:w="376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способов защиты населения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задач и основных мероприятий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 военной службы и обороны государства;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перечня военно-учетных специальностей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 правил оказания первой помощи пострадавшим</w:t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-правильное определение военно-учётных специальностей, родственных с полученной специальности согласно перечню ВУС;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четкое описание последовательности действий в опасных и чрезвычайных ситуациях согласно инструкциям;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-соблюдение требований безопасности в профессиональной деятельности;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логическое описание способов защиты населения от оружия массового поражения в соответствии с методическими указаниями и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изложение профилактических мер по противопожарной безопасности и сообщения правил эвакуации при пожарах в соответствии с методическими указаниями и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изложение структуры видов и родов войск, их характеристик в соответствии с регламентирующими документами;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свободное ориентирование в организации и порядке призыва граждан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военную службу, поступления на неё в добровольном порядке;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свободное ориентирование в перечне военно-учетных специальностей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Текущий контроль в форме фронтального и индивидуального опроса, тестирование, оценка результатов выполнения практической работы. 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896" w:rsidTr="00804BBB">
        <w:trPr>
          <w:trHeight w:val="896"/>
        </w:trPr>
        <w:tc>
          <w:tcPr>
            <w:tcW w:w="3768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первичными средствами пожаротушения;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акта;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:rsidR="002B4896" w:rsidRDefault="002B4896" w:rsidP="00804BBB">
            <w:pPr>
              <w:spacing w:after="0"/>
              <w:ind w:firstLine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общей физической и строевой подготовкой;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первую помощь пострадавшим</w:t>
            </w:r>
          </w:p>
        </w:tc>
        <w:tc>
          <w:tcPr>
            <w:tcW w:w="3114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использование средств индивидуальной защиты в зависимости от примененного оружия массового поражения и характера поражающих факторов согласно инструкции по их применению;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пользование первичными средствами пожаротушения при различных типах возгорания согласно инструкции;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оказание первой помощи пострадавшим согласно алгоритмам оказания первой помощи;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ориентация в действиях по сигналам гражданской обороны;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 скорость выполнения мероприятий по эвакуации населения из мест чрезвычайной ситуации в соответствии с инструкциями;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способности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72" w:type="dxa"/>
          </w:tcPr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B4896" w:rsidRDefault="002B4896" w:rsidP="00804BBB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B4896" w:rsidRDefault="002B4896" w:rsidP="002B4896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896" w:rsidRDefault="002B4896" w:rsidP="002B48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896" w:rsidRDefault="002B4896" w:rsidP="002B4896"/>
    <w:p w:rsidR="00F26074" w:rsidRDefault="00F26074"/>
    <w:sectPr w:rsidR="00F2607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BE6" w:rsidRDefault="00E83BE6" w:rsidP="002B4896">
      <w:pPr>
        <w:spacing w:after="0" w:line="240" w:lineRule="auto"/>
      </w:pPr>
      <w:r>
        <w:separator/>
      </w:r>
    </w:p>
  </w:endnote>
  <w:endnote w:type="continuationSeparator" w:id="0">
    <w:p w:rsidR="00E83BE6" w:rsidRDefault="00E83BE6" w:rsidP="002B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BE6" w:rsidRDefault="00E83BE6" w:rsidP="002B4896">
      <w:pPr>
        <w:spacing w:after="0" w:line="240" w:lineRule="auto"/>
      </w:pPr>
      <w:r>
        <w:separator/>
      </w:r>
    </w:p>
  </w:footnote>
  <w:footnote w:type="continuationSeparator" w:id="0">
    <w:p w:rsidR="00E83BE6" w:rsidRDefault="00E83BE6" w:rsidP="002B4896">
      <w:pPr>
        <w:spacing w:after="0" w:line="240" w:lineRule="auto"/>
      </w:pPr>
      <w:r>
        <w:continuationSeparator/>
      </w:r>
    </w:p>
  </w:footnote>
  <w:footnote w:id="1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2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</w:p>
  </w:footnote>
  <w:footnote w:id="3">
    <w:p w:rsidR="002B4896" w:rsidRDefault="002B4896" w:rsidP="002B48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2B37F6"/>
    <w:multiLevelType w:val="multilevel"/>
    <w:tmpl w:val="3A80A2EA"/>
    <w:lvl w:ilvl="0">
      <w:start w:val="1"/>
      <w:numFmt w:val="decimal"/>
      <w:lvlText w:val="%1."/>
      <w:lvlJc w:val="left"/>
      <w:pPr>
        <w:ind w:left="644" w:hanging="358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96"/>
    <w:rsid w:val="002B4896"/>
    <w:rsid w:val="006E47D2"/>
    <w:rsid w:val="008A646E"/>
    <w:rsid w:val="00A12E35"/>
    <w:rsid w:val="00BB24DD"/>
    <w:rsid w:val="00E83BE6"/>
    <w:rsid w:val="00F2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7C1D"/>
  <w15:chartTrackingRefBased/>
  <w15:docId w15:val="{1874E0F4-19E8-43F8-A675-3C45E413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896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5671" TargetMode="External"/><Relationship Id="rId13" Type="http://schemas.openxmlformats.org/officeDocument/2006/relationships/hyperlink" Target="https://www.studentlibrary.ru/book/ISBN9785970455562.html" TargetMode="External"/><Relationship Id="rId18" Type="http://schemas.openxmlformats.org/officeDocument/2006/relationships/hyperlink" Target="http://www.m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edcollegelib.ru/book/" TargetMode="External"/><Relationship Id="rId12" Type="http://schemas.openxmlformats.org/officeDocument/2006/relationships/hyperlink" Target="https://doi.org/10.23682/100492" TargetMode="External"/><Relationship Id="rId17" Type="http://schemas.openxmlformats.org/officeDocument/2006/relationships/hyperlink" Target="http://www.mchs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smag.ru/mmenu.php-id=49.htm" TargetMode="External"/><Relationship Id="rId20" Type="http://schemas.openxmlformats.org/officeDocument/2006/relationships/hyperlink" Target="http://www.obzh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100492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0-1.ru/" TargetMode="External"/><Relationship Id="rId10" Type="http://schemas.openxmlformats.org/officeDocument/2006/relationships/hyperlink" Target="https://e.lanbook.com/book/193389" TargetMode="External"/><Relationship Id="rId19" Type="http://schemas.openxmlformats.org/officeDocument/2006/relationships/hyperlink" Target="http://www.rospotrebnadzo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3161" TargetMode="External"/><Relationship Id="rId14" Type="http://schemas.openxmlformats.org/officeDocument/2006/relationships/hyperlink" Target="https://e.lanbook.com/book/148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3554</Words>
  <Characters>20259</Characters>
  <Application>Microsoft Office Word</Application>
  <DocSecurity>0</DocSecurity>
  <Lines>168</Lines>
  <Paragraphs>47</Paragraphs>
  <ScaleCrop>false</ScaleCrop>
  <Company>НМК</Company>
  <LinksUpToDate>false</LinksUpToDate>
  <CharactersWithSpaces>23766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Старкова</dc:creator>
  <cp:keywords/>
  <dc:description/>
  <cp:lastModifiedBy>Незнакомка</cp:lastModifiedBy>
  <cp:revision>3</cp:revision>
  <dcterms:created xsi:type="dcterms:W3CDTF">2024-03-26T09:50:00Z</dcterms:created>
  <dcterms:modified xsi:type="dcterms:W3CDTF">2025-04-28T15:17:00Z</dcterms:modified>
</cp:coreProperties>
</file>