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right"/>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Приложение 2.6</w:t>
      </w:r>
    </w:p>
    <w:p w:rsidR="00000000" w:rsidDel="00000000" w:rsidP="00000000" w:rsidRDefault="00000000" w:rsidRPr="00000000" w14:paraId="00000002">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 ППССЗ по специальности </w:t>
        <w:br w:type="textWrapping"/>
        <w:t xml:space="preserve">34.02.01 Сестринское дело</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РАБОЧАЯ ПРОГРАММА УЧЕБНОЙ ДИСЦИПЛИНЫ</w:t>
      </w:r>
    </w:p>
    <w:p w:rsidR="00000000" w:rsidDel="00000000" w:rsidP="00000000" w:rsidRDefault="00000000" w:rsidRPr="00000000" w14:paraId="00000008">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«СГ.06.ОСНОВЫ ФИНАНСОВОЙ ГРАМОТНОСТИ»</w:t>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 г.</w:t>
      </w:r>
    </w:p>
    <w:p w:rsidR="00000000" w:rsidDel="00000000" w:rsidP="00000000" w:rsidRDefault="00000000" w:rsidRPr="00000000" w14:paraId="0000001B">
      <w:pPr>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Fonts w:ascii="Times New Roman" w:cs="Times New Roman" w:eastAsia="Times New Roman" w:hAnsi="Times New Roman"/>
          <w:sz w:val="24"/>
          <w:szCs w:val="24"/>
          <w:rtl w:val="0"/>
        </w:rPr>
        <w:t xml:space="preserve">Рабочая программа учебной дисциплины «Иностранный язык в профессиональной деятельности», является частью ППССЗ, разработана на основе Федерального государственного образовательного стандарта (далее – ФГОС) по специальности 34.02.01 «Сестринское дело» квалификация медицинская сестра/медицинский брат</w:t>
      </w:r>
      <w:r w:rsidDel="00000000" w:rsidR="00000000" w:rsidRPr="00000000">
        <w:rPr>
          <w:rtl w:val="0"/>
        </w:rPr>
        <w:t xml:space="preserve">. </w:t>
      </w:r>
    </w:p>
    <w:p w:rsidR="00000000" w:rsidDel="00000000" w:rsidP="00000000" w:rsidRDefault="00000000" w:rsidRPr="00000000" w14:paraId="0000001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right"/>
        <w:rPr/>
      </w:pPr>
      <w:r w:rsidDel="00000000" w:rsidR="00000000" w:rsidRPr="00000000">
        <w:rPr>
          <w:rtl w:val="0"/>
        </w:rPr>
      </w:r>
    </w:p>
    <w:p w:rsidR="00000000" w:rsidDel="00000000" w:rsidP="00000000" w:rsidRDefault="00000000" w:rsidRPr="00000000" w14:paraId="0000001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w:t>
      </w:r>
      <w:r w:rsidDel="00000000" w:rsidR="00000000" w:rsidRPr="00000000">
        <w:rPr>
          <w:rFonts w:ascii="Times New Roman" w:cs="Times New Roman" w:eastAsia="Times New Roman" w:hAnsi="Times New Roman"/>
          <w:sz w:val="24"/>
          <w:szCs w:val="24"/>
          <w:rtl w:val="0"/>
        </w:rPr>
        <w:t xml:space="preserve">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Разработчик: </w:t>
      </w:r>
      <w:r w:rsidDel="00000000" w:rsidR="00000000" w:rsidRPr="00000000">
        <w:rPr>
          <w:rFonts w:ascii="Times New Roman" w:cs="Times New Roman" w:eastAsia="Times New Roman" w:hAnsi="Times New Roman"/>
          <w:color w:val="000000"/>
          <w:sz w:val="24"/>
          <w:szCs w:val="24"/>
          <w:rtl w:val="0"/>
        </w:rPr>
        <w:t xml:space="preserve"> …….преподаватель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Эксперты: </w:t>
      </w: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Кабардаева А.А., методист высшей категории БУ «Нижневартовский медицинский колледж»;              </w:t>
      </w:r>
      <w:r w:rsidDel="00000000" w:rsidR="00000000" w:rsidRPr="00000000">
        <w:rPr>
          <w:rtl w:val="0"/>
        </w:rPr>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Лихачева Е.С., преподаватель высшей категории БУ «Нижневартовский медицинский колледж»</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Программа учебной дисциплины рассмотрена на заседании методического объединения № 1, протокол № ___  от «      » ___________ 202   г. _____________________________________</w:t>
      </w:r>
      <w:r w:rsidDel="00000000" w:rsidR="00000000" w:rsidRPr="00000000">
        <w:rPr>
          <w:rtl w:val="0"/>
        </w:rPr>
      </w:r>
    </w:p>
    <w:p w:rsidR="00000000" w:rsidDel="00000000" w:rsidP="00000000" w:rsidRDefault="00000000" w:rsidRPr="00000000" w14:paraId="000000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right"/>
        <w:rPr/>
      </w:pPr>
      <w:r w:rsidDel="00000000" w:rsidR="00000000" w:rsidRPr="00000000">
        <w:rPr>
          <w:rtl w:val="0"/>
        </w:rPr>
      </w:r>
    </w:p>
    <w:p w:rsidR="00000000" w:rsidDel="00000000" w:rsidP="00000000" w:rsidRDefault="00000000" w:rsidRPr="00000000" w14:paraId="0000003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tl w:val="0"/>
        </w:rPr>
      </w:r>
    </w:p>
    <w:tbl>
      <w:tblPr>
        <w:tblStyle w:val="Table1"/>
        <w:tblW w:w="9355.0" w:type="dxa"/>
        <w:jc w:val="left"/>
        <w:tblInd w:w="-115.0" w:type="dxa"/>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8">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УЧЕБНОЙ ДИСЦИПЛИНЫ</w:t>
            </w:r>
          </w:p>
        </w:tc>
        <w:tc>
          <w:tcPr/>
          <w:p w:rsidR="00000000" w:rsidDel="00000000" w:rsidP="00000000" w:rsidRDefault="00000000" w:rsidRPr="00000000" w14:paraId="00000039">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A">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УЧЕБНОЙ ДИСЦИПЛИНЫ</w:t>
            </w:r>
          </w:p>
          <w:p w:rsidR="00000000" w:rsidDel="00000000" w:rsidP="00000000" w:rsidRDefault="00000000" w:rsidRPr="00000000" w14:paraId="0000003B">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УЧЕБНОЙ ДИСЦИПЛИНЫ                                                      </w:t>
            </w:r>
          </w:p>
        </w:tc>
        <w:tc>
          <w:tcPr/>
          <w:p w:rsidR="00000000" w:rsidDel="00000000" w:rsidP="00000000" w:rsidRDefault="00000000" w:rsidRPr="00000000" w14:paraId="0000003C">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5                                            </w:t>
            </w:r>
          </w:p>
          <w:p w:rsidR="00000000" w:rsidDel="00000000" w:rsidP="00000000" w:rsidRDefault="00000000" w:rsidRPr="00000000" w14:paraId="0000003D">
            <w:pPr>
              <w:ind w:left="644" w:firstLine="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r>
      <w:tr>
        <w:trPr>
          <w:cantSplit w:val="0"/>
          <w:tblHeader w:val="0"/>
        </w:trPr>
        <w:tc>
          <w:tcPr/>
          <w:p w:rsidR="00000000" w:rsidDel="00000000" w:rsidP="00000000" w:rsidRDefault="00000000" w:rsidRPr="00000000" w14:paraId="0000003F">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УЧЕБНОЙ ДИСЦИПЛИНЫ</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1">
            <w:pPr>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                       13</w:t>
            </w:r>
          </w:p>
        </w:tc>
      </w:tr>
    </w:tbl>
    <w:p w:rsidR="00000000" w:rsidDel="00000000" w:rsidP="00000000" w:rsidRDefault="00000000" w:rsidRPr="00000000" w14:paraId="00000042">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3">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4">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5">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6">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8">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9">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A">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B">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C">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D">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E">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F">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0">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1">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2">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3">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5">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6">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7">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8">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9">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A">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B">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C">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D">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E">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F">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 </w:t>
        <w:br w:type="textWrapping"/>
        <w:t xml:space="preserve">УЧЕБНОЙ ДИСЦИПЛИНЫ </w:t>
        <w:br w:type="textWrapping"/>
        <w:t xml:space="preserve">«СГ.06. ОСНОВЫ ФИНАНСОВОЙ ГРАМОТНОСТИ»</w:t>
      </w:r>
    </w:p>
    <w:p w:rsidR="00000000" w:rsidDel="00000000" w:rsidP="00000000" w:rsidRDefault="00000000" w:rsidRPr="00000000" w14:paraId="0000006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Место дисциплины в структуре основной образовательной программы: </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дисциплина «Основы финансовой грамотности» является обязательной частью социально-гуманитарного цикла образовательной программы в соответствии с ФГОС СПО по специальности 34.02.01 Сестринское дело. </w:t>
      </w:r>
    </w:p>
    <w:p w:rsidR="00000000" w:rsidDel="00000000" w:rsidP="00000000" w:rsidRDefault="00000000" w:rsidRPr="00000000" w14:paraId="0000006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Особое значение дисциплина имеет при формировании и развитии ОК 02, ОК 03, ОК 05, ОК 09.</w:t>
      </w:r>
    </w:p>
    <w:p w:rsidR="00000000" w:rsidDel="00000000" w:rsidP="00000000" w:rsidRDefault="00000000" w:rsidRPr="00000000" w14:paraId="00000064">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Цель и планируемые результаты освоения дисциплины:</w:t>
      </w:r>
    </w:p>
    <w:p w:rsidR="00000000" w:rsidDel="00000000" w:rsidP="00000000" w:rsidRDefault="00000000" w:rsidRPr="00000000" w14:paraId="0000006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рамках программы учебной дисциплины обучающимися осваиваются умения и знания</w:t>
      </w:r>
    </w:p>
    <w:tbl>
      <w:tblPr>
        <w:tblStyle w:val="Table2"/>
        <w:tblW w:w="988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4536"/>
        <w:gridCol w:w="4111"/>
        <w:tblGridChange w:id="0">
          <w:tblGrid>
            <w:gridCol w:w="1242"/>
            <w:gridCol w:w="4536"/>
            <w:gridCol w:w="4111"/>
          </w:tblGrid>
        </w:tblGridChange>
      </w:tblGrid>
      <w:tr>
        <w:trPr>
          <w:cantSplit w:val="0"/>
          <w:trHeight w:val="649" w:hRule="atLeast"/>
          <w:tblHeader w:val="0"/>
        </w:trPr>
        <w:tc>
          <w:tcPr/>
          <w:p w:rsidR="00000000" w:rsidDel="00000000" w:rsidP="00000000" w:rsidRDefault="00000000" w:rsidRPr="00000000" w14:paraId="0000006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p w:rsidR="00000000" w:rsidDel="00000000" w:rsidP="00000000" w:rsidRDefault="00000000" w:rsidRPr="00000000" w14:paraId="0000006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ОК, ЛР</w:t>
            </w:r>
          </w:p>
        </w:tc>
        <w:tc>
          <w:tcPr/>
          <w:p w:rsidR="00000000" w:rsidDel="00000000" w:rsidP="00000000" w:rsidRDefault="00000000" w:rsidRPr="00000000" w14:paraId="0000006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Умения</w:t>
            </w:r>
          </w:p>
        </w:tc>
        <w:tc>
          <w:tcPr/>
          <w:p w:rsidR="00000000" w:rsidDel="00000000" w:rsidP="00000000" w:rsidRDefault="00000000" w:rsidRPr="00000000" w14:paraId="0000006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w:t>
            </w:r>
          </w:p>
        </w:tc>
      </w:tr>
      <w:tr>
        <w:trPr>
          <w:cantSplit w:val="0"/>
          <w:trHeight w:val="649" w:hRule="atLeast"/>
          <w:tblHeader w:val="0"/>
        </w:trPr>
        <w:tc>
          <w:tcPr/>
          <w:p w:rsidR="00000000" w:rsidDel="00000000" w:rsidP="00000000" w:rsidRDefault="00000000" w:rsidRPr="00000000" w14:paraId="0000006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6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2, ЛР 3, ЛР 10,</w:t>
            </w:r>
          </w:p>
        </w:tc>
        <w:tc>
          <w:tcPr/>
          <w:p w:rsidR="00000000" w:rsidDel="00000000" w:rsidP="00000000" w:rsidRDefault="00000000" w:rsidRPr="00000000" w14:paraId="000000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состояние финансовых рынков, используя различные источники информации; </w:t>
            </w:r>
          </w:p>
          <w:p w:rsidR="00000000" w:rsidDel="00000000" w:rsidP="00000000" w:rsidRDefault="00000000" w:rsidRPr="00000000" w14:paraId="0000006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теоретические знания по финансовой грамотности для практической деятельности и повседневной жизни; </w:t>
            </w:r>
          </w:p>
          <w:p w:rsidR="00000000" w:rsidDel="00000000" w:rsidP="00000000" w:rsidRDefault="00000000" w:rsidRPr="00000000" w14:paraId="0000006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000000" w:rsidDel="00000000" w:rsidP="00000000" w:rsidRDefault="00000000" w:rsidRPr="00000000" w14:paraId="0000007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000000" w:rsidDel="00000000" w:rsidP="00000000" w:rsidRDefault="00000000" w:rsidRPr="00000000" w14:paraId="0000007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000000" w:rsidDel="00000000" w:rsidP="00000000" w:rsidRDefault="00000000" w:rsidRPr="00000000" w14:paraId="0000007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оценивать и принимать ответственность за рациональные решения и их возможные последствия для себя, своего окружения и общества в целом</w:t>
            </w:r>
          </w:p>
        </w:tc>
        <w:tc>
          <w:tcPr/>
          <w:p w:rsidR="00000000" w:rsidDel="00000000" w:rsidP="00000000" w:rsidRDefault="00000000" w:rsidRPr="00000000" w14:paraId="00000073">
            <w:pPr>
              <w:spacing w:after="0" w:lineRule="auto"/>
              <w:ind w:firstLine="313"/>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 основные понятия финансовой грамотности и основные законодательные акты, регламентирующие ее вопросы;</w:t>
            </w:r>
          </w:p>
          <w:p w:rsidR="00000000" w:rsidDel="00000000" w:rsidP="00000000" w:rsidRDefault="00000000" w:rsidRPr="00000000" w14:paraId="00000074">
            <w:pPr>
              <w:spacing w:after="0" w:lineRule="auto"/>
              <w:ind w:firstLine="31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принятия решений в условиях ограниченности ресурсов;</w:t>
            </w:r>
          </w:p>
          <w:p w:rsidR="00000000" w:rsidDel="00000000" w:rsidP="00000000" w:rsidRDefault="00000000" w:rsidRPr="00000000" w14:paraId="00000075">
            <w:pPr>
              <w:spacing w:after="0" w:lineRule="auto"/>
              <w:ind w:firstLine="31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виды планирования;</w:t>
            </w:r>
          </w:p>
          <w:p w:rsidR="00000000" w:rsidDel="00000000" w:rsidP="00000000" w:rsidRDefault="00000000" w:rsidRPr="00000000" w14:paraId="00000076">
            <w:pPr>
              <w:spacing w:after="0" w:lineRule="auto"/>
              <w:ind w:firstLine="31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устройство банковской системы, основные виды банков и их операций;</w:t>
            </w:r>
          </w:p>
          <w:p w:rsidR="00000000" w:rsidDel="00000000" w:rsidP="00000000" w:rsidRDefault="00000000" w:rsidRPr="00000000" w14:paraId="00000077">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сущность понятий «депозит» и «кредит», их виды и принципы;</w:t>
            </w:r>
          </w:p>
          <w:p w:rsidR="00000000" w:rsidDel="00000000" w:rsidP="00000000" w:rsidRDefault="00000000" w:rsidRPr="00000000" w14:paraId="00000078">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схемы кредитования физических лиц;</w:t>
            </w:r>
          </w:p>
          <w:p w:rsidR="00000000" w:rsidDel="00000000" w:rsidP="00000000" w:rsidRDefault="00000000" w:rsidRPr="00000000" w14:paraId="00000079">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устройство налоговой системы, виды налогообложения физических лиц;</w:t>
            </w:r>
          </w:p>
          <w:p w:rsidR="00000000" w:rsidDel="00000000" w:rsidP="00000000" w:rsidRDefault="00000000" w:rsidRPr="00000000" w14:paraId="0000007A">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признаки финансового мошенничества;</w:t>
            </w:r>
          </w:p>
          <w:p w:rsidR="00000000" w:rsidDel="00000000" w:rsidP="00000000" w:rsidRDefault="00000000" w:rsidRPr="00000000" w14:paraId="0000007B">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виды ценных бумаг и их доходность;</w:t>
            </w:r>
          </w:p>
          <w:p w:rsidR="00000000" w:rsidDel="00000000" w:rsidP="00000000" w:rsidRDefault="00000000" w:rsidRPr="00000000" w14:paraId="0000007C">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инвестиционного портфеля;</w:t>
            </w:r>
          </w:p>
          <w:p w:rsidR="00000000" w:rsidDel="00000000" w:rsidP="00000000" w:rsidRDefault="00000000" w:rsidRPr="00000000" w14:paraId="0000007D">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классификацию инвестиций, основные разделы бизнес-плана;</w:t>
            </w:r>
          </w:p>
          <w:p w:rsidR="00000000" w:rsidDel="00000000" w:rsidP="00000000" w:rsidRDefault="00000000" w:rsidRPr="00000000" w14:paraId="0000007E">
            <w:pPr>
              <w:numPr>
                <w:ilvl w:val="0"/>
                <w:numId w:val="2"/>
              </w:numPr>
              <w:spacing w:after="0" w:lineRule="auto"/>
              <w:ind w:left="673"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страхования;</w:t>
            </w:r>
          </w:p>
          <w:p w:rsidR="00000000" w:rsidDel="00000000" w:rsidP="00000000" w:rsidRDefault="00000000" w:rsidRPr="00000000" w14:paraId="0000007F">
            <w:pPr>
              <w:numPr>
                <w:ilvl w:val="0"/>
                <w:numId w:val="2"/>
              </w:numPr>
              <w:spacing w:after="0" w:lineRule="auto"/>
              <w:ind w:left="34" w:firstLine="27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пенсий, способы увеличения пенсий</w:t>
            </w:r>
          </w:p>
        </w:tc>
      </w:tr>
    </w:tbl>
    <w:p w:rsidR="00000000" w:rsidDel="00000000" w:rsidP="00000000" w:rsidRDefault="00000000" w:rsidRPr="00000000" w14:paraId="00000080">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УЧЕБНОЙ ДИСЦИПЛИНЫ</w:t>
      </w:r>
    </w:p>
    <w:p w:rsidR="00000000" w:rsidDel="00000000" w:rsidP="00000000" w:rsidRDefault="00000000" w:rsidRPr="00000000" w14:paraId="00000083">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Объем учебной дисциплины и виды учебной работы</w:t>
      </w:r>
    </w:p>
    <w:tbl>
      <w:tblPr>
        <w:tblStyle w:val="Table3"/>
        <w:tblW w:w="9854.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62"/>
        <w:gridCol w:w="2592"/>
        <w:tblGridChange w:id="0">
          <w:tblGrid>
            <w:gridCol w:w="7262"/>
            <w:gridCol w:w="2592"/>
          </w:tblGrid>
        </w:tblGridChange>
      </w:tblGrid>
      <w:tr>
        <w:trPr>
          <w:cantSplit w:val="0"/>
          <w:trHeight w:val="490" w:hRule="atLeast"/>
          <w:tblHeader w:val="0"/>
        </w:trPr>
        <w:tc>
          <w:tcPr>
            <w:vAlign w:val="center"/>
          </w:tcPr>
          <w:p w:rsidR="00000000" w:rsidDel="00000000" w:rsidP="00000000" w:rsidRDefault="00000000" w:rsidRPr="00000000" w14:paraId="0000008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vAlign w:val="center"/>
          </w:tcPr>
          <w:p w:rsidR="00000000" w:rsidDel="00000000" w:rsidP="00000000" w:rsidRDefault="00000000" w:rsidRPr="00000000" w14:paraId="0000008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rHeight w:val="490" w:hRule="atLeast"/>
          <w:tblHeader w:val="0"/>
        </w:trPr>
        <w:tc>
          <w:tcPr>
            <w:vAlign w:val="center"/>
          </w:tcPr>
          <w:p w:rsidR="00000000" w:rsidDel="00000000" w:rsidP="00000000" w:rsidRDefault="00000000" w:rsidRPr="00000000" w14:paraId="0000008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образовательной программы учебной дисциплины</w:t>
            </w:r>
          </w:p>
        </w:tc>
        <w:tc>
          <w:tcPr>
            <w:vAlign w:val="center"/>
          </w:tcPr>
          <w:p w:rsidR="00000000" w:rsidDel="00000000" w:rsidP="00000000" w:rsidRDefault="00000000" w:rsidRPr="00000000" w14:paraId="0000008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rHeight w:val="336" w:hRule="atLeast"/>
          <w:tblHeader w:val="0"/>
        </w:trPr>
        <w:tc>
          <w:tcPr>
            <w:gridSpan w:val="2"/>
            <w:vAlign w:val="center"/>
          </w:tcPr>
          <w:p w:rsidR="00000000" w:rsidDel="00000000" w:rsidP="00000000" w:rsidRDefault="00000000" w:rsidRPr="00000000" w14:paraId="0000008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 ч.:</w:t>
            </w:r>
          </w:p>
        </w:tc>
      </w:tr>
      <w:tr>
        <w:trPr>
          <w:cantSplit w:val="0"/>
          <w:trHeight w:val="490" w:hRule="atLeast"/>
          <w:tblHeader w:val="0"/>
        </w:trPr>
        <w:tc>
          <w:tcPr>
            <w:vAlign w:val="center"/>
          </w:tcPr>
          <w:p w:rsidR="00000000" w:rsidDel="00000000" w:rsidP="00000000" w:rsidRDefault="00000000" w:rsidRPr="00000000" w14:paraId="000000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vAlign w:val="center"/>
          </w:tcPr>
          <w:p w:rsidR="00000000" w:rsidDel="00000000" w:rsidP="00000000" w:rsidRDefault="00000000" w:rsidRPr="00000000" w14:paraId="0000008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r>
      <w:tr>
        <w:trPr>
          <w:cantSplit w:val="0"/>
          <w:trHeight w:val="490" w:hRule="atLeast"/>
          <w:tblHeader w:val="0"/>
        </w:trPr>
        <w:tc>
          <w:tcPr>
            <w:vAlign w:val="center"/>
          </w:tcPr>
          <w:p w:rsidR="00000000" w:rsidDel="00000000" w:rsidP="00000000" w:rsidRDefault="00000000" w:rsidRPr="00000000" w14:paraId="000000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w:t>
            </w:r>
          </w:p>
        </w:tc>
        <w:tc>
          <w:tcPr>
            <w:vAlign w:val="center"/>
          </w:tcPr>
          <w:p w:rsidR="00000000" w:rsidDel="00000000" w:rsidP="00000000" w:rsidRDefault="00000000" w:rsidRPr="00000000" w14:paraId="0000008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rHeight w:val="267" w:hRule="atLeast"/>
          <w:tblHeader w:val="0"/>
        </w:trPr>
        <w:tc>
          <w:tcPr>
            <w:vAlign w:val="center"/>
          </w:tcPr>
          <w:p w:rsidR="00000000" w:rsidDel="00000000" w:rsidP="00000000" w:rsidRDefault="00000000" w:rsidRPr="00000000" w14:paraId="0000008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vAlign w:val="center"/>
          </w:tcPr>
          <w:p w:rsidR="00000000" w:rsidDel="00000000" w:rsidP="00000000" w:rsidRDefault="00000000" w:rsidRPr="00000000" w14:paraId="0000008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331" w:hRule="atLeast"/>
          <w:tblHeader w:val="0"/>
        </w:trPr>
        <w:tc>
          <w:tcPr>
            <w:vAlign w:val="center"/>
          </w:tcPr>
          <w:p w:rsidR="00000000" w:rsidDel="00000000" w:rsidP="00000000" w:rsidRDefault="00000000" w:rsidRPr="00000000" w14:paraId="0000009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(зачет) в 3 семестре </w:t>
            </w:r>
          </w:p>
        </w:tc>
        <w:tc>
          <w:tcPr>
            <w:vAlign w:val="center"/>
          </w:tcPr>
          <w:p w:rsidR="00000000" w:rsidDel="00000000" w:rsidP="00000000" w:rsidRDefault="00000000" w:rsidRPr="00000000" w14:paraId="00000091">
            <w:pPr>
              <w:spacing w:after="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92">
      <w:pPr>
        <w:rPr>
          <w:rFonts w:ascii="Times New Roman" w:cs="Times New Roman" w:eastAsia="Times New Roman" w:hAnsi="Times New Roman"/>
          <w:b w:val="1"/>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134" w:left="1701" w:right="567" w:header="708" w:footer="708"/>
          <w:pgNumType w:start="1"/>
          <w:titlePg w:val="1"/>
        </w:sectPr>
      </w:pPr>
      <w:r w:rsidDel="00000000" w:rsidR="00000000" w:rsidRPr="00000000">
        <w:rPr>
          <w:rtl w:val="0"/>
        </w:rPr>
      </w:r>
    </w:p>
    <w:p w:rsidR="00000000" w:rsidDel="00000000" w:rsidP="00000000" w:rsidRDefault="00000000" w:rsidRPr="00000000" w14:paraId="00000093">
      <w:pPr>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учебной дисциплины </w:t>
      </w:r>
    </w:p>
    <w:tbl>
      <w:tblPr>
        <w:tblStyle w:val="Table4"/>
        <w:tblW w:w="14423.999999999998"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40"/>
        <w:gridCol w:w="8172"/>
        <w:gridCol w:w="2226"/>
        <w:gridCol w:w="2086"/>
        <w:tblGridChange w:id="0">
          <w:tblGrid>
            <w:gridCol w:w="1940"/>
            <w:gridCol w:w="8172"/>
            <w:gridCol w:w="2226"/>
            <w:gridCol w:w="2086"/>
          </w:tblGrid>
        </w:tblGridChange>
      </w:tblGrid>
      <w:tr>
        <w:trPr>
          <w:cantSplit w:val="0"/>
          <w:trHeight w:val="20" w:hRule="atLeast"/>
          <w:tblHeader w:val="0"/>
        </w:trPr>
        <w:tc>
          <w:tcPr/>
          <w:p w:rsidR="00000000" w:rsidDel="00000000" w:rsidP="00000000" w:rsidRDefault="00000000" w:rsidRPr="00000000" w14:paraId="0000009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p w:rsidR="00000000" w:rsidDel="00000000" w:rsidP="00000000" w:rsidRDefault="00000000" w:rsidRPr="00000000" w14:paraId="0000009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и формы организации деятельности обучающихся</w:t>
            </w:r>
          </w:p>
        </w:tc>
        <w:tc>
          <w:tcPr/>
          <w:p w:rsidR="00000000" w:rsidDel="00000000" w:rsidP="00000000" w:rsidRDefault="00000000" w:rsidRPr="00000000" w14:paraId="0000009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w:t>
            </w:r>
          </w:p>
          <w:p w:rsidR="00000000" w:rsidDel="00000000" w:rsidP="00000000" w:rsidRDefault="00000000" w:rsidRPr="00000000" w14:paraId="0000009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часах</w:t>
            </w:r>
          </w:p>
        </w:tc>
        <w:tc>
          <w:tcPr/>
          <w:p w:rsidR="00000000" w:rsidDel="00000000" w:rsidP="00000000" w:rsidRDefault="00000000" w:rsidRPr="00000000" w14:paraId="0000009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Коды компетенций и личностных результатов, формированию которых способствует элемент программы</w:t>
            </w:r>
          </w:p>
        </w:tc>
      </w:tr>
      <w:tr>
        <w:trPr>
          <w:cantSplit w:val="0"/>
          <w:trHeight w:val="20" w:hRule="atLeast"/>
          <w:tblHeader w:val="0"/>
        </w:trPr>
        <w:tc>
          <w:tcPr/>
          <w:p w:rsidR="00000000" w:rsidDel="00000000" w:rsidP="00000000" w:rsidRDefault="00000000" w:rsidRPr="00000000" w14:paraId="0000009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p w:rsidR="00000000" w:rsidDel="00000000" w:rsidP="00000000" w:rsidRDefault="00000000" w:rsidRPr="00000000" w14:paraId="0000009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09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p w:rsidR="00000000" w:rsidDel="00000000" w:rsidP="00000000" w:rsidRDefault="00000000" w:rsidRPr="00000000" w14:paraId="0000009C">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1.Банковская система России</w:t>
            </w:r>
          </w:p>
        </w:tc>
        <w:tc>
          <w:tcPr/>
          <w:p w:rsidR="00000000" w:rsidDel="00000000" w:rsidP="00000000" w:rsidRDefault="00000000" w:rsidRPr="00000000" w14:paraId="0000009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p w:rsidR="00000000" w:rsidDel="00000000" w:rsidP="00000000" w:rsidRDefault="00000000" w:rsidRPr="00000000" w14:paraId="000000A0">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A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1.1.</w:t>
            </w:r>
          </w:p>
          <w:p w:rsidR="00000000" w:rsidDel="00000000" w:rsidP="00000000" w:rsidRDefault="00000000" w:rsidRPr="00000000" w14:paraId="000000A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Банк и банковские депозиты</w:t>
            </w:r>
          </w:p>
          <w:p w:rsidR="00000000" w:rsidDel="00000000" w:rsidP="00000000" w:rsidRDefault="00000000" w:rsidRPr="00000000" w14:paraId="000000A3">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A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A5">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Merge w:val="restart"/>
          </w:tcPr>
          <w:p w:rsidR="00000000" w:rsidDel="00000000" w:rsidP="00000000" w:rsidRDefault="00000000" w:rsidRPr="00000000" w14:paraId="000000A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A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1.Понятия «сбережения», «инфляция».</w:t>
            </w:r>
          </w:p>
          <w:p w:rsidR="00000000" w:rsidDel="00000000" w:rsidP="00000000" w:rsidRDefault="00000000" w:rsidRPr="00000000" w14:paraId="000000A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2.Индекс потребительских цен как способ измерения инфляции.</w:t>
            </w:r>
          </w:p>
          <w:p w:rsidR="00000000" w:rsidDel="00000000" w:rsidP="00000000" w:rsidRDefault="00000000" w:rsidRPr="00000000" w14:paraId="000000A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3.Депозиты.</w:t>
            </w:r>
          </w:p>
          <w:p w:rsidR="00000000" w:rsidDel="00000000" w:rsidP="00000000" w:rsidRDefault="00000000" w:rsidRPr="00000000" w14:paraId="000000A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4.Номинальная и реальная процентная ставка по депозиту.</w:t>
            </w:r>
          </w:p>
          <w:p w:rsidR="00000000" w:rsidDel="00000000" w:rsidP="00000000" w:rsidRDefault="00000000" w:rsidRPr="00000000" w14:paraId="000000A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5.Управление рисками по депозитам</w:t>
            </w:r>
          </w:p>
        </w:tc>
        <w:tc>
          <w:tcPr>
            <w:vAlign w:val="center"/>
          </w:tcPr>
          <w:p w:rsidR="00000000" w:rsidDel="00000000" w:rsidP="00000000" w:rsidRDefault="00000000" w:rsidRPr="00000000" w14:paraId="000000AF">
            <w:pPr>
              <w:spacing w:after="0" w:lineRule="auto"/>
              <w:jc w:val="both"/>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B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1.2.</w:t>
            </w:r>
          </w:p>
          <w:p w:rsidR="00000000" w:rsidDel="00000000" w:rsidP="00000000" w:rsidRDefault="00000000" w:rsidRPr="00000000" w14:paraId="000000B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Кредиты</w:t>
            </w:r>
          </w:p>
        </w:tc>
        <w:tc>
          <w:tcPr/>
          <w:p w:rsidR="00000000" w:rsidDel="00000000" w:rsidP="00000000" w:rsidRDefault="00000000" w:rsidRPr="00000000" w14:paraId="000000B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p>
        </w:tc>
        <w:tc>
          <w:tcPr>
            <w:vAlign w:val="center"/>
          </w:tcPr>
          <w:p w:rsidR="00000000" w:rsidDel="00000000" w:rsidP="00000000" w:rsidRDefault="00000000" w:rsidRPr="00000000" w14:paraId="000000B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Merge w:val="restart"/>
          </w:tcPr>
          <w:p w:rsidR="00000000" w:rsidDel="00000000" w:rsidP="00000000" w:rsidRDefault="00000000" w:rsidRPr="00000000" w14:paraId="000000B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B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B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1.Кредиты, виды банковских кредитов для физических лиц (потребительский, ипотечный).</w:t>
            </w:r>
          </w:p>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2.Принципы кредитования, схема погашения кредитов.</w:t>
            </w:r>
          </w:p>
          <w:p w:rsidR="00000000" w:rsidDel="00000000" w:rsidP="00000000" w:rsidRDefault="00000000" w:rsidRPr="00000000" w14:paraId="000000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3.Типичные ошибки при использовании кредита</w:t>
            </w:r>
          </w:p>
        </w:tc>
        <w:tc>
          <w:tcPr>
            <w:vAlign w:val="center"/>
          </w:tcPr>
          <w:p w:rsidR="00000000" w:rsidDel="00000000" w:rsidP="00000000" w:rsidRDefault="00000000" w:rsidRPr="00000000" w14:paraId="000000BB">
            <w:pPr>
              <w:spacing w:after="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B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p>
          <w:p w:rsidR="00000000" w:rsidDel="00000000" w:rsidP="00000000" w:rsidRDefault="00000000" w:rsidRPr="00000000" w14:paraId="000000C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Заключение кредитного договора. Расчет общей стоимости покупки при приобретении ее в кредит. Кейс – «покупка машины»</w:t>
            </w:r>
          </w:p>
        </w:tc>
        <w:tc>
          <w:tcPr>
            <w:vAlign w:val="center"/>
          </w:tcPr>
          <w:p w:rsidR="00000000" w:rsidDel="00000000" w:rsidP="00000000" w:rsidRDefault="00000000" w:rsidRPr="00000000" w14:paraId="000000C4">
            <w:pPr>
              <w:spacing w:after="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C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1.3.</w:t>
            </w:r>
          </w:p>
          <w:p w:rsidR="00000000" w:rsidDel="00000000" w:rsidP="00000000" w:rsidRDefault="00000000" w:rsidRPr="00000000" w14:paraId="000000C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Рассчетно-кассовые операции</w:t>
            </w:r>
          </w:p>
        </w:tc>
        <w:tc>
          <w:tcPr>
            <w:vAlign w:val="bottom"/>
          </w:tcPr>
          <w:p w:rsidR="00000000" w:rsidDel="00000000" w:rsidP="00000000" w:rsidRDefault="00000000" w:rsidRPr="00000000" w14:paraId="000000C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C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C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1.Хранение, обмен и перевод денег – банковские операции для физических лиц.</w:t>
            </w:r>
          </w:p>
          <w:p w:rsidR="00000000" w:rsidDel="00000000" w:rsidP="00000000" w:rsidRDefault="00000000" w:rsidRPr="00000000" w14:paraId="000000C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2.Виды платежных средств</w:t>
            </w:r>
          </w:p>
          <w:p w:rsidR="00000000" w:rsidDel="00000000" w:rsidP="00000000" w:rsidRDefault="00000000" w:rsidRPr="00000000" w14:paraId="000000C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3.Чеки, банковские карты (дебетовые, кредитные).</w:t>
            </w:r>
          </w:p>
          <w:p w:rsidR="00000000" w:rsidDel="00000000" w:rsidP="00000000" w:rsidRDefault="00000000" w:rsidRPr="00000000" w14:paraId="000000C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4.Электронные деньги</w:t>
            </w:r>
          </w:p>
        </w:tc>
        <w:tc>
          <w:tcPr>
            <w:vAlign w:val="center"/>
          </w:tcPr>
          <w:p w:rsidR="00000000" w:rsidDel="00000000" w:rsidP="00000000" w:rsidRDefault="00000000" w:rsidRPr="00000000" w14:paraId="000000D0">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D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D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2.Фондовый рынок</w:t>
            </w:r>
          </w:p>
        </w:tc>
        <w:tc>
          <w:tcPr>
            <w:vAlign w:val="center"/>
          </w:tcPr>
          <w:p w:rsidR="00000000" w:rsidDel="00000000" w:rsidP="00000000" w:rsidRDefault="00000000" w:rsidRPr="00000000" w14:paraId="000000D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0D6">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D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w:t>
            </w:r>
          </w:p>
          <w:p w:rsidR="00000000" w:rsidDel="00000000" w:rsidP="00000000" w:rsidRDefault="00000000" w:rsidRPr="00000000" w14:paraId="000000D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Фондовый рынок и его инструменты</w:t>
            </w:r>
          </w:p>
        </w:tc>
        <w:tc>
          <w:tcPr>
            <w:vAlign w:val="bottom"/>
          </w:tcPr>
          <w:p w:rsidR="00000000" w:rsidDel="00000000" w:rsidP="00000000" w:rsidRDefault="00000000" w:rsidRPr="00000000" w14:paraId="000000D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D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0DB">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1.Инвестиции, способы инвестирования, доступные физическим лицам.</w:t>
            </w:r>
          </w:p>
          <w:p w:rsidR="00000000" w:rsidDel="00000000" w:rsidP="00000000" w:rsidRDefault="00000000" w:rsidRPr="00000000" w14:paraId="000000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2.Сроки и доходность инвестиций.</w:t>
            </w:r>
          </w:p>
          <w:p w:rsidR="00000000" w:rsidDel="00000000" w:rsidP="00000000" w:rsidRDefault="00000000" w:rsidRPr="00000000" w14:paraId="000000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3.Инфляция.</w:t>
            </w:r>
          </w:p>
          <w:p w:rsidR="00000000" w:rsidDel="00000000" w:rsidP="00000000" w:rsidRDefault="00000000" w:rsidRPr="00000000" w14:paraId="000000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4.Ценные бумаги (акции, облигации, векселя) и их доходность.</w:t>
            </w:r>
          </w:p>
          <w:p w:rsidR="00000000" w:rsidDel="00000000" w:rsidP="00000000" w:rsidRDefault="00000000" w:rsidRPr="00000000" w14:paraId="000000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5.Валютная и фондовая биржи</w:t>
            </w:r>
          </w:p>
        </w:tc>
        <w:tc>
          <w:tcPr>
            <w:vAlign w:val="center"/>
          </w:tcPr>
          <w:p w:rsidR="00000000" w:rsidDel="00000000" w:rsidP="00000000" w:rsidRDefault="00000000" w:rsidRPr="00000000" w14:paraId="000000E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E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E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E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E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E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w:t>
            </w:r>
          </w:p>
          <w:p w:rsidR="00000000" w:rsidDel="00000000" w:rsidP="00000000" w:rsidRDefault="00000000" w:rsidRPr="00000000" w14:paraId="000000E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навыков анализа информации о способах инвестирования денежных средств. Кейс – «Куда вложить деньги?»</w:t>
            </w:r>
          </w:p>
        </w:tc>
        <w:tc>
          <w:tcPr>
            <w:vAlign w:val="center"/>
          </w:tcPr>
          <w:p w:rsidR="00000000" w:rsidDel="00000000" w:rsidP="00000000" w:rsidRDefault="00000000" w:rsidRPr="00000000" w14:paraId="000000EC">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D">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E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E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3. Налоговая система в Российской Федерации</w:t>
            </w:r>
          </w:p>
        </w:tc>
        <w:tc>
          <w:tcPr>
            <w:vAlign w:val="center"/>
          </w:tcPr>
          <w:p w:rsidR="00000000" w:rsidDel="00000000" w:rsidP="00000000" w:rsidRDefault="00000000" w:rsidRPr="00000000" w14:paraId="000000F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0F2">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F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w:t>
            </w:r>
          </w:p>
          <w:p w:rsidR="00000000" w:rsidDel="00000000" w:rsidP="00000000" w:rsidRDefault="00000000" w:rsidRPr="00000000" w14:paraId="000000F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Налоги</w:t>
            </w:r>
          </w:p>
        </w:tc>
        <w:tc>
          <w:tcPr>
            <w:vAlign w:val="bottom"/>
          </w:tcPr>
          <w:p w:rsidR="00000000" w:rsidDel="00000000" w:rsidP="00000000" w:rsidRDefault="00000000" w:rsidRPr="00000000" w14:paraId="000000F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F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7">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F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1.Налоги, виды налогов.</w:t>
            </w:r>
          </w:p>
          <w:p w:rsidR="00000000" w:rsidDel="00000000" w:rsidP="00000000" w:rsidRDefault="00000000" w:rsidRPr="00000000" w14:paraId="000000F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2.Субъект, предмет и объект налогообложения.</w:t>
            </w:r>
          </w:p>
          <w:p w:rsidR="00000000" w:rsidDel="00000000" w:rsidP="00000000" w:rsidRDefault="00000000" w:rsidRPr="00000000" w14:paraId="000000F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3.Ставка налога, сумма налога.</w:t>
            </w:r>
          </w:p>
          <w:p w:rsidR="00000000" w:rsidDel="00000000" w:rsidP="00000000" w:rsidRDefault="00000000" w:rsidRPr="00000000" w14:paraId="000000F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4.Системы налогообложения.</w:t>
            </w:r>
          </w:p>
          <w:p w:rsidR="00000000" w:rsidDel="00000000" w:rsidP="00000000" w:rsidRDefault="00000000" w:rsidRPr="00000000" w14:paraId="000000F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5.Налоговые льготы, налоговые вычеты.</w:t>
            </w:r>
          </w:p>
          <w:p w:rsidR="00000000" w:rsidDel="00000000" w:rsidP="00000000" w:rsidRDefault="00000000" w:rsidRPr="00000000" w14:paraId="000000F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6.Налоговая декларация</w:t>
            </w:r>
          </w:p>
        </w:tc>
        <w:tc>
          <w:tcPr>
            <w:vAlign w:val="center"/>
          </w:tcPr>
          <w:p w:rsidR="00000000" w:rsidDel="00000000" w:rsidP="00000000" w:rsidRDefault="00000000" w:rsidRPr="00000000" w14:paraId="000000FF">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0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0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0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5">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0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p>
          <w:p w:rsidR="00000000" w:rsidDel="00000000" w:rsidP="00000000" w:rsidRDefault="00000000" w:rsidRPr="00000000" w14:paraId="000001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Подача налоговой декларации</w:t>
            </w:r>
          </w:p>
        </w:tc>
        <w:tc>
          <w:tcPr>
            <w:vAlign w:val="center"/>
          </w:tcPr>
          <w:p w:rsidR="00000000" w:rsidDel="00000000" w:rsidP="00000000" w:rsidRDefault="00000000" w:rsidRPr="00000000" w14:paraId="00000109">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A">
            <w:pPr>
              <w:tabs>
                <w:tab w:val="left" w:leader="none" w:pos="709"/>
                <w:tab w:val="left" w:leader="none" w:pos="1832"/>
                <w:tab w:val="left" w:leader="none" w:pos="187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0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0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4. Страхование</w:t>
            </w:r>
          </w:p>
        </w:tc>
        <w:tc>
          <w:tcPr>
            <w:vAlign w:val="center"/>
          </w:tcPr>
          <w:p w:rsidR="00000000" w:rsidDel="00000000" w:rsidP="00000000" w:rsidRDefault="00000000" w:rsidRPr="00000000" w14:paraId="0000010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10F">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1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4.1.</w:t>
            </w:r>
          </w:p>
          <w:p w:rsidR="00000000" w:rsidDel="00000000" w:rsidP="00000000" w:rsidRDefault="00000000" w:rsidRPr="00000000" w14:paraId="0000011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Страховой рынок России</w:t>
            </w:r>
          </w:p>
        </w:tc>
        <w:tc>
          <w:tcPr>
            <w:vAlign w:val="bottom"/>
          </w:tcPr>
          <w:p w:rsidR="00000000" w:rsidDel="00000000" w:rsidP="00000000" w:rsidRDefault="00000000" w:rsidRPr="00000000" w14:paraId="0000011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1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4">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1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1.Страховые услуги, страховые риски.</w:t>
            </w:r>
          </w:p>
          <w:p w:rsidR="00000000" w:rsidDel="00000000" w:rsidP="00000000" w:rsidRDefault="00000000" w:rsidRPr="00000000" w14:paraId="0000011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2.Участники страхового договора.</w:t>
            </w:r>
          </w:p>
          <w:p w:rsidR="00000000" w:rsidDel="00000000" w:rsidP="00000000" w:rsidRDefault="00000000" w:rsidRPr="00000000" w14:paraId="0000011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3.Виды страхования в России.</w:t>
            </w:r>
          </w:p>
          <w:p w:rsidR="00000000" w:rsidDel="00000000" w:rsidP="00000000" w:rsidRDefault="00000000" w:rsidRPr="00000000" w14:paraId="0000011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4.Использование страхования в повседневной жизни</w:t>
            </w:r>
          </w:p>
        </w:tc>
        <w:tc>
          <w:tcPr>
            <w:vAlign w:val="center"/>
          </w:tcPr>
          <w:p w:rsidR="00000000" w:rsidDel="00000000" w:rsidP="00000000" w:rsidRDefault="00000000" w:rsidRPr="00000000" w14:paraId="0000011A">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B">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1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1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1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20">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2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4</w:t>
            </w:r>
          </w:p>
          <w:p w:rsidR="00000000" w:rsidDel="00000000" w:rsidP="00000000" w:rsidRDefault="00000000" w:rsidRPr="00000000" w14:paraId="0000012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Расчет страхового взноса в зависимости от размера страховой суммы, тарифа, срока страхования.</w:t>
            </w:r>
          </w:p>
          <w:p w:rsidR="00000000" w:rsidDel="00000000" w:rsidP="00000000" w:rsidRDefault="00000000" w:rsidRPr="00000000" w14:paraId="0000012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Кейс – «Страхование жизни»</w:t>
            </w:r>
          </w:p>
        </w:tc>
        <w:tc>
          <w:tcPr>
            <w:vAlign w:val="center"/>
          </w:tcPr>
          <w:p w:rsidR="00000000" w:rsidDel="00000000" w:rsidP="00000000" w:rsidRDefault="00000000" w:rsidRPr="00000000" w14:paraId="00000125">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6">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2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2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5. Собственный бизнес</w:t>
            </w:r>
          </w:p>
        </w:tc>
        <w:tc>
          <w:tcPr>
            <w:vAlign w:val="center"/>
          </w:tcPr>
          <w:p w:rsidR="00000000" w:rsidDel="00000000" w:rsidP="00000000" w:rsidRDefault="00000000" w:rsidRPr="00000000" w14:paraId="0000012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c>
          <w:tcPr/>
          <w:p w:rsidR="00000000" w:rsidDel="00000000" w:rsidP="00000000" w:rsidRDefault="00000000" w:rsidRPr="00000000" w14:paraId="0000012B">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2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5.1.</w:t>
            </w:r>
          </w:p>
          <w:p w:rsidR="00000000" w:rsidDel="00000000" w:rsidP="00000000" w:rsidRDefault="00000000" w:rsidRPr="00000000" w14:paraId="0000012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Создание собственного бизнеса</w:t>
            </w:r>
          </w:p>
        </w:tc>
        <w:tc>
          <w:tcPr>
            <w:vAlign w:val="bottom"/>
          </w:tcPr>
          <w:p w:rsidR="00000000" w:rsidDel="00000000" w:rsidP="00000000" w:rsidRDefault="00000000" w:rsidRPr="00000000" w14:paraId="0000012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2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0">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1.Основные понятия: бизнес, стартап, бизнес-план, бизнес-идея.</w:t>
            </w:r>
          </w:p>
          <w:p w:rsidR="00000000" w:rsidDel="00000000" w:rsidP="00000000" w:rsidRDefault="00000000" w:rsidRPr="00000000" w14:paraId="0000013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2.Планирование рабочего времени, венчурист.</w:t>
            </w:r>
          </w:p>
          <w:p w:rsidR="00000000" w:rsidDel="00000000" w:rsidP="00000000" w:rsidRDefault="00000000" w:rsidRPr="00000000" w14:paraId="0000013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3.Предпринимательство, предприниматель.</w:t>
            </w:r>
          </w:p>
          <w:p w:rsidR="00000000" w:rsidDel="00000000" w:rsidP="00000000" w:rsidRDefault="00000000" w:rsidRPr="00000000" w14:paraId="0000013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4.Банкротство.</w:t>
            </w:r>
          </w:p>
        </w:tc>
        <w:tc>
          <w:tcPr>
            <w:vAlign w:val="center"/>
          </w:tcPr>
          <w:p w:rsidR="00000000" w:rsidDel="00000000" w:rsidP="00000000" w:rsidRDefault="00000000" w:rsidRPr="00000000" w14:paraId="00000136">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7">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3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3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3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3C">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3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w:t>
            </w:r>
          </w:p>
          <w:p w:rsidR="00000000" w:rsidDel="00000000" w:rsidP="00000000" w:rsidRDefault="00000000" w:rsidRPr="00000000" w14:paraId="0000013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собственной компании: шаг за шагом. Написание бизнес-плана</w:t>
            </w:r>
          </w:p>
        </w:tc>
        <w:tc>
          <w:tcPr>
            <w:vAlign w:val="center"/>
          </w:tcPr>
          <w:p w:rsidR="00000000" w:rsidDel="00000000" w:rsidP="00000000" w:rsidRDefault="00000000" w:rsidRPr="00000000" w14:paraId="00000140">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4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4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6. Пенсионная система Российской Федерации</w:t>
            </w:r>
          </w:p>
        </w:tc>
        <w:tc>
          <w:tcPr>
            <w:vAlign w:val="center"/>
          </w:tcPr>
          <w:p w:rsidR="00000000" w:rsidDel="00000000" w:rsidP="00000000" w:rsidRDefault="00000000" w:rsidRPr="00000000" w14:paraId="0000014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46">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4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6.1.</w:t>
            </w:r>
          </w:p>
          <w:p w:rsidR="00000000" w:rsidDel="00000000" w:rsidP="00000000" w:rsidRDefault="00000000" w:rsidRPr="00000000" w14:paraId="0000014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Обеспечение старости</w:t>
            </w:r>
          </w:p>
        </w:tc>
        <w:tc>
          <w:tcPr>
            <w:vAlign w:val="bottom"/>
          </w:tcPr>
          <w:p w:rsidR="00000000" w:rsidDel="00000000" w:rsidP="00000000" w:rsidRDefault="00000000" w:rsidRPr="00000000" w14:paraId="0000014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4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B">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4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1.Пенсионный фонд и его функции.</w:t>
            </w:r>
          </w:p>
          <w:p w:rsidR="00000000" w:rsidDel="00000000" w:rsidP="00000000" w:rsidRDefault="00000000" w:rsidRPr="00000000" w14:paraId="0000014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2.Негосударственные пенсионные фонды.</w:t>
            </w:r>
          </w:p>
          <w:p w:rsidR="00000000" w:rsidDel="00000000" w:rsidP="00000000" w:rsidRDefault="00000000" w:rsidRPr="00000000" w14:paraId="0000014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3.Трудовая и социальная пенсии.</w:t>
            </w:r>
          </w:p>
          <w:p w:rsidR="00000000" w:rsidDel="00000000" w:rsidP="00000000" w:rsidRDefault="00000000" w:rsidRPr="00000000" w14:paraId="0000015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4.Обязательное пенсионное страхование.</w:t>
            </w:r>
          </w:p>
          <w:p w:rsidR="00000000" w:rsidDel="00000000" w:rsidP="00000000" w:rsidRDefault="00000000" w:rsidRPr="00000000" w14:paraId="0000015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5.Добровольное пенсионное обеспечение.</w:t>
            </w:r>
          </w:p>
        </w:tc>
        <w:tc>
          <w:tcPr>
            <w:vAlign w:val="center"/>
          </w:tcPr>
          <w:p w:rsidR="00000000" w:rsidDel="00000000" w:rsidP="00000000" w:rsidRDefault="00000000" w:rsidRPr="00000000" w14:paraId="0000015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5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5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7. Финансовое мошенничество</w:t>
            </w:r>
          </w:p>
        </w:tc>
        <w:tc>
          <w:tcPr/>
          <w:p w:rsidR="00000000" w:rsidDel="00000000" w:rsidP="00000000" w:rsidRDefault="00000000" w:rsidRPr="00000000" w14:paraId="0000015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5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5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7.1.</w:t>
            </w:r>
          </w:p>
          <w:p w:rsidR="00000000" w:rsidDel="00000000" w:rsidP="00000000" w:rsidRDefault="00000000" w:rsidRPr="00000000" w14:paraId="0000015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Финансовые пирамиды и защита от мошенничества</w:t>
            </w:r>
          </w:p>
        </w:tc>
        <w:tc>
          <w:tcPr/>
          <w:p w:rsidR="00000000" w:rsidDel="00000000" w:rsidP="00000000" w:rsidRDefault="00000000" w:rsidRPr="00000000" w14:paraId="0000015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p w:rsidR="00000000" w:rsidDel="00000000" w:rsidP="00000000" w:rsidRDefault="00000000" w:rsidRPr="00000000" w14:paraId="0000015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5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5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1.Основные виды и признаки финансовых пирамид.</w:t>
            </w:r>
          </w:p>
          <w:p w:rsidR="00000000" w:rsidDel="00000000" w:rsidP="00000000" w:rsidRDefault="00000000" w:rsidRPr="00000000" w14:paraId="0000016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2.Виды финансового мошенничества: в кредитных организациях, в интернете, по телефону, при операциях с наличными.</w:t>
            </w:r>
          </w:p>
          <w:p w:rsidR="00000000" w:rsidDel="00000000" w:rsidP="00000000" w:rsidRDefault="00000000" w:rsidRPr="00000000" w14:paraId="0000016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3.Правила финансовой безопасности</w:t>
            </w:r>
          </w:p>
        </w:tc>
        <w:tc>
          <w:tcPr/>
          <w:p w:rsidR="00000000" w:rsidDel="00000000" w:rsidP="00000000" w:rsidRDefault="00000000" w:rsidRPr="00000000" w14:paraId="0000016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6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6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8. Личное финансовое планирование</w:t>
            </w:r>
          </w:p>
        </w:tc>
        <w:tc>
          <w:tcPr/>
          <w:p w:rsidR="00000000" w:rsidDel="00000000" w:rsidP="00000000" w:rsidRDefault="00000000" w:rsidRPr="00000000" w14:paraId="0000016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16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6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8.1.</w:t>
            </w:r>
          </w:p>
          <w:p w:rsidR="00000000" w:rsidDel="00000000" w:rsidP="00000000" w:rsidRDefault="00000000" w:rsidRPr="00000000" w14:paraId="0000016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Домашняя бухгалтерия</w:t>
            </w:r>
          </w:p>
        </w:tc>
        <w:tc>
          <w:tcPr/>
          <w:p w:rsidR="00000000" w:rsidDel="00000000" w:rsidP="00000000" w:rsidRDefault="00000000" w:rsidRPr="00000000" w14:paraId="0000016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p w:rsidR="00000000" w:rsidDel="00000000" w:rsidP="00000000" w:rsidRDefault="00000000" w:rsidRPr="00000000" w14:paraId="000001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6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1.Домохозяйство и бюджет, цели домохозяйства.</w:t>
            </w:r>
          </w:p>
          <w:p w:rsidR="00000000" w:rsidDel="00000000" w:rsidP="00000000" w:rsidRDefault="00000000" w:rsidRPr="00000000" w14:paraId="0000017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2.Бюджет, формирование бюджета.</w:t>
            </w:r>
          </w:p>
          <w:p w:rsidR="00000000" w:rsidDel="00000000" w:rsidP="00000000" w:rsidRDefault="00000000" w:rsidRPr="00000000" w14:paraId="0000017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3.Виды активов и пассивов, доходы и расходы.</w:t>
            </w:r>
          </w:p>
          <w:p w:rsidR="00000000" w:rsidDel="00000000" w:rsidP="00000000" w:rsidRDefault="00000000" w:rsidRPr="00000000" w14:paraId="0000017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4.Реальные и номинальные доходы семьи.</w:t>
            </w:r>
          </w:p>
          <w:p w:rsidR="00000000" w:rsidDel="00000000" w:rsidP="00000000" w:rsidRDefault="00000000" w:rsidRPr="00000000" w14:paraId="0000017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5.SWOT-анализ как один из способов принятия решения.</w:t>
            </w:r>
          </w:p>
        </w:tc>
        <w:tc>
          <w:tcPr/>
          <w:p w:rsidR="00000000" w:rsidDel="00000000" w:rsidP="00000000" w:rsidRDefault="00000000" w:rsidRPr="00000000" w14:paraId="00000174">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7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7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p w:rsidR="00000000" w:rsidDel="00000000" w:rsidP="00000000" w:rsidRDefault="00000000" w:rsidRPr="00000000" w14:paraId="0000017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7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w:t>
            </w:r>
          </w:p>
          <w:p w:rsidR="00000000" w:rsidDel="00000000" w:rsidP="00000000" w:rsidRDefault="00000000" w:rsidRPr="00000000" w14:paraId="0000017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Составление личного финансового плана на основе анализа баланса личного (семейного) бюджета.</w:t>
            </w:r>
          </w:p>
        </w:tc>
        <w:tc>
          <w:tcPr/>
          <w:p w:rsidR="00000000" w:rsidDel="00000000" w:rsidP="00000000" w:rsidRDefault="00000000" w:rsidRPr="00000000" w14:paraId="0000017E">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8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8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9. </w:t>
            </w:r>
          </w:p>
          <w:p w:rsidR="00000000" w:rsidDel="00000000" w:rsidP="00000000" w:rsidRDefault="00000000" w:rsidRPr="00000000" w14:paraId="0000018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Итоговое занятие</w:t>
            </w:r>
          </w:p>
        </w:tc>
        <w:tc>
          <w:tcPr/>
          <w:p w:rsidR="00000000" w:rsidDel="00000000" w:rsidP="00000000" w:rsidRDefault="00000000" w:rsidRPr="00000000" w14:paraId="00000183">
            <w:pPr>
              <w:spacing w:after="0" w:lineRule="auto"/>
              <w:rPr>
                <w:rFonts w:ascii="Times New Roman" w:cs="Times New Roman" w:eastAsia="Times New Roman" w:hAnsi="Times New Roman"/>
                <w:b w:val="1"/>
                <w:sz w:val="24"/>
                <w:szCs w:val="24"/>
                <w:highlight w:val="red"/>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(зачет) .</w:t>
            </w:r>
            <w:r w:rsidDel="00000000" w:rsidR="00000000" w:rsidRPr="00000000">
              <w:rPr>
                <w:rtl w:val="0"/>
              </w:rPr>
            </w:r>
          </w:p>
        </w:tc>
        <w:tc>
          <w:tcPr/>
          <w:p w:rsidR="00000000" w:rsidDel="00000000" w:rsidP="00000000" w:rsidRDefault="00000000" w:rsidRPr="00000000" w14:paraId="0000018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tl w:val="0"/>
              </w:rPr>
            </w:r>
          </w:p>
        </w:tc>
        <w:tc>
          <w:tcPr/>
          <w:p w:rsidR="00000000" w:rsidDel="00000000" w:rsidP="00000000" w:rsidRDefault="00000000" w:rsidRPr="00000000" w14:paraId="0000018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8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18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36/16</w:t>
            </w:r>
          </w:p>
        </w:tc>
        <w:tc>
          <w:tcPr/>
          <w:p w:rsidR="00000000" w:rsidDel="00000000" w:rsidP="00000000" w:rsidRDefault="00000000" w:rsidRPr="00000000" w14:paraId="00000189">
            <w:pPr>
              <w:spacing w:after="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18A">
      <w:pPr>
        <w:ind w:firstLine="709"/>
        <w:rPr>
          <w:rFonts w:ascii="Times New Roman" w:cs="Times New Roman" w:eastAsia="Times New Roman" w:hAnsi="Times New Roman"/>
          <w:sz w:val="24"/>
          <w:szCs w:val="24"/>
        </w:rPr>
        <w:sectPr>
          <w:footerReference r:id="rId13" w:type="default"/>
          <w:footerReference r:id="rId14" w:type="first"/>
          <w:type w:val="nextPage"/>
          <w:pgSz w:h="11906" w:w="16838" w:orient="landscape"/>
          <w:pgMar w:bottom="1134" w:top="1134" w:left="1701" w:right="567" w:header="709" w:footer="709"/>
          <w:pgNumType w:start="6"/>
          <w:titlePg w:val="1"/>
        </w:sectPr>
      </w:pPr>
      <w:r w:rsidDel="00000000" w:rsidR="00000000" w:rsidRPr="00000000">
        <w:rPr>
          <w:rtl w:val="0"/>
        </w:rPr>
      </w:r>
    </w:p>
    <w:p w:rsidR="00000000" w:rsidDel="00000000" w:rsidP="00000000" w:rsidRDefault="00000000" w:rsidRPr="00000000" w14:paraId="0000018B">
      <w:pPr>
        <w:ind w:left="135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УЧЕБНОЙ ДИСЦИПЛИНЫ</w:t>
      </w:r>
    </w:p>
    <w:p w:rsidR="00000000" w:rsidDel="00000000" w:rsidP="00000000" w:rsidRDefault="00000000" w:rsidRPr="00000000" w14:paraId="0000018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Для реализации программы учебной дисциплины должны быть предусмотрены следующие специальные помещения:</w:t>
      </w:r>
    </w:p>
    <w:p w:rsidR="00000000" w:rsidDel="00000000" w:rsidP="00000000" w:rsidRDefault="00000000" w:rsidRPr="00000000" w14:paraId="0000018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Кабинет «Социально-гуманитарные дисциплины», оснащенный оборудованием:</w:t>
      </w:r>
    </w:p>
    <w:p w:rsidR="00000000" w:rsidDel="00000000" w:rsidP="00000000" w:rsidRDefault="00000000" w:rsidRPr="00000000" w14:paraId="0000018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рабочее место преподавателя;</w:t>
      </w:r>
    </w:p>
    <w:p w:rsidR="00000000" w:rsidDel="00000000" w:rsidP="00000000" w:rsidRDefault="00000000" w:rsidRPr="00000000" w14:paraId="0000018F">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посадочные места по количеству обучающихся;</w:t>
      </w:r>
    </w:p>
    <w:p w:rsidR="00000000" w:rsidDel="00000000" w:rsidP="00000000" w:rsidRDefault="00000000" w:rsidRPr="00000000" w14:paraId="0000019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доска классная;</w:t>
      </w:r>
    </w:p>
    <w:p w:rsidR="00000000" w:rsidDel="00000000" w:rsidP="00000000" w:rsidRDefault="00000000" w:rsidRPr="00000000" w14:paraId="0000019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стенд информационный;</w:t>
      </w:r>
    </w:p>
    <w:p w:rsidR="00000000" w:rsidDel="00000000" w:rsidP="00000000" w:rsidRDefault="00000000" w:rsidRPr="00000000" w14:paraId="0000019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учебно-наглядные пособия;</w:t>
      </w:r>
    </w:p>
    <w:p w:rsidR="00000000" w:rsidDel="00000000" w:rsidP="00000000" w:rsidRDefault="00000000" w:rsidRPr="00000000" w14:paraId="00000193">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техническими средствами обучения: 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194">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мультимедийная установка или иное оборудование аудиовизуализации.</w:t>
      </w:r>
    </w:p>
    <w:p w:rsidR="00000000" w:rsidDel="00000000" w:rsidP="00000000" w:rsidRDefault="00000000" w:rsidRPr="00000000" w14:paraId="00000195">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pStyle w:val="Heading1"/>
        <w:spacing w:after="0" w:before="0" w:lineRule="auto"/>
        <w:ind w:firstLine="709"/>
        <w:rPr>
          <w:rFonts w:ascii="Times New Roman" w:cs="Times New Roman" w:eastAsia="Times New Roman" w:hAnsi="Times New Roman"/>
          <w:b w:val="0"/>
          <w:sz w:val="24"/>
          <w:szCs w:val="24"/>
        </w:rPr>
      </w:pPr>
      <w:bookmarkStart w:colFirst="0" w:colLast="0" w:name="_heading=h.1fob9te" w:id="2"/>
      <w:bookmarkEnd w:id="2"/>
      <w:r w:rsidDel="00000000" w:rsidR="00000000" w:rsidRPr="00000000">
        <w:rPr>
          <w:rFonts w:ascii="Times New Roman" w:cs="Times New Roman" w:eastAsia="Times New Roman" w:hAnsi="Times New Roman"/>
          <w:sz w:val="24"/>
          <w:szCs w:val="24"/>
          <w:rtl w:val="0"/>
        </w:rPr>
        <w:t xml:space="preserve">3.2. Педагогические технологии и методы, используемые в образовательном процессе:</w:t>
      </w:r>
      <w:r w:rsidDel="00000000" w:rsidR="00000000" w:rsidRPr="00000000">
        <w:rPr>
          <w:rtl w:val="0"/>
        </w:rPr>
      </w:r>
    </w:p>
    <w:p w:rsidR="00000000" w:rsidDel="00000000" w:rsidP="00000000" w:rsidRDefault="00000000" w:rsidRPr="00000000" w14:paraId="0000019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информационно-коммуникационные технологии</w:t>
      </w:r>
    </w:p>
    <w:p w:rsidR="00000000" w:rsidDel="00000000" w:rsidP="00000000" w:rsidRDefault="00000000" w:rsidRPr="00000000" w14:paraId="0000019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здоровьесберегающие технологии</w:t>
      </w:r>
    </w:p>
    <w:p w:rsidR="00000000" w:rsidDel="00000000" w:rsidP="00000000" w:rsidRDefault="00000000" w:rsidRPr="00000000" w14:paraId="0000019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Для реализации учебной программы используются объяснительно-иллюстративные, репродуктивные, проблемного изложения, частично-поисковые, исследовательские методы, метод проектов, «мозговой штурм».</w:t>
      </w:r>
    </w:p>
    <w:p w:rsidR="00000000" w:rsidDel="00000000" w:rsidP="00000000" w:rsidRDefault="00000000" w:rsidRPr="00000000" w14:paraId="000001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обучении используется сочетание коллективных, групповых и индивидуальных форм организации обучения: практические занятия, самостоятельная работа (аудиторная и внеаудиторная).</w:t>
      </w:r>
    </w:p>
    <w:p w:rsidR="00000000" w:rsidDel="00000000" w:rsidP="00000000" w:rsidRDefault="00000000" w:rsidRPr="00000000" w14:paraId="000001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9C">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 Информационное обеспечение реализации программы</w:t>
      </w:r>
    </w:p>
    <w:p w:rsidR="00000000" w:rsidDel="00000000" w:rsidP="00000000" w:rsidRDefault="00000000" w:rsidRPr="00000000" w14:paraId="0000019D">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3.3.1. Основные печатные издания</w:t>
      </w:r>
    </w:p>
    <w:p w:rsidR="00000000" w:rsidDel="00000000" w:rsidP="00000000" w:rsidRDefault="00000000" w:rsidRPr="00000000" w14:paraId="0000019F">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Богаченко В.М. Основы финансовой грамотности: учебное пособие/В.М. Боганченко, И.Г. Бурейко, Н.П. Жиляскова. – Ростов н/Д: Феникс, 2021. – 159 с. </w:t>
      </w:r>
    </w:p>
    <w:p w:rsidR="00000000" w:rsidDel="00000000" w:rsidP="00000000" w:rsidRDefault="00000000" w:rsidRPr="00000000" w14:paraId="000001A0">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3.3.2. Дополнительные источники</w:t>
      </w:r>
    </w:p>
    <w:p w:rsidR="00000000" w:rsidDel="00000000" w:rsidP="00000000" w:rsidRDefault="00000000" w:rsidRPr="00000000" w14:paraId="000001A2">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Финансовая грамотность: материалы для обучающихся. Среднее профессиональное образование. - М.: ВАКО, 2020. - 400 с. . — Текст : электронный // Электронный учебник по финансовой грамотности : [сайт]. — URL: http://xn--90ahkin7a2a.xn--80aaeza4ab6aw2b2b.xn--p1ai/active_textbooks/128#page1 (дата обращения: 19.02.2024).</w:t>
      </w:r>
    </w:p>
    <w:p w:rsidR="00000000" w:rsidDel="00000000" w:rsidP="00000000" w:rsidRDefault="00000000" w:rsidRPr="00000000" w14:paraId="000001A3">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Финансовая грамотность: рабочая тетраль. Среднее профессиональное образование. - М.: ВАКО, 2020. - 48 с. . — Текст : электронный // Электронный учебник по финансовой грамотности : [сайт]. — URL: http://xn--90ahkin7a2a.xn--80aaeza4ab6aw2b2b.xn--p1ai/active_textbooks/133#page3 (дата обращения: 19.02.2024).</w:t>
      </w:r>
    </w:p>
    <w:p w:rsidR="00000000" w:rsidDel="00000000" w:rsidP="00000000" w:rsidRDefault="00000000" w:rsidRPr="00000000" w14:paraId="000001A4">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Итоговый тест.. — Текст : электронный //Итоговый тест: [сайт]. — URL: http://xn--90ahkin7a2a.xn--80aaeza4ab6aw2b2b.xn--p1ai/active_textbooks/130#page1 (дата обращения: 19.02.2024).</w:t>
      </w:r>
    </w:p>
    <w:p w:rsidR="00000000" w:rsidDel="00000000" w:rsidP="00000000" w:rsidRDefault="00000000" w:rsidRPr="00000000" w14:paraId="000001A5">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Липсиц, И. В. Основы экономики : учебник. Липсиц И. В. 2010. - 336 с. : ил. - 336 с. - ISBN 978-5-9704-1431-6. - Текст : электронный // ЭБС "Консультант студента" : [сайт]. - URL : https://www.studentlibrary.ru/book/ISBN9785970414316.html (дата обращения: 15.02.2024). - Режим доступа : по подписке.</w:t>
      </w:r>
    </w:p>
    <w:p w:rsidR="00000000" w:rsidDel="00000000" w:rsidP="00000000" w:rsidRDefault="00000000" w:rsidRPr="00000000" w14:paraId="000001A6">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Липсиц, И. В. Основы экономики : учебник. Липсиц И. В. 2010. - 336 с. : ил. - 336 с. - ISBN 978-5-9704-1431-6. - Текст : электронный // ЭБС "Консультант студента" : [сайт]. - URL : https://www.studentlibrary.ru/book/ISBN9785970414316.html (дата обращения: 15.02.2024). - Режим доступа : по подписке.</w:t>
      </w:r>
    </w:p>
    <w:p w:rsidR="00000000" w:rsidDel="00000000" w:rsidP="00000000" w:rsidRDefault="00000000" w:rsidRPr="00000000" w14:paraId="000001A7">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5">
        <w:r w:rsidDel="00000000" w:rsidR="00000000" w:rsidRPr="00000000">
          <w:rPr>
            <w:rFonts w:ascii="Times New Roman" w:cs="Times New Roman" w:eastAsia="Times New Roman" w:hAnsi="Times New Roman"/>
            <w:sz w:val="24"/>
            <w:szCs w:val="24"/>
            <w:u w:val="single"/>
            <w:rtl w:val="0"/>
          </w:rPr>
          <w:t xml:space="preserve">https://dni-fg.ru/-</w:t>
        </w:r>
      </w:hyperlink>
      <w:r w:rsidDel="00000000" w:rsidR="00000000" w:rsidRPr="00000000">
        <w:rPr>
          <w:rFonts w:ascii="Times New Roman" w:cs="Times New Roman" w:eastAsia="Times New Roman" w:hAnsi="Times New Roman"/>
          <w:sz w:val="24"/>
          <w:szCs w:val="24"/>
          <w:rtl w:val="0"/>
        </w:rPr>
        <w:t xml:space="preserve"> Онлайн – уроки Банка России. </w:t>
      </w:r>
    </w:p>
    <w:p w:rsidR="00000000" w:rsidDel="00000000" w:rsidP="00000000" w:rsidRDefault="00000000" w:rsidRPr="00000000" w14:paraId="000001A8">
      <w:pPr>
        <w:spacing w:after="0" w:lineRule="auto"/>
        <w:ind w:left="0" w:firstLine="0"/>
        <w:jc w:val="both"/>
        <w:rPr>
          <w:rFonts w:ascii="Times New Roman" w:cs="Times New Roman" w:eastAsia="Times New Roman" w:hAnsi="Times New Roman"/>
          <w:sz w:val="24"/>
          <w:szCs w:val="24"/>
        </w:rPr>
      </w:pPr>
      <w:bookmarkStart w:colFirst="0" w:colLast="0" w:name="_heading=h.3znysh7" w:id="3"/>
      <w:bookmarkEnd w:id="3"/>
      <w:r w:rsidDel="00000000" w:rsidR="00000000" w:rsidRPr="00000000">
        <w:rPr>
          <w:rFonts w:ascii="Times New Roman" w:cs="Times New Roman" w:eastAsia="Times New Roman" w:hAnsi="Times New Roman"/>
          <w:sz w:val="24"/>
          <w:szCs w:val="24"/>
          <w:rtl w:val="0"/>
        </w:rPr>
        <w:t xml:space="preserve">Всё о будущей пенсии для учёбы и жизни [Электронный ресурс]. URL: http://www.pfrf.ru/files/id/press_center/pr/ uchebnik/SchoolBook__2018_1.pdf</w:t>
      </w:r>
    </w:p>
    <w:p w:rsidR="00000000" w:rsidDel="00000000" w:rsidP="00000000" w:rsidRDefault="00000000" w:rsidRPr="00000000" w14:paraId="000001A9">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Рекомендации по заполнению справок о доходах, расходах, об имуществе и обязательствах имущественного характера, представляемых в Банк России [Электронный ресурс]. URL: </w:t>
      </w:r>
    </w:p>
    <w:p w:rsidR="00000000" w:rsidDel="00000000" w:rsidP="00000000" w:rsidRDefault="00000000" w:rsidRPr="00000000" w14:paraId="000001AA">
      <w:pPr>
        <w:spacing w:after="0" w:lineRule="auto"/>
        <w:ind w:left="0" w:firstLine="0"/>
        <w:jc w:val="both"/>
        <w:rPr>
          <w:rFonts w:ascii="Times New Roman" w:cs="Times New Roman" w:eastAsia="Times New Roman" w:hAnsi="Times New Roman"/>
          <w:sz w:val="24"/>
          <w:szCs w:val="24"/>
          <w:u w:val="single"/>
        </w:rPr>
      </w:pPr>
      <w:r w:rsidDel="00000000" w:rsidR="00000000" w:rsidRPr="00000000">
        <w:fldChar w:fldCharType="begin"/>
        <w:instrText xml:space="preserve"> HYPERLINK "http://www.cbr.ru/statichtml/file/25510/mintrud.pdf%206" </w:instrText>
        <w:fldChar w:fldCharType="separate"/>
      </w:r>
      <w:r w:rsidDel="00000000" w:rsidR="00000000" w:rsidRPr="00000000">
        <w:rPr>
          <w:rFonts w:ascii="Times New Roman" w:cs="Times New Roman" w:eastAsia="Times New Roman" w:hAnsi="Times New Roman"/>
          <w:sz w:val="24"/>
          <w:szCs w:val="24"/>
          <w:u w:val="single"/>
          <w:rtl w:val="0"/>
        </w:rPr>
        <w:t xml:space="preserve">http://www.cbr.ru/statichtml/file/25510/mintrud.pdf </w:t>
      </w:r>
    </w:p>
    <w:p w:rsidR="00000000" w:rsidDel="00000000" w:rsidP="00000000" w:rsidRDefault="00000000" w:rsidRPr="00000000" w14:paraId="000001AB">
      <w:pPr>
        <w:spacing w:after="0" w:lineRule="auto"/>
        <w:ind w:left="0" w:firstLine="0"/>
        <w:jc w:val="both"/>
        <w:rPr>
          <w:sz w:val="24"/>
          <w:szCs w:val="24"/>
        </w:rPr>
      </w:pPr>
      <w:r w:rsidDel="00000000" w:rsidR="00000000" w:rsidRPr="00000000">
        <w:fldChar w:fldCharType="end"/>
      </w:r>
      <w:r w:rsidDel="00000000" w:rsidR="00000000" w:rsidRPr="00000000">
        <w:rPr>
          <w:rFonts w:ascii="Times New Roman" w:cs="Times New Roman" w:eastAsia="Times New Roman" w:hAnsi="Times New Roman"/>
          <w:sz w:val="24"/>
          <w:szCs w:val="24"/>
          <w:rtl w:val="0"/>
        </w:rPr>
        <w:t xml:space="preserve">Романова И.Б., Айнуллова Д.Г. Налоги и налогообложение</w:t>
      </w:r>
      <w:r w:rsidDel="00000000" w:rsidR="00000000" w:rsidRPr="00000000">
        <w:rPr>
          <w:sz w:val="24"/>
          <w:szCs w:val="24"/>
          <w:rtl w:val="0"/>
        </w:rPr>
        <w:t xml:space="preserve">: теория и практика [Электронный ресурс]. URL: http:// window.edu.ru/resource/473/74473/files/ulstu2011–28.pd</w:t>
      </w:r>
    </w:p>
    <w:p w:rsidR="00000000" w:rsidDel="00000000" w:rsidP="00000000" w:rsidRDefault="00000000" w:rsidRPr="00000000" w14:paraId="000001AC">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Банковские услуги и отношения людей с банками: курс лекций [Электронный ресурс]. URL: http://fmc.hse.ru/ bezdudnivideo</w:t>
      </w:r>
    </w:p>
    <w:p w:rsidR="00000000" w:rsidDel="00000000" w:rsidP="00000000" w:rsidRDefault="00000000" w:rsidRPr="00000000" w14:paraId="000001AD">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Банковские услуги и отношения людей с банками: курс лекций [Электронный ресурс]. URL: http://fmc.hse.ru/ bezdudnivideo</w:t>
      </w:r>
    </w:p>
    <w:p w:rsidR="00000000" w:rsidDel="00000000" w:rsidP="00000000" w:rsidRDefault="00000000" w:rsidRPr="00000000" w14:paraId="000001AE">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Финансовые пирамиды и финансовое мошенничество: курс лекций [Электронный ресурс]. URL: https://fmc.hse.ru/ vaginvideo</w:t>
      </w:r>
    </w:p>
    <w:p w:rsidR="00000000" w:rsidDel="00000000" w:rsidP="00000000" w:rsidRDefault="00000000" w:rsidRPr="00000000" w14:paraId="000001AF">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Финансовый портал «РБК Quote» [Электронный ресурс]. URL: https://quote.rbc.ru</w:t>
      </w:r>
    </w:p>
    <w:p w:rsidR="00000000" w:rsidDel="00000000" w:rsidP="00000000" w:rsidRDefault="00000000" w:rsidRPr="00000000" w14:paraId="000001B0">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Cайт компании «Финансовый инвестиционный консультант» [Электронный ресурс]. URL: http://vip-money.com</w:t>
      </w:r>
    </w:p>
    <w:p w:rsidR="00000000" w:rsidDel="00000000" w:rsidP="00000000" w:rsidRDefault="00000000" w:rsidRPr="00000000" w14:paraId="000001B1">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Агентство по страхованию вкладов [Электронный ресурс]. URL: www.asv.org.ru</w:t>
      </w:r>
    </w:p>
    <w:p w:rsidR="00000000" w:rsidDel="00000000" w:rsidP="00000000" w:rsidRDefault="00000000" w:rsidRPr="00000000" w14:paraId="000001B2">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Aинансовый информационный портал [Электронный ресурс]. URL: www.banki.ru</w:t>
      </w:r>
    </w:p>
    <w:p w:rsidR="00000000" w:rsidDel="00000000" w:rsidP="00000000" w:rsidRDefault="00000000" w:rsidRPr="00000000" w14:paraId="000001B3">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Центральный банк Российской Федерации [Электронный ресурс]. URL: www.cbr.ru</w:t>
      </w:r>
    </w:p>
    <w:p w:rsidR="00000000" w:rsidDel="00000000" w:rsidP="00000000" w:rsidRDefault="00000000" w:rsidRPr="00000000" w14:paraId="000001B4">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Федеральный фонд ОМС [Электронный ресурс]. URL: www.ffoms.ru</w:t>
      </w:r>
    </w:p>
    <w:p w:rsidR="00000000" w:rsidDel="00000000" w:rsidP="00000000" w:rsidRDefault="00000000" w:rsidRPr="00000000" w14:paraId="000001B5">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Федеральный методический центр по финансовой грамотности системы общего и среднего профессионального образования [Электронный ресурс]. URL: www.fmc.hse.ru</w:t>
      </w:r>
    </w:p>
    <w:p w:rsidR="00000000" w:rsidDel="00000000" w:rsidP="00000000" w:rsidRDefault="00000000" w:rsidRPr="00000000" w14:paraId="000001B6">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Федеральная налоговая служба (ФНС России) [Электронный ресурс]. URL: www.nalog.ru/rn77</w:t>
      </w:r>
    </w:p>
    <w:p w:rsidR="00000000" w:rsidDel="00000000" w:rsidP="00000000" w:rsidRDefault="00000000" w:rsidRPr="00000000" w14:paraId="000001B7">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Журнал «Налоговая политика и практика» [Электронный ресурс]. URL: www.nalogkodeks.ru</w:t>
      </w:r>
    </w:p>
    <w:p w:rsidR="00000000" w:rsidDel="00000000" w:rsidP="00000000" w:rsidRDefault="00000000" w:rsidRPr="00000000" w14:paraId="000001B8">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Сайт «Всё о страховании» [Электронный ресурс]. URL: www.o-strahovanie.ru</w:t>
      </w:r>
    </w:p>
    <w:p w:rsidR="00000000" w:rsidDel="00000000" w:rsidP="00000000" w:rsidRDefault="00000000" w:rsidRPr="00000000" w14:paraId="000001B9">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Пенсионный фонд Российской Федерации [Электронный ресурс]. URL: www.pfrf.r</w:t>
      </w:r>
    </w:p>
    <w:p w:rsidR="00000000" w:rsidDel="00000000" w:rsidP="00000000" w:rsidRDefault="00000000" w:rsidRPr="00000000" w14:paraId="000001BA">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ПАО «Сбербанк России» [Электронный ресурс]. URL: . www.sberbank.ru</w:t>
      </w:r>
    </w:p>
    <w:p w:rsidR="00000000" w:rsidDel="00000000" w:rsidP="00000000" w:rsidRDefault="00000000" w:rsidRPr="00000000" w14:paraId="000001BB">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НПФ «ВТБ Пенсионный фонд» [Электронный ресурс]. URL: www.vtbnpf.ru</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Бухгалтерские новости и статьи [Электронный ресурс]. URL: https://nalog-nalog.ru</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НПФ «Сбербанк» [Электронный ресурс]. URL: https://npfsberbanka.ru</w:t>
      </w:r>
    </w:p>
    <w:p w:rsidR="00000000" w:rsidDel="00000000" w:rsidP="00000000" w:rsidRDefault="00000000" w:rsidRPr="00000000" w14:paraId="000001BE">
      <w:pPr>
        <w:spacing w:after="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Финансовый портал (данные по финансовым рынкам России)[Электронный ресурс]. URL: </w:t>
      </w:r>
      <w:hyperlink r:id="rId16">
        <w:r w:rsidDel="00000000" w:rsidR="00000000" w:rsidRPr="00000000">
          <w:rPr>
            <w:rFonts w:ascii="Times New Roman" w:cs="Times New Roman" w:eastAsia="Times New Roman" w:hAnsi="Times New Roman"/>
            <w:sz w:val="24"/>
            <w:szCs w:val="24"/>
            <w:u w:val="single"/>
            <w:rtl w:val="0"/>
          </w:rPr>
          <w:t xml:space="preserve">http://ru.investing.com</w:t>
        </w:r>
      </w:hyperlink>
      <w:r w:rsidDel="00000000" w:rsidR="00000000" w:rsidRPr="00000000">
        <w:rPr>
          <w:rtl w:val="0"/>
        </w:rPr>
      </w:r>
    </w:p>
    <w:p w:rsidR="00000000" w:rsidDel="00000000" w:rsidP="00000000" w:rsidRDefault="00000000" w:rsidRPr="00000000" w14:paraId="000001BF">
      <w:pPr>
        <w:spacing w:after="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spacing w:after="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УЧЕБНОЙ ДИСЦИПЛИНЫ</w:t>
      </w:r>
    </w:p>
    <w:p w:rsidR="00000000" w:rsidDel="00000000" w:rsidP="00000000" w:rsidRDefault="00000000" w:rsidRPr="00000000" w14:paraId="000001C3">
      <w:pPr>
        <w:jc w:val="center"/>
        <w:rPr>
          <w:rFonts w:ascii="Times New Roman" w:cs="Times New Roman" w:eastAsia="Times New Roman" w:hAnsi="Times New Roman"/>
          <w:b w:val="1"/>
          <w:sz w:val="24"/>
          <w:szCs w:val="24"/>
        </w:rPr>
      </w:pPr>
      <w:r w:rsidDel="00000000" w:rsidR="00000000" w:rsidRPr="00000000">
        <w:rPr>
          <w:rtl w:val="0"/>
        </w:rPr>
      </w:r>
    </w:p>
    <w:tbl>
      <w:tblPr>
        <w:tblStyle w:val="Table5"/>
        <w:tblW w:w="985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68"/>
        <w:gridCol w:w="3114"/>
        <w:gridCol w:w="2972"/>
        <w:tblGridChange w:id="0">
          <w:tblGrid>
            <w:gridCol w:w="3768"/>
            <w:gridCol w:w="3114"/>
            <w:gridCol w:w="2972"/>
          </w:tblGrid>
        </w:tblGridChange>
      </w:tblGrid>
      <w:tr>
        <w:trPr>
          <w:cantSplit w:val="0"/>
          <w:tblHeader w:val="0"/>
        </w:trPr>
        <w:tc>
          <w:tcPr/>
          <w:p w:rsidR="00000000" w:rsidDel="00000000" w:rsidP="00000000" w:rsidRDefault="00000000" w:rsidRPr="00000000" w14:paraId="000001C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Результаты обучения</w:t>
            </w:r>
          </w:p>
        </w:tc>
        <w:tc>
          <w:tcPr/>
          <w:p w:rsidR="00000000" w:rsidDel="00000000" w:rsidP="00000000" w:rsidRDefault="00000000" w:rsidRPr="00000000" w14:paraId="000001C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оценки</w:t>
            </w:r>
          </w:p>
        </w:tc>
        <w:tc>
          <w:tcPr/>
          <w:p w:rsidR="00000000" w:rsidDel="00000000" w:rsidP="00000000" w:rsidRDefault="00000000" w:rsidRPr="00000000" w14:paraId="000001C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Методы оценки</w:t>
            </w:r>
          </w:p>
        </w:tc>
      </w:tr>
      <w:tr>
        <w:trPr>
          <w:cantSplit w:val="0"/>
          <w:tblHeader w:val="0"/>
        </w:trPr>
        <w:tc>
          <w:tcPr/>
          <w:p w:rsidR="00000000" w:rsidDel="00000000" w:rsidP="00000000" w:rsidRDefault="00000000" w:rsidRPr="00000000" w14:paraId="000001C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w:t>
            </w:r>
          </w:p>
          <w:p w:rsidR="00000000" w:rsidDel="00000000" w:rsidP="00000000" w:rsidRDefault="00000000" w:rsidRPr="00000000" w14:paraId="000001C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понятия финансовой грамотности и основные законодательные акты, регламентирующие ее вопросы;</w:t>
            </w:r>
          </w:p>
          <w:p w:rsidR="00000000" w:rsidDel="00000000" w:rsidP="00000000" w:rsidRDefault="00000000" w:rsidRPr="00000000" w14:paraId="000001C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принятия решений в условиях ограниченности ресурсов;</w:t>
            </w:r>
          </w:p>
          <w:p w:rsidR="00000000" w:rsidDel="00000000" w:rsidP="00000000" w:rsidRDefault="00000000" w:rsidRPr="00000000" w14:paraId="000001C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виды планирования;</w:t>
            </w:r>
          </w:p>
          <w:p w:rsidR="00000000" w:rsidDel="00000000" w:rsidP="00000000" w:rsidRDefault="00000000" w:rsidRPr="00000000" w14:paraId="000001C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устройство банковской системы, основные виды банков и их операций;</w:t>
            </w:r>
          </w:p>
          <w:p w:rsidR="00000000" w:rsidDel="00000000" w:rsidP="00000000" w:rsidRDefault="00000000" w:rsidRPr="00000000" w14:paraId="000001CC">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сущность понятий «депозит» и «кредит», их виды и принципы;</w:t>
            </w:r>
          </w:p>
          <w:p w:rsidR="00000000" w:rsidDel="00000000" w:rsidP="00000000" w:rsidRDefault="00000000" w:rsidRPr="00000000" w14:paraId="000001CD">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схемы кредитования физических лиц;</w:t>
            </w:r>
          </w:p>
          <w:p w:rsidR="00000000" w:rsidDel="00000000" w:rsidP="00000000" w:rsidRDefault="00000000" w:rsidRPr="00000000" w14:paraId="000001CE">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устройство налоговой системы, виды налогообложения физических лиц;</w:t>
            </w:r>
          </w:p>
          <w:p w:rsidR="00000000" w:rsidDel="00000000" w:rsidP="00000000" w:rsidRDefault="00000000" w:rsidRPr="00000000" w14:paraId="000001CF">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признаки финансового мошенничества;</w:t>
            </w:r>
          </w:p>
          <w:p w:rsidR="00000000" w:rsidDel="00000000" w:rsidP="00000000" w:rsidRDefault="00000000" w:rsidRPr="00000000" w14:paraId="000001D0">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виды ценных бумаг и их доходность;</w:t>
            </w:r>
          </w:p>
          <w:p w:rsidR="00000000" w:rsidDel="00000000" w:rsidP="00000000" w:rsidRDefault="00000000" w:rsidRPr="00000000" w14:paraId="000001D1">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инвестиционного портфеля;</w:t>
            </w:r>
          </w:p>
          <w:p w:rsidR="00000000" w:rsidDel="00000000" w:rsidP="00000000" w:rsidRDefault="00000000" w:rsidRPr="00000000" w14:paraId="000001D2">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классификацию инвестиций, основные разделы бизнес-плана;</w:t>
            </w:r>
          </w:p>
          <w:p w:rsidR="00000000" w:rsidDel="00000000" w:rsidP="00000000" w:rsidRDefault="00000000" w:rsidRPr="00000000" w14:paraId="000001D3">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страхования;</w:t>
            </w:r>
          </w:p>
          <w:p w:rsidR="00000000" w:rsidDel="00000000" w:rsidP="00000000" w:rsidRDefault="00000000" w:rsidRPr="00000000" w14:paraId="000001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пенсий, способы увеличения пенсий</w:t>
            </w:r>
          </w:p>
        </w:tc>
        <w:tc>
          <w:tcPr/>
          <w:p w:rsidR="00000000" w:rsidDel="00000000" w:rsidP="00000000" w:rsidRDefault="00000000" w:rsidRPr="00000000" w14:paraId="000001D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правильное изложение основных понятий финансовой грамотности, используянормативную и правовую документацию;</w:t>
            </w:r>
          </w:p>
          <w:p w:rsidR="00000000" w:rsidDel="00000000" w:rsidP="00000000" w:rsidRDefault="00000000" w:rsidRPr="00000000" w14:paraId="000001D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владение знаниями различных банковских операций, кредитов, схем кредитования, основных видов ценных бумаг,налогообложения физических лиц, страхования и пенсионного обеспечения.</w:t>
            </w:r>
          </w:p>
          <w:p w:rsidR="00000000" w:rsidDel="00000000" w:rsidP="00000000" w:rsidRDefault="00000000" w:rsidRPr="00000000" w14:paraId="000001D7">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Тестовый контроль с применением информационных технологий.</w:t>
            </w:r>
          </w:p>
          <w:p w:rsidR="00000000" w:rsidDel="00000000" w:rsidP="00000000" w:rsidRDefault="00000000" w:rsidRPr="00000000" w14:paraId="000001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оценкаправильности выполнения заданий по работе с информацией, документами</w:t>
            </w:r>
          </w:p>
          <w:p w:rsidR="00000000" w:rsidDel="00000000" w:rsidP="00000000" w:rsidRDefault="00000000" w:rsidRPr="00000000" w14:paraId="000001D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решения ситуационных задач.</w:t>
            </w:r>
          </w:p>
          <w:p w:rsidR="00000000" w:rsidDel="00000000" w:rsidP="00000000" w:rsidRDefault="00000000" w:rsidRPr="00000000" w14:paraId="000001D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Зачет</w:t>
            </w:r>
          </w:p>
          <w:p w:rsidR="00000000" w:rsidDel="00000000" w:rsidP="00000000" w:rsidRDefault="00000000" w:rsidRPr="00000000" w14:paraId="000001DC">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896" w:hRule="atLeast"/>
          <w:tblHeader w:val="0"/>
        </w:trPr>
        <w:tc>
          <w:tcPr/>
          <w:p w:rsidR="00000000" w:rsidDel="00000000" w:rsidP="00000000" w:rsidRDefault="00000000" w:rsidRPr="00000000" w14:paraId="000001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Умения</w:t>
            </w:r>
          </w:p>
          <w:p w:rsidR="00000000" w:rsidDel="00000000" w:rsidP="00000000" w:rsidRDefault="00000000" w:rsidRPr="00000000" w14:paraId="000001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состояние финансовых рынков, используя различные источники информации; </w:t>
            </w:r>
          </w:p>
          <w:p w:rsidR="00000000" w:rsidDel="00000000" w:rsidP="00000000" w:rsidRDefault="00000000" w:rsidRPr="00000000" w14:paraId="000001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теоретические знания по финансовой грамотности для практической деятельности и повседневной жизни; </w:t>
            </w:r>
          </w:p>
          <w:p w:rsidR="00000000" w:rsidDel="00000000" w:rsidP="00000000" w:rsidRDefault="00000000" w:rsidRPr="00000000" w14:paraId="000001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000000" w:rsidDel="00000000" w:rsidP="00000000" w:rsidRDefault="00000000" w:rsidRPr="00000000" w14:paraId="000001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000000" w:rsidDel="00000000" w:rsidP="00000000" w:rsidRDefault="00000000" w:rsidRPr="00000000" w14:paraId="000001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000000" w:rsidDel="00000000" w:rsidP="00000000" w:rsidRDefault="00000000" w:rsidRPr="00000000" w14:paraId="000001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оценивать и принимать ответственность за рациональные решения и их возможные последствия для себя, своего окружения и общества в целом</w:t>
            </w:r>
          </w:p>
        </w:tc>
        <w:tc>
          <w:tcPr/>
          <w:p w:rsidR="00000000" w:rsidDel="00000000" w:rsidP="00000000" w:rsidRDefault="00000000" w:rsidRPr="00000000" w14:paraId="000001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соблюдение основных норм налогового и финансового законодательства при оформлении кредита, различных видов страхования;</w:t>
            </w:r>
          </w:p>
          <w:p w:rsidR="00000000" w:rsidDel="00000000" w:rsidP="00000000" w:rsidRDefault="00000000" w:rsidRPr="00000000" w14:paraId="000001E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материалов из информационных источников в текстовой, цифровой и графической формах для понимания основных экономических тенденций и формирования финансовых планов;</w:t>
            </w:r>
          </w:p>
          <w:p w:rsidR="00000000" w:rsidDel="00000000" w:rsidP="00000000" w:rsidRDefault="00000000" w:rsidRPr="00000000" w14:paraId="000001E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принятие финансовых решений с учетом знаний о правах потребителей;</w:t>
            </w:r>
          </w:p>
          <w:p w:rsidR="00000000" w:rsidDel="00000000" w:rsidP="00000000" w:rsidRDefault="00000000" w:rsidRPr="00000000" w14:paraId="000001E7">
            <w:pPr>
              <w:spacing w:after="0" w:lineRule="auto"/>
              <w:ind w:firstLine="27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w:t>
            </w:r>
            <w:r w:rsidDel="00000000" w:rsidR="00000000" w:rsidRPr="00000000">
              <w:rPr>
                <w:rFonts w:ascii="Times New Roman" w:cs="Times New Roman" w:eastAsia="Times New Roman" w:hAnsi="Times New Roman"/>
                <w:sz w:val="24"/>
                <w:szCs w:val="24"/>
                <w:rtl w:val="0"/>
              </w:rPr>
              <w:t xml:space="preserve">выполнять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000000" w:rsidDel="00000000" w:rsidP="00000000" w:rsidRDefault="00000000" w:rsidRPr="00000000" w14:paraId="000001E8">
            <w:pPr>
              <w:spacing w:after="0" w:lineRule="auto"/>
              <w:ind w:firstLine="27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выявлять признаки мошенничества на финансовом рынке в отношении физических лиц.</w:t>
            </w:r>
          </w:p>
          <w:p w:rsidR="00000000" w:rsidDel="00000000" w:rsidP="00000000" w:rsidRDefault="00000000" w:rsidRPr="00000000" w14:paraId="000001E9">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выполнения практических заданий, выполнения условий учебных ролевых игр</w:t>
            </w:r>
          </w:p>
          <w:p w:rsidR="00000000" w:rsidDel="00000000" w:rsidP="00000000" w:rsidRDefault="00000000" w:rsidRPr="00000000" w14:paraId="000001E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Зачет</w:t>
            </w:r>
          </w:p>
          <w:p w:rsidR="00000000" w:rsidDel="00000000" w:rsidP="00000000" w:rsidRDefault="00000000" w:rsidRPr="00000000" w14:paraId="000001EC">
            <w:pPr>
              <w:spacing w:after="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ED">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EE">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EF">
      <w:pPr>
        <w:spacing w:after="0" w:line="360" w:lineRule="auto"/>
        <w:jc w:val="right"/>
        <w:rPr>
          <w:color w:val="000000"/>
        </w:rPr>
      </w:pPr>
      <w:r w:rsidDel="00000000" w:rsidR="00000000" w:rsidRPr="00000000">
        <w:rPr>
          <w:rtl w:val="0"/>
        </w:rPr>
      </w:r>
    </w:p>
    <w:sectPr>
      <w:footerReference r:id="rId17" w:type="default"/>
      <w:footerReference r:id="rId18" w:type="even"/>
      <w:type w:val="nextPage"/>
      <w:pgSz w:h="16838" w:w="11906" w:orient="portrait"/>
      <w:pgMar w:bottom="1134" w:top="1134" w:left="1701" w:right="567" w:header="708" w:footer="708"/>
      <w:pgNumType w:start="1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120" w:before="12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9.99999999999994"/>
      </w:pPr>
      <w:rPr>
        <w:b w:val="1"/>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lvl w:ilvl="0">
      <w:start w:val="3"/>
      <w:numFmt w:val="bullet"/>
      <w:lvlText w:val="-"/>
      <w:lvlJc w:val="left"/>
      <w:pPr>
        <w:ind w:left="673" w:hanging="360"/>
      </w:pPr>
      <w:rPr>
        <w:rFonts w:ascii="Times New Roman" w:cs="Times New Roman" w:eastAsia="Times New Roman" w:hAnsi="Times New Roman"/>
      </w:rPr>
    </w:lvl>
    <w:lvl w:ilvl="1">
      <w:start w:val="1"/>
      <w:numFmt w:val="bullet"/>
      <w:lvlText w:val="o"/>
      <w:lvlJc w:val="left"/>
      <w:pPr>
        <w:ind w:left="1393" w:hanging="360"/>
      </w:pPr>
      <w:rPr>
        <w:rFonts w:ascii="Courier New" w:cs="Courier New" w:eastAsia="Courier New" w:hAnsi="Courier New"/>
      </w:rPr>
    </w:lvl>
    <w:lvl w:ilvl="2">
      <w:start w:val="1"/>
      <w:numFmt w:val="bullet"/>
      <w:lvlText w:val="▪"/>
      <w:lvlJc w:val="left"/>
      <w:pPr>
        <w:ind w:left="2113" w:hanging="360"/>
      </w:pPr>
      <w:rPr>
        <w:rFonts w:ascii="Noto Sans Symbols" w:cs="Noto Sans Symbols" w:eastAsia="Noto Sans Symbols" w:hAnsi="Noto Sans Symbols"/>
      </w:rPr>
    </w:lvl>
    <w:lvl w:ilvl="3">
      <w:start w:val="1"/>
      <w:numFmt w:val="bullet"/>
      <w:lvlText w:val="●"/>
      <w:lvlJc w:val="left"/>
      <w:pPr>
        <w:ind w:left="2833" w:hanging="360"/>
      </w:pPr>
      <w:rPr>
        <w:rFonts w:ascii="Noto Sans Symbols" w:cs="Noto Sans Symbols" w:eastAsia="Noto Sans Symbols" w:hAnsi="Noto Sans Symbols"/>
      </w:rPr>
    </w:lvl>
    <w:lvl w:ilvl="4">
      <w:start w:val="1"/>
      <w:numFmt w:val="bullet"/>
      <w:lvlText w:val="o"/>
      <w:lvlJc w:val="left"/>
      <w:pPr>
        <w:ind w:left="3553" w:hanging="360"/>
      </w:pPr>
      <w:rPr>
        <w:rFonts w:ascii="Courier New" w:cs="Courier New" w:eastAsia="Courier New" w:hAnsi="Courier New"/>
      </w:rPr>
    </w:lvl>
    <w:lvl w:ilvl="5">
      <w:start w:val="1"/>
      <w:numFmt w:val="bullet"/>
      <w:lvlText w:val="▪"/>
      <w:lvlJc w:val="left"/>
      <w:pPr>
        <w:ind w:left="4273" w:hanging="360"/>
      </w:pPr>
      <w:rPr>
        <w:rFonts w:ascii="Noto Sans Symbols" w:cs="Noto Sans Symbols" w:eastAsia="Noto Sans Symbols" w:hAnsi="Noto Sans Symbols"/>
      </w:rPr>
    </w:lvl>
    <w:lvl w:ilvl="6">
      <w:start w:val="1"/>
      <w:numFmt w:val="bullet"/>
      <w:lvlText w:val="●"/>
      <w:lvlJc w:val="left"/>
      <w:pPr>
        <w:ind w:left="4993" w:hanging="360"/>
      </w:pPr>
      <w:rPr>
        <w:rFonts w:ascii="Noto Sans Symbols" w:cs="Noto Sans Symbols" w:eastAsia="Noto Sans Symbols" w:hAnsi="Noto Sans Symbols"/>
      </w:rPr>
    </w:lvl>
    <w:lvl w:ilvl="7">
      <w:start w:val="1"/>
      <w:numFmt w:val="bullet"/>
      <w:lvlText w:val="o"/>
      <w:lvlJc w:val="left"/>
      <w:pPr>
        <w:ind w:left="5713" w:hanging="360"/>
      </w:pPr>
      <w:rPr>
        <w:rFonts w:ascii="Courier New" w:cs="Courier New" w:eastAsia="Courier New" w:hAnsi="Courier New"/>
      </w:rPr>
    </w:lvl>
    <w:lvl w:ilvl="8">
      <w:start w:val="1"/>
      <w:numFmt w:val="bullet"/>
      <w:lvlText w:val="▪"/>
      <w:lvlJc w:val="left"/>
      <w:pPr>
        <w:ind w:left="6433"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F666F7"/>
    <w:pPr>
      <w:spacing w:after="200" w:line="276" w:lineRule="auto"/>
    </w:pPr>
    <w:rPr>
      <w:sz w:val="22"/>
      <w:szCs w:val="22"/>
    </w:rPr>
  </w:style>
  <w:style w:type="paragraph" w:styleId="1">
    <w:name w:val="heading 1"/>
    <w:basedOn w:val="a"/>
    <w:next w:val="a"/>
    <w:link w:val="10"/>
    <w:uiPriority w:val="9"/>
    <w:qFormat w:val="1"/>
    <w:rsid w:val="0018331B"/>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9"/>
    <w:qFormat w:val="1"/>
    <w:rsid w:val="0018331B"/>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9"/>
    <w:qFormat w:val="1"/>
    <w:rsid w:val="0018331B"/>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9"/>
    <w:qFormat w:val="1"/>
    <w:rsid w:val="0018331B"/>
    <w:pPr>
      <w:keepLines w:val="1"/>
      <w:autoSpaceDE w:val="0"/>
      <w:autoSpaceDN w:val="0"/>
      <w:adjustRightInd w:val="0"/>
      <w:spacing w:after="240" w:line="360" w:lineRule="auto"/>
      <w:jc w:val="center"/>
      <w:outlineLvl w:val="3"/>
    </w:pPr>
    <w:rPr>
      <w:rFonts w:ascii="Times New Roman" w:hAnsi="Times New Roman"/>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link w:val="1"/>
    <w:uiPriority w:val="9"/>
    <w:locked w:val="1"/>
    <w:rsid w:val="0018331B"/>
    <w:rPr>
      <w:rFonts w:ascii="Arial" w:cs="Times New Roman" w:hAnsi="Arial"/>
      <w:b w:val="1"/>
      <w:bCs w:val="1"/>
      <w:kern w:val="32"/>
      <w:sz w:val="32"/>
      <w:szCs w:val="32"/>
    </w:rPr>
  </w:style>
  <w:style w:type="character" w:styleId="20" w:customStyle="1">
    <w:name w:val="Заголовок 2 Знак"/>
    <w:link w:val="2"/>
    <w:uiPriority w:val="99"/>
    <w:locked w:val="1"/>
    <w:rsid w:val="0018331B"/>
    <w:rPr>
      <w:rFonts w:ascii="Arial" w:cs="Times New Roman" w:hAnsi="Arial"/>
      <w:b w:val="1"/>
      <w:bCs w:val="1"/>
      <w:i w:val="1"/>
      <w:iCs w:val="1"/>
      <w:sz w:val="28"/>
      <w:szCs w:val="28"/>
    </w:rPr>
  </w:style>
  <w:style w:type="character" w:styleId="30" w:customStyle="1">
    <w:name w:val="Заголовок 3 Знак"/>
    <w:link w:val="3"/>
    <w:uiPriority w:val="99"/>
    <w:locked w:val="1"/>
    <w:rsid w:val="0018331B"/>
    <w:rPr>
      <w:rFonts w:ascii="Arial" w:cs="Times New Roman" w:hAnsi="Arial"/>
      <w:b w:val="1"/>
      <w:bCs w:val="1"/>
      <w:sz w:val="26"/>
      <w:szCs w:val="26"/>
    </w:rPr>
  </w:style>
  <w:style w:type="character" w:styleId="40" w:customStyle="1">
    <w:name w:val="Заголовок 4 Знак"/>
    <w:link w:val="4"/>
    <w:uiPriority w:val="99"/>
    <w:locked w:val="1"/>
    <w:rsid w:val="0018331B"/>
    <w:rPr>
      <w:rFonts w:ascii="Times New Roman" w:cs="Times New Roman" w:hAnsi="Times New Roman"/>
      <w:b w:val="1"/>
      <w:bCs w:val="1"/>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styleId="a4" w:customStyle="1">
    <w:name w:val="Основной текст Знак"/>
    <w:link w:val="a3"/>
    <w:locked w:val="1"/>
    <w:rsid w:val="0018331B"/>
    <w:rPr>
      <w:rFonts w:ascii="Times New Roman" w:cs="Times New Roman" w:hAnsi="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styleId="22" w:customStyle="1">
    <w:name w:val="Основной текст 2 Знак"/>
    <w:link w:val="21"/>
    <w:locked w:val="1"/>
    <w:rsid w:val="0018331B"/>
    <w:rPr>
      <w:rFonts w:ascii="Times New Roman" w:cs="Times New Roman" w:hAnsi="Times New Roman"/>
      <w:sz w:val="24"/>
      <w:szCs w:val="24"/>
    </w:rPr>
  </w:style>
  <w:style w:type="character" w:styleId="blk" w:customStyle="1">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after="120" w:before="120" w:line="240" w:lineRule="auto"/>
    </w:pPr>
    <w:rPr>
      <w:rFonts w:ascii="Times New Roman" w:hAnsi="Times New Roman"/>
      <w:sz w:val="24"/>
      <w:szCs w:val="24"/>
    </w:rPr>
  </w:style>
  <w:style w:type="character" w:styleId="a6" w:customStyle="1">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val="1"/>
    <w:rsid w:val="0018331B"/>
    <w:rPr>
      <w:rFonts w:ascii="Times New Roman" w:cs="Times New Roman" w:hAnsi="Times New Roman"/>
      <w:sz w:val="24"/>
      <w:szCs w:val="24"/>
    </w:rPr>
  </w:style>
  <w:style w:type="character" w:styleId="a7">
    <w:name w:val="page number"/>
    <w:rsid w:val="0018331B"/>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val="1"/>
    <w:rsid w:val="0018331B"/>
    <w:pPr>
      <w:widowControl w:val="0"/>
      <w:spacing w:after="0" w:line="240" w:lineRule="auto"/>
    </w:pPr>
    <w:rPr>
      <w:rFonts w:ascii="Times New Roman" w:hAnsi="Times New Roman"/>
      <w:sz w:val="24"/>
      <w:szCs w:val="24"/>
      <w:lang w:eastAsia="nl-NL" w:val="en-US"/>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val="1"/>
    <w:rsid w:val="0018331B"/>
    <w:pPr>
      <w:spacing w:after="0" w:line="240" w:lineRule="auto"/>
    </w:pPr>
    <w:rPr>
      <w:rFonts w:ascii="Times New Roman" w:hAnsi="Times New Roman"/>
      <w:sz w:val="20"/>
      <w:szCs w:val="20"/>
      <w:lang w:val="en-US"/>
    </w:rPr>
  </w:style>
  <w:style w:type="character" w:styleId="aa"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val="1"/>
    <w:rsid w:val="0018331B"/>
    <w:rPr>
      <w:rFonts w:ascii="Times New Roman" w:cs="Times New Roman" w:hAnsi="Times New Roman"/>
      <w:sz w:val="20"/>
      <w:szCs w:val="20"/>
      <w:lang w:val="en-US"/>
    </w:rPr>
  </w:style>
  <w:style w:type="character" w:styleId="ab">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after="120" w:before="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val="1"/>
    <w:uiPriority w:val="39"/>
    <w:rsid w:val="0018331B"/>
    <w:pPr>
      <w:spacing w:after="0" w:before="360"/>
    </w:pPr>
    <w:rPr>
      <w:rFonts w:asciiTheme="majorHAnsi" w:hAnsiTheme="majorHAnsi"/>
      <w:b w:val="1"/>
      <w:bCs w:val="1"/>
      <w:caps w:val="1"/>
      <w:sz w:val="24"/>
      <w:szCs w:val="24"/>
    </w:rPr>
  </w:style>
  <w:style w:type="paragraph" w:styleId="24">
    <w:name w:val="toc 2"/>
    <w:basedOn w:val="a"/>
    <w:next w:val="a"/>
    <w:autoRedefine w:val="1"/>
    <w:uiPriority w:val="39"/>
    <w:rsid w:val="0018331B"/>
    <w:pPr>
      <w:spacing w:after="0" w:before="240"/>
    </w:pPr>
    <w:rPr>
      <w:rFonts w:asciiTheme="minorHAnsi" w:cstheme="minorHAnsi" w:hAnsiTheme="minorHAnsi"/>
      <w:b w:val="1"/>
      <w:bCs w:val="1"/>
      <w:sz w:val="20"/>
      <w:szCs w:val="20"/>
    </w:rPr>
  </w:style>
  <w:style w:type="paragraph" w:styleId="31">
    <w:name w:val="toc 3"/>
    <w:basedOn w:val="a"/>
    <w:next w:val="a"/>
    <w:autoRedefine w:val="1"/>
    <w:uiPriority w:val="39"/>
    <w:rsid w:val="00D072F2"/>
    <w:pPr>
      <w:spacing w:after="0"/>
      <w:ind w:left="220"/>
    </w:pPr>
    <w:rPr>
      <w:rFonts w:asciiTheme="minorHAnsi" w:cstheme="minorHAnsi" w:hAnsiTheme="minorHAnsi"/>
      <w:sz w:val="20"/>
      <w:szCs w:val="20"/>
    </w:rPr>
  </w:style>
  <w:style w:type="character" w:styleId="FootnoteTextChar" w:customStyle="1">
    <w:name w:val="Footnote Text Char"/>
    <w:locked w:val="1"/>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val="1"/>
    <w:rsid w:val="0018331B"/>
    <w:pPr>
      <w:spacing w:after="120" w:before="120" w:line="240" w:lineRule="auto"/>
      <w:ind w:left="708"/>
    </w:pPr>
    <w:rPr>
      <w:rFonts w:ascii="Times New Roman" w:hAnsi="Times New Roman"/>
      <w:sz w:val="24"/>
      <w:szCs w:val="24"/>
    </w:rPr>
  </w:style>
  <w:style w:type="character" w:styleId="af">
    <w:name w:val="Emphasis"/>
    <w:qFormat w:val="1"/>
    <w:rsid w:val="0018331B"/>
    <w:rPr>
      <w:rFonts w:cs="Times New Roman"/>
      <w:i w:val="1"/>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styleId="af1" w:customStyle="1">
    <w:name w:val="Текст выноски Знак"/>
    <w:link w:val="af0"/>
    <w:uiPriority w:val="99"/>
    <w:locked w:val="1"/>
    <w:rsid w:val="0018331B"/>
    <w:rPr>
      <w:rFonts w:ascii="Segoe UI" w:cs="Times New Roman" w:hAnsi="Segoe UI"/>
      <w:sz w:val="18"/>
      <w:szCs w:val="18"/>
    </w:rPr>
  </w:style>
  <w:style w:type="paragraph" w:styleId="ConsPlusNormal" w:customStyle="1">
    <w:name w:val="ConsPlusNormal"/>
    <w:uiPriority w:val="99"/>
    <w:rsid w:val="0018331B"/>
    <w:pPr>
      <w:widowControl w:val="0"/>
      <w:autoSpaceDE w:val="0"/>
      <w:autoSpaceDN w:val="0"/>
      <w:adjustRightInd w:val="0"/>
    </w:pPr>
    <w:rPr>
      <w:rFonts w:ascii="Arial" w:cs="Arial" w:hAnsi="Arial"/>
    </w:rPr>
  </w:style>
  <w:style w:type="paragraph" w:styleId="af2">
    <w:name w:val="header"/>
    <w:basedOn w:val="a"/>
    <w:link w:val="af3"/>
    <w:uiPriority w:val="99"/>
    <w:unhideWhenUsed w:val="1"/>
    <w:rsid w:val="0018331B"/>
    <w:pPr>
      <w:tabs>
        <w:tab w:val="center" w:pos="4677"/>
        <w:tab w:val="right" w:pos="9355"/>
      </w:tabs>
      <w:spacing w:after="0" w:line="240" w:lineRule="auto"/>
    </w:pPr>
    <w:rPr>
      <w:rFonts w:ascii="Times New Roman" w:hAnsi="Times New Roman"/>
      <w:sz w:val="24"/>
      <w:szCs w:val="24"/>
    </w:rPr>
  </w:style>
  <w:style w:type="character" w:styleId="af3" w:customStyle="1">
    <w:name w:val="Верхний колонтитул Знак"/>
    <w:link w:val="af2"/>
    <w:uiPriority w:val="99"/>
    <w:locked w:val="1"/>
    <w:rsid w:val="0018331B"/>
    <w:rPr>
      <w:rFonts w:ascii="Times New Roman" w:cs="Times New Roman" w:hAnsi="Times New Roman"/>
      <w:sz w:val="24"/>
      <w:szCs w:val="24"/>
    </w:rPr>
  </w:style>
  <w:style w:type="character" w:styleId="110" w:customStyle="1">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val="1"/>
    <w:rsid w:val="0018331B"/>
    <w:pPr>
      <w:spacing w:after="0" w:line="240" w:lineRule="auto"/>
    </w:pPr>
    <w:rPr>
      <w:sz w:val="20"/>
      <w:szCs w:val="20"/>
    </w:rPr>
  </w:style>
  <w:style w:type="character" w:styleId="af5" w:customStyle="1">
    <w:name w:val="Текст примечания Знак"/>
    <w:link w:val="af4"/>
    <w:uiPriority w:val="99"/>
    <w:locked w:val="1"/>
    <w:rsid w:val="003A7DD8"/>
    <w:rPr>
      <w:rFonts w:cs="Times New Roman"/>
      <w:sz w:val="20"/>
      <w:szCs w:val="20"/>
    </w:rPr>
  </w:style>
  <w:style w:type="character" w:styleId="13" w:customStyle="1">
    <w:name w:val="Текст примечания Знак1"/>
    <w:uiPriority w:val="99"/>
    <w:rsid w:val="003A7DD8"/>
    <w:rPr>
      <w:rFonts w:cs="Times New Roman"/>
      <w:sz w:val="20"/>
      <w:szCs w:val="20"/>
    </w:rPr>
  </w:style>
  <w:style w:type="character" w:styleId="111" w:customStyle="1">
    <w:name w:val="Тема примечания Знак11"/>
    <w:uiPriority w:val="99"/>
    <w:rsid w:val="0018331B"/>
    <w:rPr>
      <w:rFonts w:cs="Times New Roman"/>
      <w:b w:val="1"/>
      <w:bCs w:val="1"/>
      <w:sz w:val="20"/>
      <w:szCs w:val="20"/>
    </w:rPr>
  </w:style>
  <w:style w:type="paragraph" w:styleId="af6">
    <w:name w:val="annotation subject"/>
    <w:basedOn w:val="af4"/>
    <w:next w:val="af4"/>
    <w:link w:val="af7"/>
    <w:uiPriority w:val="99"/>
    <w:unhideWhenUsed w:val="1"/>
    <w:rsid w:val="0018331B"/>
    <w:rPr>
      <w:rFonts w:ascii="Times New Roman" w:hAnsi="Times New Roman"/>
      <w:b w:val="1"/>
      <w:bCs w:val="1"/>
    </w:rPr>
  </w:style>
  <w:style w:type="character" w:styleId="af7" w:customStyle="1">
    <w:name w:val="Тема примечания Знак"/>
    <w:link w:val="af6"/>
    <w:uiPriority w:val="99"/>
    <w:locked w:val="1"/>
    <w:rsid w:val="003A7DD8"/>
    <w:rPr>
      <w:rFonts w:ascii="Times New Roman" w:cs="Times New Roman" w:hAnsi="Times New Roman"/>
      <w:b w:val="1"/>
      <w:bCs w:val="1"/>
      <w:sz w:val="20"/>
      <w:szCs w:val="20"/>
    </w:rPr>
  </w:style>
  <w:style w:type="character" w:styleId="14" w:customStyle="1">
    <w:name w:val="Тема примечания Знак1"/>
    <w:uiPriority w:val="99"/>
    <w:rsid w:val="003A7DD8"/>
    <w:rPr>
      <w:rFonts w:cs="Times New Roman"/>
      <w:b w:val="1"/>
      <w:bCs w:val="1"/>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styleId="26" w:customStyle="1">
    <w:name w:val="Основной текст с отступом 2 Знак"/>
    <w:link w:val="25"/>
    <w:locked w:val="1"/>
    <w:rsid w:val="0018331B"/>
    <w:rPr>
      <w:rFonts w:ascii="Times New Roman" w:cs="Times New Roman" w:hAnsi="Times New Roman"/>
      <w:sz w:val="24"/>
      <w:szCs w:val="24"/>
    </w:rPr>
  </w:style>
  <w:style w:type="character" w:styleId="apple-converted-space" w:customStyle="1">
    <w:name w:val="apple-converted-space"/>
    <w:uiPriority w:val="99"/>
    <w:rsid w:val="0018331B"/>
  </w:style>
  <w:style w:type="character" w:styleId="af8" w:customStyle="1">
    <w:name w:val="Цветовое выделение"/>
    <w:uiPriority w:val="99"/>
    <w:rsid w:val="0018331B"/>
    <w:rPr>
      <w:b w:val="1"/>
      <w:color w:val="26282f"/>
    </w:rPr>
  </w:style>
  <w:style w:type="character" w:styleId="af9" w:customStyle="1">
    <w:name w:val="Гипертекстовая ссылка"/>
    <w:uiPriority w:val="99"/>
    <w:rsid w:val="0018331B"/>
    <w:rPr>
      <w:b w:val="1"/>
      <w:color w:val="106bbe"/>
    </w:rPr>
  </w:style>
  <w:style w:type="character" w:styleId="afa" w:customStyle="1">
    <w:name w:val="Активная гипертекстовая ссылка"/>
    <w:uiPriority w:val="99"/>
    <w:rsid w:val="0018331B"/>
    <w:rPr>
      <w:b w:val="1"/>
      <w:color w:val="106bbe"/>
      <w:u w:val="single"/>
    </w:rPr>
  </w:style>
  <w:style w:type="paragraph" w:styleId="afb" w:customStyle="1">
    <w:name w:val="Внимание"/>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c" w:customStyle="1">
    <w:name w:val="Внимание: криминал!!"/>
    <w:basedOn w:val="afb"/>
    <w:next w:val="a"/>
    <w:uiPriority w:val="99"/>
    <w:rsid w:val="0018331B"/>
  </w:style>
  <w:style w:type="paragraph" w:styleId="afd" w:customStyle="1">
    <w:name w:val="Внимание: недобросовестность!"/>
    <w:basedOn w:val="afb"/>
    <w:next w:val="a"/>
    <w:uiPriority w:val="99"/>
    <w:rsid w:val="0018331B"/>
  </w:style>
  <w:style w:type="character" w:styleId="afe" w:customStyle="1">
    <w:name w:val="Выделение для Базового Поиска"/>
    <w:uiPriority w:val="99"/>
    <w:rsid w:val="0018331B"/>
    <w:rPr>
      <w:b w:val="1"/>
      <w:color w:val="0058a9"/>
    </w:rPr>
  </w:style>
  <w:style w:type="character" w:styleId="aff" w:customStyle="1">
    <w:name w:val="Выделение для Базового Поиска (курсив)"/>
    <w:uiPriority w:val="99"/>
    <w:rsid w:val="0018331B"/>
    <w:rPr>
      <w:b w:val="1"/>
      <w:i w:val="1"/>
      <w:color w:val="0058a9"/>
    </w:rPr>
  </w:style>
  <w:style w:type="paragraph" w:styleId="aff0" w:customStyle="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1" w:customStyle="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1"/>
    <w:next w:val="a"/>
    <w:uiPriority w:val="99"/>
    <w:rsid w:val="0018331B"/>
    <w:rPr>
      <w:b w:val="1"/>
      <w:bCs w:val="1"/>
      <w:color w:val="0058a9"/>
      <w:shd w:color="auto" w:fill="ece9d8" w:val="clear"/>
    </w:rPr>
  </w:style>
  <w:style w:type="paragraph" w:styleId="aff2" w:customStyle="1">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3" w:customStyle="1">
    <w:name w:val="Заголовок для информации об изменениях"/>
    <w:basedOn w:val="1"/>
    <w:next w:val="a"/>
    <w:uiPriority w:val="99"/>
    <w:rsid w:val="0018331B"/>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4" w:customStyle="1">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5" w:customStyle="1">
    <w:name w:val="Заголовок своего сообщения"/>
    <w:uiPriority w:val="99"/>
    <w:rsid w:val="0018331B"/>
    <w:rPr>
      <w:b w:val="1"/>
      <w:color w:val="26282f"/>
    </w:rPr>
  </w:style>
  <w:style w:type="paragraph" w:styleId="aff6" w:customStyle="1">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7" w:customStyle="1">
    <w:name w:val="Заголовок чужого сообщения"/>
    <w:uiPriority w:val="99"/>
    <w:rsid w:val="0018331B"/>
    <w:rPr>
      <w:b w:val="1"/>
      <w:color w:val="ff0000"/>
    </w:rPr>
  </w:style>
  <w:style w:type="paragraph" w:styleId="aff8" w:customStyle="1">
    <w:name w:val="Заголовок ЭР (левое окно)"/>
    <w:basedOn w:val="a"/>
    <w:next w:val="a"/>
    <w:uiPriority w:val="99"/>
    <w:rsid w:val="0018331B"/>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9" w:customStyle="1">
    <w:name w:val="Заголовок ЭР (правое окно)"/>
    <w:basedOn w:val="aff8"/>
    <w:next w:val="a"/>
    <w:uiPriority w:val="99"/>
    <w:rsid w:val="0018331B"/>
    <w:pPr>
      <w:spacing w:after="0"/>
      <w:jc w:val="left"/>
    </w:pPr>
  </w:style>
  <w:style w:type="paragraph" w:styleId="affa" w:customStyle="1">
    <w:name w:val="Интерактивный заголовок"/>
    <w:basedOn w:val="15"/>
    <w:next w:val="a"/>
    <w:uiPriority w:val="99"/>
    <w:rsid w:val="0018331B"/>
    <w:rPr>
      <w:u w:val="single"/>
    </w:rPr>
  </w:style>
  <w:style w:type="paragraph" w:styleId="affb" w:customStyle="1">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c" w:customStyle="1">
    <w:name w:val="Информация об изменениях"/>
    <w:basedOn w:val="affb"/>
    <w:next w:val="a"/>
    <w:uiPriority w:val="99"/>
    <w:rsid w:val="0018331B"/>
    <w:pPr>
      <w:spacing w:before="180"/>
      <w:ind w:left="360" w:right="360" w:firstLine="0"/>
    </w:pPr>
    <w:rPr>
      <w:shd w:color="auto" w:fill="eaefed" w:val="clear"/>
    </w:rPr>
  </w:style>
  <w:style w:type="paragraph" w:styleId="affd" w:customStyle="1">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e" w:customStyle="1">
    <w:name w:val="Комментарий"/>
    <w:basedOn w:val="affd"/>
    <w:next w:val="a"/>
    <w:uiPriority w:val="99"/>
    <w:rsid w:val="0018331B"/>
    <w:pPr>
      <w:spacing w:before="75"/>
      <w:ind w:right="0"/>
      <w:jc w:val="both"/>
    </w:pPr>
    <w:rPr>
      <w:color w:val="353842"/>
      <w:shd w:color="auto" w:fill="f0f0f0" w:val="clear"/>
    </w:rPr>
  </w:style>
  <w:style w:type="paragraph" w:styleId="afff" w:customStyle="1">
    <w:name w:val="Информация об изменениях документа"/>
    <w:basedOn w:val="affe"/>
    <w:next w:val="a"/>
    <w:uiPriority w:val="99"/>
    <w:rsid w:val="0018331B"/>
    <w:rPr>
      <w:i w:val="1"/>
      <w:iCs w:val="1"/>
    </w:rPr>
  </w:style>
  <w:style w:type="paragraph" w:styleId="afff0" w:customStyle="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1" w:customStyle="1">
    <w:name w:val="Колонтитул (левый)"/>
    <w:basedOn w:val="afff0"/>
    <w:next w:val="a"/>
    <w:uiPriority w:val="99"/>
    <w:rsid w:val="0018331B"/>
    <w:rPr>
      <w:sz w:val="14"/>
      <w:szCs w:val="14"/>
    </w:rPr>
  </w:style>
  <w:style w:type="paragraph" w:styleId="afff2" w:customStyle="1">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styleId="afff3" w:customStyle="1">
    <w:name w:val="Колонтитул (правый)"/>
    <w:basedOn w:val="afff2"/>
    <w:next w:val="a"/>
    <w:uiPriority w:val="99"/>
    <w:rsid w:val="0018331B"/>
    <w:rPr>
      <w:sz w:val="14"/>
      <w:szCs w:val="14"/>
    </w:rPr>
  </w:style>
  <w:style w:type="paragraph" w:styleId="afff4" w:customStyle="1">
    <w:name w:val="Комментарий пользователя"/>
    <w:basedOn w:val="affe"/>
    <w:next w:val="a"/>
    <w:uiPriority w:val="99"/>
    <w:rsid w:val="0018331B"/>
    <w:pPr>
      <w:jc w:val="left"/>
    </w:pPr>
    <w:rPr>
      <w:shd w:color="auto" w:fill="ffdfe0" w:val="clear"/>
    </w:rPr>
  </w:style>
  <w:style w:type="paragraph" w:styleId="afff5" w:customStyle="1">
    <w:name w:val="Куда обратиться?"/>
    <w:basedOn w:val="afb"/>
    <w:next w:val="a"/>
    <w:uiPriority w:val="99"/>
    <w:rsid w:val="0018331B"/>
  </w:style>
  <w:style w:type="paragraph" w:styleId="afff6" w:customStyle="1">
    <w:name w:val="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character" w:styleId="afff7" w:customStyle="1">
    <w:name w:val="Найденные слова"/>
    <w:uiPriority w:val="99"/>
    <w:rsid w:val="0018331B"/>
    <w:rPr>
      <w:b w:val="1"/>
      <w:color w:val="26282f"/>
      <w:shd w:color="auto" w:fill="fff580" w:val="clear"/>
    </w:rPr>
  </w:style>
  <w:style w:type="paragraph" w:styleId="afff8" w:customStyle="1">
    <w:name w:val="Напишите нам"/>
    <w:basedOn w:val="a"/>
    <w:next w:val="a"/>
    <w:uiPriority w:val="99"/>
    <w:rsid w:val="0018331B"/>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9" w:customStyle="1">
    <w:name w:val="Не вступил в силу"/>
    <w:uiPriority w:val="99"/>
    <w:rsid w:val="0018331B"/>
    <w:rPr>
      <w:b w:val="1"/>
      <w:color w:val="000000"/>
      <w:shd w:color="auto" w:fill="d8ede8" w:val="clear"/>
    </w:rPr>
  </w:style>
  <w:style w:type="paragraph" w:styleId="afffa" w:customStyle="1">
    <w:name w:val="Необходимые документы"/>
    <w:basedOn w:val="afb"/>
    <w:next w:val="a"/>
    <w:uiPriority w:val="99"/>
    <w:rsid w:val="0018331B"/>
    <w:pPr>
      <w:ind w:firstLine="118"/>
    </w:pPr>
  </w:style>
  <w:style w:type="paragraph" w:styleId="afffb" w:customStyle="1">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styleId="afffc" w:customStyle="1">
    <w:name w:val="Таблицы (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paragraph" w:styleId="afffd" w:customStyle="1">
    <w:name w:val="Оглавление"/>
    <w:basedOn w:val="afffc"/>
    <w:next w:val="a"/>
    <w:uiPriority w:val="99"/>
    <w:rsid w:val="0018331B"/>
    <w:pPr>
      <w:ind w:left="140"/>
    </w:pPr>
  </w:style>
  <w:style w:type="character" w:styleId="afffe" w:customStyle="1">
    <w:name w:val="Опечатки"/>
    <w:uiPriority w:val="99"/>
    <w:rsid w:val="0018331B"/>
    <w:rPr>
      <w:color w:val="ff0000"/>
    </w:rPr>
  </w:style>
  <w:style w:type="paragraph" w:styleId="affff" w:customStyle="1">
    <w:name w:val="Переменная часть"/>
    <w:basedOn w:val="aff1"/>
    <w:next w:val="a"/>
    <w:uiPriority w:val="99"/>
    <w:rsid w:val="0018331B"/>
    <w:rPr>
      <w:sz w:val="18"/>
      <w:szCs w:val="18"/>
    </w:rPr>
  </w:style>
  <w:style w:type="paragraph" w:styleId="affff0" w:customStyle="1">
    <w:name w:val="Подвал для информации об изменениях"/>
    <w:basedOn w:val="1"/>
    <w:next w:val="a"/>
    <w:uiPriority w:val="99"/>
    <w:rsid w:val="0018331B"/>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1" w:customStyle="1">
    <w:name w:val="Подзаголовок для информации об изменениях"/>
    <w:basedOn w:val="affb"/>
    <w:next w:val="a"/>
    <w:uiPriority w:val="99"/>
    <w:rsid w:val="0018331B"/>
    <w:rPr>
      <w:b w:val="1"/>
      <w:bCs w:val="1"/>
    </w:rPr>
  </w:style>
  <w:style w:type="paragraph" w:styleId="affff2" w:customStyle="1">
    <w:name w:val="Подчёркнуный текст"/>
    <w:basedOn w:val="a"/>
    <w:next w:val="a"/>
    <w:uiPriority w:val="99"/>
    <w:rsid w:val="0018331B"/>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3" w:customStyle="1">
    <w:name w:val="Постоянная часть"/>
    <w:basedOn w:val="aff1"/>
    <w:next w:val="a"/>
    <w:uiPriority w:val="99"/>
    <w:rsid w:val="0018331B"/>
    <w:rPr>
      <w:sz w:val="20"/>
      <w:szCs w:val="20"/>
    </w:rPr>
  </w:style>
  <w:style w:type="paragraph" w:styleId="affff4" w:customStyle="1">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f5" w:customStyle="1">
    <w:name w:val="Пример."/>
    <w:basedOn w:val="afb"/>
    <w:next w:val="a"/>
    <w:uiPriority w:val="99"/>
    <w:rsid w:val="0018331B"/>
  </w:style>
  <w:style w:type="paragraph" w:styleId="affff6" w:customStyle="1">
    <w:name w:val="Примечание."/>
    <w:basedOn w:val="afb"/>
    <w:next w:val="a"/>
    <w:uiPriority w:val="99"/>
    <w:rsid w:val="0018331B"/>
  </w:style>
  <w:style w:type="character" w:styleId="affff7" w:customStyle="1">
    <w:name w:val="Продолжение ссылки"/>
    <w:uiPriority w:val="99"/>
    <w:rsid w:val="0018331B"/>
  </w:style>
  <w:style w:type="paragraph" w:styleId="affff8" w:customStyle="1">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9" w:customStyle="1">
    <w:name w:val="Сравнение редакций"/>
    <w:uiPriority w:val="99"/>
    <w:rsid w:val="0018331B"/>
    <w:rPr>
      <w:b w:val="1"/>
      <w:color w:val="26282f"/>
    </w:rPr>
  </w:style>
  <w:style w:type="character" w:styleId="affffa" w:customStyle="1">
    <w:name w:val="Сравнение редакций. Добавленный фрагмент"/>
    <w:uiPriority w:val="99"/>
    <w:rsid w:val="0018331B"/>
    <w:rPr>
      <w:color w:val="000000"/>
      <w:shd w:color="auto" w:fill="c1d7ff" w:val="clear"/>
    </w:rPr>
  </w:style>
  <w:style w:type="character" w:styleId="affffb" w:customStyle="1">
    <w:name w:val="Сравнение редакций. Удаленный фрагмент"/>
    <w:uiPriority w:val="99"/>
    <w:rsid w:val="0018331B"/>
    <w:rPr>
      <w:color w:val="000000"/>
      <w:shd w:color="auto" w:fill="c4c413" w:val="clear"/>
    </w:rPr>
  </w:style>
  <w:style w:type="paragraph" w:styleId="affffc" w:customStyle="1">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d" w:customStyle="1">
    <w:name w:val="Ссылка на утративший силу документ"/>
    <w:uiPriority w:val="99"/>
    <w:rsid w:val="0018331B"/>
    <w:rPr>
      <w:b w:val="1"/>
      <w:color w:val="749232"/>
    </w:rPr>
  </w:style>
  <w:style w:type="paragraph" w:styleId="affffe" w:customStyle="1">
    <w:name w:val="Текст в таблице"/>
    <w:basedOn w:val="afffb"/>
    <w:next w:val="a"/>
    <w:uiPriority w:val="99"/>
    <w:rsid w:val="0018331B"/>
    <w:pPr>
      <w:ind w:firstLine="500"/>
    </w:pPr>
  </w:style>
  <w:style w:type="paragraph" w:styleId="afffff" w:customStyle="1">
    <w:name w:val="Текст ЭР (см. также)"/>
    <w:basedOn w:val="a"/>
    <w:next w:val="a"/>
    <w:uiPriority w:val="99"/>
    <w:rsid w:val="0018331B"/>
    <w:pPr>
      <w:widowControl w:val="0"/>
      <w:autoSpaceDE w:val="0"/>
      <w:autoSpaceDN w:val="0"/>
      <w:adjustRightInd w:val="0"/>
      <w:spacing w:after="0" w:before="200" w:line="360" w:lineRule="auto"/>
    </w:pPr>
    <w:rPr>
      <w:rFonts w:ascii="Times New Roman" w:hAnsi="Times New Roman"/>
      <w:sz w:val="20"/>
      <w:szCs w:val="20"/>
    </w:rPr>
  </w:style>
  <w:style w:type="paragraph" w:styleId="afffff0" w:customStyle="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1" w:customStyle="1">
    <w:name w:val="Утратил силу"/>
    <w:uiPriority w:val="99"/>
    <w:rsid w:val="0018331B"/>
    <w:rPr>
      <w:b w:val="1"/>
      <w:strike w:val="1"/>
      <w:color w:val="666600"/>
    </w:rPr>
  </w:style>
  <w:style w:type="paragraph" w:styleId="afffff2" w:customStyle="1">
    <w:name w:val="Формула"/>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3" w:customStyle="1">
    <w:name w:val="Центрированный (таблица)"/>
    <w:basedOn w:val="afffb"/>
    <w:next w:val="a"/>
    <w:uiPriority w:val="99"/>
    <w:rsid w:val="0018331B"/>
    <w:pPr>
      <w:jc w:val="center"/>
    </w:pPr>
  </w:style>
  <w:style w:type="paragraph" w:styleId="-" w:customStyle="1">
    <w:name w:val="ЭР-содержание (правое окно)"/>
    <w:basedOn w:val="a"/>
    <w:next w:val="a"/>
    <w:uiPriority w:val="99"/>
    <w:rsid w:val="0018331B"/>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val="1"/>
    <w:rsid w:val="0018331B"/>
    <w:rPr>
      <w:rFonts w:cs="Times New Roman"/>
      <w:sz w:val="16"/>
    </w:rPr>
  </w:style>
  <w:style w:type="paragraph" w:styleId="41">
    <w:name w:val="toc 4"/>
    <w:basedOn w:val="a"/>
    <w:next w:val="a"/>
    <w:autoRedefine w:val="1"/>
    <w:uiPriority w:val="39"/>
    <w:rsid w:val="0018331B"/>
    <w:pPr>
      <w:spacing w:after="0"/>
      <w:ind w:left="440"/>
    </w:pPr>
    <w:rPr>
      <w:rFonts w:asciiTheme="minorHAnsi" w:cstheme="minorHAnsi" w:hAnsiTheme="minorHAnsi"/>
      <w:sz w:val="20"/>
      <w:szCs w:val="20"/>
    </w:rPr>
  </w:style>
  <w:style w:type="paragraph" w:styleId="5">
    <w:name w:val="toc 5"/>
    <w:basedOn w:val="a"/>
    <w:next w:val="a"/>
    <w:autoRedefine w:val="1"/>
    <w:uiPriority w:val="39"/>
    <w:rsid w:val="0018331B"/>
    <w:pPr>
      <w:spacing w:after="0"/>
      <w:ind w:left="660"/>
    </w:pPr>
    <w:rPr>
      <w:rFonts w:asciiTheme="minorHAnsi" w:cstheme="minorHAnsi" w:hAnsiTheme="minorHAnsi"/>
      <w:sz w:val="20"/>
      <w:szCs w:val="20"/>
    </w:rPr>
  </w:style>
  <w:style w:type="paragraph" w:styleId="6">
    <w:name w:val="toc 6"/>
    <w:basedOn w:val="a"/>
    <w:next w:val="a"/>
    <w:autoRedefine w:val="1"/>
    <w:uiPriority w:val="39"/>
    <w:rsid w:val="0018331B"/>
    <w:pPr>
      <w:spacing w:after="0"/>
      <w:ind w:left="880"/>
    </w:pPr>
    <w:rPr>
      <w:rFonts w:asciiTheme="minorHAnsi" w:cstheme="minorHAnsi" w:hAnsiTheme="minorHAnsi"/>
      <w:sz w:val="20"/>
      <w:szCs w:val="20"/>
    </w:rPr>
  </w:style>
  <w:style w:type="paragraph" w:styleId="7">
    <w:name w:val="toc 7"/>
    <w:basedOn w:val="a"/>
    <w:next w:val="a"/>
    <w:autoRedefine w:val="1"/>
    <w:uiPriority w:val="39"/>
    <w:rsid w:val="0018331B"/>
    <w:pPr>
      <w:spacing w:after="0"/>
      <w:ind w:left="1100"/>
    </w:pPr>
    <w:rPr>
      <w:rFonts w:asciiTheme="minorHAnsi" w:cstheme="minorHAnsi" w:hAnsiTheme="minorHAnsi"/>
      <w:sz w:val="20"/>
      <w:szCs w:val="20"/>
    </w:rPr>
  </w:style>
  <w:style w:type="paragraph" w:styleId="8">
    <w:name w:val="toc 8"/>
    <w:basedOn w:val="a"/>
    <w:next w:val="a"/>
    <w:autoRedefine w:val="1"/>
    <w:uiPriority w:val="39"/>
    <w:rsid w:val="0018331B"/>
    <w:pPr>
      <w:spacing w:after="0"/>
      <w:ind w:left="1320"/>
    </w:pPr>
    <w:rPr>
      <w:rFonts w:asciiTheme="minorHAnsi" w:cstheme="minorHAnsi" w:hAnsiTheme="minorHAnsi"/>
      <w:sz w:val="20"/>
      <w:szCs w:val="20"/>
    </w:rPr>
  </w:style>
  <w:style w:type="paragraph" w:styleId="9">
    <w:name w:val="toc 9"/>
    <w:basedOn w:val="a"/>
    <w:next w:val="a"/>
    <w:autoRedefine w:val="1"/>
    <w:uiPriority w:val="39"/>
    <w:rsid w:val="0018331B"/>
    <w:pPr>
      <w:spacing w:after="0"/>
      <w:ind w:left="1540"/>
    </w:pPr>
    <w:rPr>
      <w:rFonts w:asciiTheme="minorHAnsi" w:cstheme="minorHAnsi" w:hAnsiTheme="minorHAnsi"/>
      <w:sz w:val="20"/>
      <w:szCs w:val="20"/>
    </w:rPr>
  </w:style>
  <w:style w:type="paragraph" w:styleId="s1" w:customStyle="1">
    <w:name w:val="s_1"/>
    <w:basedOn w:val="a"/>
    <w:rsid w:val="00FB6EEE"/>
    <w:pPr>
      <w:spacing w:after="100" w:afterAutospacing="1" w:before="100" w:before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6">
    <w:name w:val="endnote text"/>
    <w:basedOn w:val="a"/>
    <w:link w:val="afffff7"/>
    <w:uiPriority w:val="99"/>
    <w:semiHidden w:val="1"/>
    <w:unhideWhenUsed w:val="1"/>
    <w:rsid w:val="00345B6C"/>
    <w:pPr>
      <w:spacing w:after="0" w:line="240" w:lineRule="auto"/>
    </w:pPr>
    <w:rPr>
      <w:sz w:val="20"/>
      <w:szCs w:val="20"/>
    </w:rPr>
  </w:style>
  <w:style w:type="character" w:styleId="afffff7" w:customStyle="1">
    <w:name w:val="Текст концевой сноски Знак"/>
    <w:link w:val="afffff6"/>
    <w:uiPriority w:val="99"/>
    <w:semiHidden w:val="1"/>
    <w:locked w:val="1"/>
    <w:rsid w:val="00345B6C"/>
    <w:rPr>
      <w:rFonts w:cs="Times New Roman"/>
      <w:sz w:val="20"/>
      <w:szCs w:val="20"/>
    </w:rPr>
  </w:style>
  <w:style w:type="character" w:styleId="afffff8">
    <w:name w:val="endnote reference"/>
    <w:uiPriority w:val="99"/>
    <w:semiHidden w:val="1"/>
    <w:unhideWhenUsed w:val="1"/>
    <w:rsid w:val="00345B6C"/>
    <w:rPr>
      <w:rFonts w:cs="Times New Roman"/>
      <w:vertAlign w:val="superscript"/>
    </w:rPr>
  </w:style>
  <w:style w:type="character" w:styleId="ae" w:customStyle="1">
    <w:name w:val="Абзац списка Знак"/>
    <w:aliases w:val="Содержание. 2 уровень Знак,List Paragraph Знак"/>
    <w:link w:val="ad"/>
    <w:uiPriority w:val="34"/>
    <w:qFormat w:val="1"/>
    <w:locked w:val="1"/>
    <w:rsid w:val="00EC4581"/>
    <w:rPr>
      <w:rFonts w:ascii="Times New Roman" w:hAnsi="Times New Roman"/>
      <w:sz w:val="24"/>
      <w:szCs w:val="24"/>
    </w:rPr>
  </w:style>
  <w:style w:type="character" w:styleId="a8"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8E2F83"/>
    <w:rPr>
      <w:rFonts w:ascii="Times New Roman" w:hAnsi="Times New Roman"/>
      <w:sz w:val="24"/>
      <w:szCs w:val="24"/>
      <w:lang w:eastAsia="nl-NL" w:val="en-US"/>
    </w:rPr>
  </w:style>
  <w:style w:type="character" w:styleId="afffff9">
    <w:name w:val="Strong"/>
    <w:uiPriority w:val="22"/>
    <w:qFormat w:val="1"/>
    <w:rsid w:val="008E2F83"/>
    <w:rPr>
      <w:b w:val="1"/>
      <w:bCs w:val="1"/>
    </w:rPr>
  </w:style>
  <w:style w:type="table" w:styleId="TableNormal" w:customStyle="1">
    <w:name w:val="Table Normal"/>
    <w:uiPriority w:val="2"/>
    <w:semiHidden w:val="1"/>
    <w:unhideWhenUsed w:val="1"/>
    <w:qFormat w:val="1"/>
    <w:rsid w:val="008E2F83"/>
    <w:pPr>
      <w:widowControl w:val="0"/>
      <w:autoSpaceDE w:val="0"/>
      <w:autoSpaceDN w:val="0"/>
    </w:pPr>
    <w:rPr>
      <w:rFonts w:eastAsia="Calibri"/>
      <w:sz w:val="22"/>
      <w:szCs w:val="22"/>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a"/>
    <w:uiPriority w:val="1"/>
    <w:qFormat w:val="1"/>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val="1"/>
    <w:rsid w:val="008E2F83"/>
    <w:rPr>
      <w:color w:val="0000ff"/>
      <w:u w:val="single"/>
    </w:rPr>
  </w:style>
  <w:style w:type="paragraph" w:styleId="afffffb">
    <w:name w:val="Normal (Web)"/>
    <w:basedOn w:val="a"/>
    <w:uiPriority w:val="99"/>
    <w:rsid w:val="002D690A"/>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2D690A"/>
  </w:style>
  <w:style w:type="paragraph" w:styleId="afffffc">
    <w:name w:val="Subtitle"/>
    <w:basedOn w:val="a"/>
    <w:next w:val="a"/>
    <w:link w:val="afffffd"/>
    <w:uiPriority w:val="99"/>
    <w:qFormat w:val="1"/>
    <w:rsid w:val="002D690A"/>
    <w:pPr>
      <w:spacing w:after="60" w:line="240" w:lineRule="auto"/>
      <w:jc w:val="center"/>
      <w:outlineLvl w:val="1"/>
    </w:pPr>
    <w:rPr>
      <w:rFonts w:ascii="Cambria" w:hAnsi="Cambria"/>
      <w:sz w:val="24"/>
      <w:szCs w:val="24"/>
    </w:rPr>
  </w:style>
  <w:style w:type="character" w:styleId="afffffd" w:customStyle="1">
    <w:name w:val="Подзаголовок Знак"/>
    <w:basedOn w:val="a0"/>
    <w:link w:val="afffffc"/>
    <w:uiPriority w:val="99"/>
    <w:rsid w:val="002D690A"/>
    <w:rPr>
      <w:rFonts w:ascii="Cambria" w:hAnsi="Cambria"/>
      <w:sz w:val="24"/>
      <w:szCs w:val="24"/>
    </w:rPr>
  </w:style>
  <w:style w:type="character" w:styleId="highlightedsearchterm" w:customStyle="1">
    <w:name w:val="highlightedsearchterm"/>
    <w:basedOn w:val="a0"/>
    <w:rsid w:val="002D690A"/>
  </w:style>
  <w:style w:type="character" w:styleId="googqs-tidbit" w:customStyle="1">
    <w:name w:val="goog_qs-tidbit"/>
    <w:basedOn w:val="a0"/>
    <w:rsid w:val="002D690A"/>
  </w:style>
  <w:style w:type="paragraph" w:styleId="210" w:customStyle="1">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e">
    <w:name w:val="No Spacing"/>
    <w:link w:val="affffff"/>
    <w:uiPriority w:val="99"/>
    <w:qFormat w:val="1"/>
    <w:rsid w:val="002D690A"/>
    <w:rPr>
      <w:rFonts w:eastAsia="Calibri"/>
      <w:sz w:val="22"/>
      <w:szCs w:val="22"/>
      <w:lang w:eastAsia="en-US"/>
    </w:rPr>
  </w:style>
  <w:style w:type="paragraph" w:styleId="affffff0">
    <w:name w:val="List"/>
    <w:basedOn w:val="a"/>
    <w:uiPriority w:val="99"/>
    <w:rsid w:val="002D690A"/>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2D690A"/>
    <w:rPr>
      <w:rFonts w:ascii="Times New Roman" w:cs="Times New Roman" w:hAnsi="Times New Roman"/>
      <w:b w:val="1"/>
      <w:bCs w:val="1"/>
      <w:sz w:val="20"/>
      <w:szCs w:val="20"/>
    </w:rPr>
  </w:style>
  <w:style w:type="character" w:styleId="FontStyle193" w:customStyle="1">
    <w:name w:val="Font Style193"/>
    <w:uiPriority w:val="99"/>
    <w:rsid w:val="002D690A"/>
    <w:rPr>
      <w:rFonts w:ascii="Arial" w:hAnsi="Arial"/>
      <w:b w:val="1"/>
      <w:sz w:val="50"/>
    </w:rPr>
  </w:style>
  <w:style w:type="character" w:styleId="FontStyle151" w:customStyle="1">
    <w:name w:val="Font Style151"/>
    <w:uiPriority w:val="99"/>
    <w:rsid w:val="002D690A"/>
    <w:rPr>
      <w:rFonts w:ascii="Arial" w:hAnsi="Arial"/>
      <w:b w:val="1"/>
      <w:smallCaps w:val="1"/>
      <w:spacing w:val="30"/>
      <w:sz w:val="44"/>
    </w:rPr>
  </w:style>
  <w:style w:type="character" w:styleId="apple-style-span" w:customStyle="1">
    <w:name w:val="apple-style-span"/>
    <w:basedOn w:val="a0"/>
    <w:rsid w:val="002D690A"/>
    <w:rPr>
      <w:rFonts w:cs="Times New Roman"/>
    </w:rPr>
  </w:style>
  <w:style w:type="character" w:styleId="FontStyle153" w:customStyle="1">
    <w:name w:val="Font Style153"/>
    <w:uiPriority w:val="99"/>
    <w:rsid w:val="002D690A"/>
    <w:rPr>
      <w:rFonts w:ascii="Bookman Old Style" w:hAnsi="Bookman Old Style"/>
      <w:spacing w:val="10"/>
      <w:sz w:val="44"/>
    </w:rPr>
  </w:style>
  <w:style w:type="character" w:styleId="affffff" w:customStyle="1">
    <w:name w:val="Без интервала Знак"/>
    <w:link w:val="afffffe"/>
    <w:uiPriority w:val="99"/>
    <w:locked w:val="1"/>
    <w:rsid w:val="002D690A"/>
    <w:rPr>
      <w:rFonts w:eastAsia="Calibri"/>
      <w:sz w:val="22"/>
      <w:szCs w:val="22"/>
      <w:lang w:bidi="ar-SA" w:eastAsia="en-US"/>
    </w:rPr>
  </w:style>
  <w:style w:type="paragraph" w:styleId="310" w:customStyle="1">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cs="Calibri" w:hAnsi="Times New Roman"/>
      <w:sz w:val="28"/>
      <w:szCs w:val="28"/>
    </w:rPr>
  </w:style>
  <w:style w:type="character" w:styleId="affffff1" w:customStyle="1">
    <w:name w:val="Основной текст + Не полужирный"/>
    <w:aliases w:val="Курсив"/>
    <w:basedOn w:val="a0"/>
    <w:uiPriority w:val="99"/>
    <w:rsid w:val="002D690A"/>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2D690A"/>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2D690A"/>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2D690A"/>
    <w:pPr>
      <w:widowControl w:val="0"/>
      <w:shd w:color="auto" w:fill="ffffff" w:val="clear"/>
      <w:spacing w:after="480" w:line="312" w:lineRule="exact"/>
      <w:jc w:val="center"/>
    </w:pPr>
    <w:rPr>
      <w:rFonts w:ascii="Times New Roman" w:hAnsi="Times New Roman"/>
      <w:i w:val="1"/>
      <w:iCs w:val="1"/>
      <w:sz w:val="23"/>
      <w:szCs w:val="23"/>
    </w:rPr>
  </w:style>
  <w:style w:type="character" w:styleId="3Exact" w:customStyle="1">
    <w:name w:val="Основной текст (3) Exact"/>
    <w:basedOn w:val="a0"/>
    <w:uiPriority w:val="99"/>
    <w:rsid w:val="002D690A"/>
    <w:rPr>
      <w:rFonts w:ascii="Times New Roman" w:cs="Times New Roman" w:hAnsi="Times New Roman"/>
      <w:i w:val="1"/>
      <w:iCs w:val="1"/>
      <w:spacing w:val="-2"/>
      <w:sz w:val="21"/>
      <w:szCs w:val="21"/>
      <w:u w:val="none"/>
    </w:rPr>
  </w:style>
  <w:style w:type="character" w:styleId="affffff2" w:customStyle="1">
    <w:name w:val="Основной текст + Курсив"/>
    <w:basedOn w:val="16"/>
    <w:uiPriority w:val="99"/>
    <w:rsid w:val="002D690A"/>
    <w:rPr>
      <w:rFonts w:ascii="Times New Roman" w:cs="Times New Roman" w:hAnsi="Times New Roman"/>
      <w:b w:val="1"/>
      <w:bCs w:val="1"/>
      <w:i w:val="1"/>
      <w:iCs w:val="1"/>
      <w:sz w:val="23"/>
      <w:szCs w:val="23"/>
      <w:u w:val="none"/>
      <w:shd w:color="auto" w:fill="ffffff" w:val="clear"/>
    </w:rPr>
  </w:style>
  <w:style w:type="paragraph" w:styleId="affffff3" w:customStyle="1">
    <w:name w:val="Базовый"/>
    <w:rsid w:val="002D690A"/>
    <w:pPr>
      <w:widowControl w:val="0"/>
      <w:suppressAutoHyphens w:val="1"/>
      <w:spacing w:after="200" w:line="276" w:lineRule="auto"/>
    </w:pPr>
    <w:rPr>
      <w:rFonts w:ascii="Liberation Serif" w:cs="Lohit Hindi" w:hAnsi="Liberation Serif"/>
      <w:sz w:val="24"/>
      <w:szCs w:val="24"/>
      <w:lang w:bidi="hi-IN" w:eastAsia="zh-CN"/>
    </w:rPr>
  </w:style>
  <w:style w:type="character" w:styleId="affffff4" w:customStyle="1">
    <w:name w:val="Основной текст_"/>
    <w:basedOn w:val="a0"/>
    <w:link w:val="42"/>
    <w:rsid w:val="002D690A"/>
    <w:rPr>
      <w:rFonts w:cs="Calibri" w:eastAsia="Calibri"/>
      <w:spacing w:val="2"/>
      <w:shd w:color="auto" w:fill="ffffff" w:val="clear"/>
    </w:rPr>
  </w:style>
  <w:style w:type="character" w:styleId="17" w:customStyle="1">
    <w:name w:val="Основной текст1"/>
    <w:basedOn w:val="affffff4"/>
    <w:rsid w:val="002D690A"/>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4"/>
    <w:rsid w:val="002D690A"/>
    <w:pPr>
      <w:widowControl w:val="0"/>
      <w:shd w:color="auto" w:fill="ffffff" w:val="clear"/>
      <w:spacing w:after="240" w:before="420" w:line="298" w:lineRule="exact"/>
      <w:ind w:hanging="360"/>
      <w:jc w:val="both"/>
    </w:pPr>
    <w:rPr>
      <w:rFonts w:cs="Calibri" w:eastAsia="Calibri"/>
      <w:spacing w:val="2"/>
      <w:sz w:val="20"/>
      <w:szCs w:val="20"/>
    </w:rPr>
  </w:style>
  <w:style w:type="paragraph" w:styleId="Docsubtitle2" w:customStyle="1">
    <w:name w:val="Doc subtitle2"/>
    <w:basedOn w:val="a"/>
    <w:link w:val="Docsubtitle2Char"/>
    <w:qFormat w:val="1"/>
    <w:rsid w:val="002D690A"/>
    <w:pPr>
      <w:spacing w:after="0" w:line="240" w:lineRule="auto"/>
    </w:pPr>
    <w:rPr>
      <w:rFonts w:ascii="Arial" w:eastAsia="Calibri" w:hAnsi="Arial"/>
      <w:sz w:val="28"/>
      <w:szCs w:val="28"/>
      <w:lang w:eastAsia="en-US" w:val="en-GB"/>
    </w:rPr>
  </w:style>
  <w:style w:type="character" w:styleId="Docsubtitle2Char" w:customStyle="1">
    <w:name w:val="Doc subtitle2 Char"/>
    <w:basedOn w:val="a0"/>
    <w:link w:val="Docsubtitle2"/>
    <w:rsid w:val="002D690A"/>
    <w:rPr>
      <w:rFonts w:ascii="Arial" w:cs="Times New Roman" w:eastAsia="Calibri" w:hAnsi="Arial"/>
      <w:sz w:val="28"/>
      <w:szCs w:val="28"/>
      <w:lang w:eastAsia="en-US" w:val="en-GB"/>
    </w:rPr>
  </w:style>
  <w:style w:type="paragraph" w:styleId="Doctitle" w:customStyle="1">
    <w:name w:val="Doc title"/>
    <w:basedOn w:val="a"/>
    <w:rsid w:val="002D690A"/>
    <w:pPr>
      <w:spacing w:after="0" w:line="240" w:lineRule="auto"/>
    </w:pPr>
    <w:rPr>
      <w:rFonts w:ascii="Arial" w:hAnsi="Arial"/>
      <w:b w:val="1"/>
      <w:sz w:val="40"/>
      <w:szCs w:val="24"/>
      <w:lang w:eastAsia="en-US" w:val="en-GB"/>
    </w:rPr>
  </w:style>
  <w:style w:type="character" w:styleId="colorgray" w:customStyle="1">
    <w:name w:val="colorgray"/>
    <w:basedOn w:val="a0"/>
    <w:rsid w:val="002D690A"/>
  </w:style>
  <w:style w:type="paragraph" w:styleId="pboth" w:customStyle="1">
    <w:name w:val="pboth"/>
    <w:basedOn w:val="a"/>
    <w:rsid w:val="000054F8"/>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656AD3"/>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890F57"/>
  </w:style>
  <w:style w:type="paragraph" w:styleId="headertext" w:customStyle="1">
    <w:name w:val="headertext"/>
    <w:basedOn w:val="a"/>
    <w:rsid w:val="007D258B"/>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7D258B"/>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3B7F39"/>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5377C2"/>
    <w:rPr>
      <w:rFonts w:ascii="Georgia" w:cs="Georgia" w:eastAsia="Georgia" w:hAnsi="Georgia"/>
      <w:sz w:val="16"/>
      <w:szCs w:val="16"/>
      <w:shd w:color="auto" w:fill="ffffff" w:val="clear"/>
    </w:rPr>
  </w:style>
  <w:style w:type="paragraph" w:styleId="28" w:customStyle="1">
    <w:name w:val="Основной текст (2)"/>
    <w:basedOn w:val="a"/>
    <w:link w:val="27"/>
    <w:rsid w:val="005377C2"/>
    <w:pPr>
      <w:widowControl w:val="0"/>
      <w:shd w:color="auto" w:fill="ffffff" w:val="clear"/>
      <w:spacing w:after="0" w:line="266" w:lineRule="auto"/>
      <w:jc w:val="both"/>
    </w:pPr>
    <w:rPr>
      <w:rFonts w:ascii="Georgia" w:cs="Georgia" w:eastAsia="Georgia" w:hAnsi="Georgia"/>
      <w:sz w:val="16"/>
      <w:szCs w:val="16"/>
    </w:rPr>
  </w:style>
  <w:style w:type="character" w:styleId="50" w:customStyle="1">
    <w:name w:val="Основной текст (5)_"/>
    <w:basedOn w:val="a0"/>
    <w:link w:val="51"/>
    <w:rsid w:val="0098597A"/>
    <w:rPr>
      <w:rFonts w:ascii="Times New Roman" w:hAnsi="Times New Roman"/>
      <w:b w:val="1"/>
      <w:bCs w:val="1"/>
      <w:sz w:val="22"/>
      <w:szCs w:val="22"/>
      <w:shd w:color="auto" w:fill="ffffff" w:val="clear"/>
    </w:rPr>
  </w:style>
  <w:style w:type="paragraph" w:styleId="51" w:customStyle="1">
    <w:name w:val="Основной текст (5)"/>
    <w:basedOn w:val="a"/>
    <w:link w:val="50"/>
    <w:rsid w:val="0098597A"/>
    <w:pPr>
      <w:widowControl w:val="0"/>
      <w:shd w:color="auto" w:fill="ffffff" w:val="clear"/>
      <w:spacing w:after="360" w:line="0" w:lineRule="atLeast"/>
    </w:pPr>
    <w:rPr>
      <w:rFonts w:ascii="Times New Roman" w:hAnsi="Times New Roman"/>
      <w:b w:val="1"/>
      <w:bCs w:val="1"/>
    </w:rPr>
  </w:style>
  <w:style w:type="character" w:styleId="29" w:customStyle="1">
    <w:name w:val="Основной текст (2) + Полужирный"/>
    <w:basedOn w:val="27"/>
    <w:rsid w:val="0098597A"/>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9B2F5A"/>
    <w:rPr>
      <w:color w:val="605e5c"/>
      <w:shd w:color="auto" w:fill="e1dfdd" w:val="clear"/>
    </w:rPr>
  </w:style>
  <w:style w:type="character" w:styleId="2a" w:customStyle="1">
    <w:name w:val="Неразрешенное упоминание2"/>
    <w:basedOn w:val="a0"/>
    <w:uiPriority w:val="99"/>
    <w:semiHidden w:val="1"/>
    <w:unhideWhenUsed w:val="1"/>
    <w:rsid w:val="008E024E"/>
    <w:rPr>
      <w:color w:val="605e5c"/>
      <w:shd w:color="auto" w:fill="e1dfdd" w:val="clear"/>
    </w:rPr>
  </w:style>
  <w:style w:type="character" w:styleId="34" w:customStyle="1">
    <w:name w:val="Неразрешенное упоминание3"/>
    <w:basedOn w:val="a0"/>
    <w:uiPriority w:val="99"/>
    <w:semiHidden w:val="1"/>
    <w:unhideWhenUsed w:val="1"/>
    <w:rsid w:val="00EA6ED5"/>
    <w:rPr>
      <w:color w:val="605e5c"/>
      <w:shd w:color="auto" w:fill="e1dfdd" w:val="clear"/>
    </w:rPr>
  </w:style>
  <w:style w:type="paragraph" w:styleId="affffff5">
    <w:name w:val="TOC Heading"/>
    <w:basedOn w:val="1"/>
    <w:next w:val="a"/>
    <w:uiPriority w:val="39"/>
    <w:unhideWhenUsed w:val="1"/>
    <w:qFormat w:val="1"/>
    <w:rsid w:val="00EA6ED5"/>
    <w:pPr>
      <w:keepLines w:val="1"/>
      <w:spacing w:after="0" w:line="259" w:lineRule="auto"/>
      <w:outlineLvl w:val="9"/>
    </w:pPr>
    <w:rPr>
      <w:rFonts w:asciiTheme="majorHAnsi" w:cstheme="majorBidi" w:eastAsiaTheme="majorEastAsia" w:hAnsiTheme="majorHAnsi"/>
      <w:b w:val="0"/>
      <w:bCs w:val="0"/>
      <w:color w:val="365f91" w:themeColor="accent1" w:themeShade="0000BF"/>
      <w:kern w:val="0"/>
    </w:rPr>
  </w:style>
  <w:style w:type="character" w:styleId="affffff6">
    <w:name w:val="Unresolved Mention"/>
    <w:basedOn w:val="a0"/>
    <w:uiPriority w:val="99"/>
    <w:semiHidden w:val="1"/>
    <w:unhideWhenUsed w:val="1"/>
    <w:rsid w:val="0080208D"/>
    <w:rPr>
      <w:color w:val="605e5c"/>
      <w:shd w:color="auto" w:fill="e1dfdd" w:val="clear"/>
    </w:r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footer" Target="footer5.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hyperlink" Target="https://dni-fg.ru/-" TargetMode="External"/><Relationship Id="rId14" Type="http://schemas.openxmlformats.org/officeDocument/2006/relationships/footer" Target="footer4.xml"/><Relationship Id="rId17" Type="http://schemas.openxmlformats.org/officeDocument/2006/relationships/footer" Target="footer6.xml"/><Relationship Id="rId16" Type="http://schemas.openxmlformats.org/officeDocument/2006/relationships/hyperlink" Target="http://ru.investing.com"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7.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TGE5ckbUhEEOsHKegYUCwPbzOg==">CgMxLjAyCGguZ2pkZ3hzMgloLjMwajB6bGwyCWguMWZvYjl0ZTIJaC4zem55c2g3OAByITFJanR6WmQ4cWxCUkxVa1dHU2hjenNOa0h3VkZfa2htaA==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2023-03-02T14:47:00Z</dcterms:created>
  <dc:creator>ЦРПО Мосполитех</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