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Приложение </w:t>
      </w:r>
    </w:p>
    <w:p w:rsidR="00000000" w:rsidDel="00000000" w:rsidP="00000000" w:rsidRDefault="00000000" w:rsidRPr="00000000" w14:paraId="00000002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 образовательной программе подготовки </w:t>
      </w:r>
    </w:p>
    <w:p w:rsidR="00000000" w:rsidDel="00000000" w:rsidP="00000000" w:rsidRDefault="00000000" w:rsidRPr="00000000" w14:paraId="00000003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специалиста среднего звена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34.02.01 Сестринское дело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</w:t>
      </w:r>
    </w:p>
    <w:p w:rsidR="00000000" w:rsidDel="00000000" w:rsidP="00000000" w:rsidRDefault="00000000" w:rsidRPr="00000000" w14:paraId="00000004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  <w:i w:val="1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  <w:rtl w:val="0"/>
        </w:rPr>
        <w:t xml:space="preserve">шифр специальности</w:t>
      </w:r>
    </w:p>
    <w:p w:rsidR="00000000" w:rsidDel="00000000" w:rsidP="00000000" w:rsidRDefault="00000000" w:rsidRPr="00000000" w14:paraId="00000005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утвержденной приказом </w:t>
      </w:r>
    </w:p>
    <w:p w:rsidR="00000000" w:rsidDel="00000000" w:rsidP="00000000" w:rsidRDefault="00000000" w:rsidRPr="00000000" w14:paraId="00000006">
      <w:pPr>
        <w:spacing w:after="0" w:lineRule="auto"/>
        <w:ind w:firstLine="142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_______________г. № _____</w:t>
      </w:r>
    </w:p>
    <w:p w:rsidR="00000000" w:rsidDel="00000000" w:rsidP="00000000" w:rsidRDefault="00000000" w:rsidRPr="00000000" w14:paraId="00000007">
      <w:pPr>
        <w:jc w:val="righ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rtl w:val="0"/>
        </w:rPr>
        <w:t xml:space="preserve">РАБОЧАЯ  ПРОГРАММА УЧЕБНОЙ  ДИСЦИПЛИНЫ</w:t>
      </w:r>
    </w:p>
    <w:p w:rsidR="00000000" w:rsidDel="00000000" w:rsidP="00000000" w:rsidRDefault="00000000" w:rsidRPr="00000000" w14:paraId="0000001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ОП.01 «Информационные технологии в профессиональной деятельности»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специальности 34.02.01 «Сестринское дело»</w:t>
      </w:r>
    </w:p>
    <w:p w:rsidR="00000000" w:rsidDel="00000000" w:rsidP="00000000" w:rsidRDefault="00000000" w:rsidRPr="00000000" w14:paraId="0000001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2024 г</w:t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Рабочая программа учебной дисциплины является частью ОППССЗ, дисциплины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34.02.01 «Сестринское дело», квалификация медицинская сестра/медицинский брат.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Организация-разработчик: Бюджетное учреждение профессионального образования Ханты-Мансийского автономного округа-Югры «Нижневартовский медицинский колледж»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Разработчик: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Радаева Елена Николаевна, преподаватель первой квалификационной категории.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Петренко Анна Александровна, преподаватель высшей квалификационной категории.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Эксперты: 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ксперты:</w:t>
      </w:r>
    </w:p>
    <w:p w:rsidR="00000000" w:rsidDel="00000000" w:rsidP="00000000" w:rsidRDefault="00000000" w:rsidRPr="00000000" w14:paraId="0000002C">
      <w:pPr>
        <w:ind w:left="-340" w:right="-28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БУ «Нижневартовский медицинский колледж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зам. директора по УПР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Ю.Е. Зиязова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</w:t>
      </w:r>
    </w:p>
    <w:p w:rsidR="00000000" w:rsidDel="00000000" w:rsidP="00000000" w:rsidRDefault="00000000" w:rsidRPr="00000000" w14:paraId="0000002D">
      <w:pPr>
        <w:tabs>
          <w:tab w:val="left" w:leader="none" w:pos="6225"/>
        </w:tabs>
        <w:ind w:right="-45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(место работы)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-340" w:right="-28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БУ «Нижневартовский медицинский колледж»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методист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А.А. Кабардаева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0">
      <w:pPr>
        <w:tabs>
          <w:tab w:val="left" w:leader="none" w:pos="6225"/>
        </w:tabs>
        <w:ind w:right="-45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(место работы)                                        (занимаемая должность)      (инициалы, фамилия)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2.0" w:type="dxa"/>
        <w:jc w:val="left"/>
        <w:tblInd w:w="-115.0" w:type="dxa"/>
        <w:tblLayout w:type="fixed"/>
        <w:tblLook w:val="0000"/>
      </w:tblPr>
      <w:tblGrid>
        <w:gridCol w:w="9180"/>
        <w:gridCol w:w="262"/>
        <w:tblGridChange w:id="0">
          <w:tblGrid>
            <w:gridCol w:w="9180"/>
            <w:gridCol w:w="2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ПРИМЕРНОЙ РАБОЧЕЙ ПРОГРАММЫ УЧЕБНОЙ ДИСЦИПЛИНЫ</w:t>
            </w:r>
          </w:p>
          <w:p w:rsidR="00000000" w:rsidDel="00000000" w:rsidP="00000000" w:rsidRDefault="00000000" w:rsidRPr="00000000" w14:paraId="00000038">
            <w:pPr>
              <w:spacing w:after="0" w:line="360" w:lineRule="auto"/>
              <w:ind w:left="644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3B">
            <w:pPr>
              <w:spacing w:after="0" w:line="360" w:lineRule="auto"/>
              <w:ind w:left="644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2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РЕАЛИЗАЦИИУЧЕБНОЙ ДИСЦИПЛИНЫ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5"/>
              </w:numPr>
              <w:spacing w:after="0" w:line="36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УЧЕБНОЙ ДИСЦИПЛИНЫ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ОП.01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ИНФОРМАТИКА И ИКТ В ПРОФЕССИОНАЛЬНОЙ ДЕЯТЕЛЬНОСТИ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 ОП.01 «Информатика и ИКТ в профессиональной деятельности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является обязательной частью математического и общего естественнонаучного цикла основной образовательной рабочей программы в соответствии с ФГОС по специальности Сестринское дело.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Учебная дисциплина ОП.01 «Информатика и ИКТ в профессиональной деятельности» обеспечивает формирование профессиональных и общих компетенций по всем видам деятельности ФГОС по специальности Сестринское дело. </w:t>
      </w:r>
    </w:p>
    <w:p w:rsidR="00000000" w:rsidDel="00000000" w:rsidP="00000000" w:rsidRDefault="00000000" w:rsidRPr="00000000" w14:paraId="00000045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значение дисциплина имеет при формировании и развитии   ПК 1.8, ОК 01, ОК 02, ОК 03, ОК 04, ОК 05, ОК 09.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   </w:t>
      </w:r>
    </w:p>
    <w:p w:rsidR="00000000" w:rsidDel="00000000" w:rsidP="00000000" w:rsidRDefault="00000000" w:rsidRPr="00000000" w14:paraId="00000047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знания:</w:t>
      </w:r>
    </w:p>
    <w:p w:rsidR="00000000" w:rsidDel="00000000" w:rsidP="00000000" w:rsidRDefault="00000000" w:rsidRPr="00000000" w14:paraId="0000004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0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4395"/>
        <w:gridCol w:w="4082"/>
        <w:tblGridChange w:id="0">
          <w:tblGrid>
            <w:gridCol w:w="1129"/>
            <w:gridCol w:w="4395"/>
            <w:gridCol w:w="4082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13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в работе персональные данные пациентов и сведения, составляющие врачебную тайну;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3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заполнять и вести медицинскую документацию, учетные формы, в том числе в форме электронного документа;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3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в работе медицинские информационно-коммуникационные и справочные правовые системы</w:t>
            </w:r>
          </w:p>
        </w:tc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1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 и порядка оформления/хранения медицинской документации, учётных форм и отчётности, в том числе в форме электронного документа;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 работы в медицинских информационно-коммуникационных и справочных правовых системах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15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5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5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составлять план действия</w:t>
            </w:r>
          </w:p>
        </w:tc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9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алгоритмы выполнения работ в профессиональной и смежных областях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</w:tc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задачи для поиска информации; планировать процесс поиска;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структурировать получаемую информацию; 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выделять наиболее значимое в перечне информации;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оценивать практическую значимость результатов поиска; оформлять результаты поиска</w:t>
            </w:r>
          </w:p>
        </w:tc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приемы структурирования информации; 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формат оформления результатов поиска информации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03</w:t>
            </w:r>
          </w:p>
        </w:tc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применять современную научную профессиональную терминологию; 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и выстраивать траектории профессионального развития и самообразования</w:t>
            </w:r>
          </w:p>
        </w:tc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содержание актуальной нормативно-правовой документации;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современная научная и профессиональная терминология; 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возможные траектории профессионального развития и самообразования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</w:tc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2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организовывать работу коллектива и команды;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взаимодействовать с коллегами, руководством, клиентами в ходе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2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основы проектной деятельности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</w:tc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2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излагать свои мысли грамотно и оформлять документы по профессиональной тематике на государственном языке</w:t>
            </w:r>
          </w:p>
        </w:tc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2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 оформления документов и построения устных сообщений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</w:tc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современное программное обеспечение</w:t>
            </w:r>
          </w:p>
        </w:tc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современные средства и устройства информатизации; 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3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порядок их применения и программное обеспечение в профессиональной деятельности</w:t>
            </w:r>
          </w:p>
        </w:tc>
      </w:tr>
    </w:tbl>
    <w:p w:rsidR="00000000" w:rsidDel="00000000" w:rsidP="00000000" w:rsidRDefault="00000000" w:rsidRPr="00000000" w14:paraId="0000007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7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7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Ind w:w="-11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027"/>
        <w:gridCol w:w="1827"/>
        <w:tblGridChange w:id="0">
          <w:tblGrid>
            <w:gridCol w:w="8027"/>
            <w:gridCol w:w="1827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62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том числе: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лекций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в форме дифференцированного  зачета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 семестр</w:t>
            </w:r>
          </w:p>
        </w:tc>
      </w:tr>
    </w:tbl>
    <w:p w:rsidR="00000000" w:rsidDel="00000000" w:rsidP="00000000" w:rsidRDefault="00000000" w:rsidRPr="00000000" w14:paraId="0000008B">
      <w:pPr>
        <w:rPr>
          <w:rFonts w:ascii="Times New Roman" w:cs="Times New Roman" w:eastAsia="Times New Roman" w:hAnsi="Times New Roman"/>
          <w:b w:val="1"/>
          <w:i w:val="1"/>
        </w:rPr>
        <w:sectPr>
          <w:footerReference r:id="rId7" w:type="default"/>
          <w:pgSz w:h="16838" w:w="11906" w:orient="portrait"/>
          <w:pgMar w:bottom="1134" w:top="1134" w:left="1701" w:right="567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ОП.01 «Информатика и ИКТ в профессиональной деятельности»</w:t>
      </w:r>
    </w:p>
    <w:tbl>
      <w:tblPr>
        <w:tblStyle w:val="Table4"/>
        <w:tblW w:w="149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73"/>
        <w:gridCol w:w="7083"/>
        <w:gridCol w:w="2714"/>
        <w:gridCol w:w="1760"/>
        <w:tblGridChange w:id="0">
          <w:tblGrid>
            <w:gridCol w:w="3373"/>
            <w:gridCol w:w="7083"/>
            <w:gridCol w:w="2714"/>
            <w:gridCol w:w="1760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9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Раздел 1. Теоретико-прикладные аспекты информатики и ИКТ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Тема 1.1.</w:t>
            </w:r>
          </w:p>
          <w:p w:rsidR="00000000" w:rsidDel="00000000" w:rsidP="00000000" w:rsidRDefault="00000000" w:rsidRPr="00000000" w14:paraId="0000009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Аппаратное и программное обеспечение современного ПК</w:t>
            </w:r>
          </w:p>
          <w:p w:rsidR="00000000" w:rsidDel="00000000" w:rsidP="00000000" w:rsidRDefault="00000000" w:rsidRPr="00000000" w14:paraId="0000009F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4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A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Понятия информации, ИКТ. Техническая и программная база информатики. Техника безопасности при работе с персональными компьютерами.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«Операционная система Windows».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3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0B4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Обработка информации </w:t>
            </w:r>
          </w:p>
          <w:p w:rsidR="00000000" w:rsidDel="00000000" w:rsidP="00000000" w:rsidRDefault="00000000" w:rsidRPr="00000000" w14:paraId="000000B5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средствами Microsoft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B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B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0B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0C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0C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функции и возможности текстового редактора Microsoft Word.Настройка пользовательского интерфейса. Технологии создания, редактирования, оформления, сохранения, передачи и поиска информации в среде текстового редактора Microsoft Word.</w:t>
            </w:r>
          </w:p>
          <w:p w:rsidR="00000000" w:rsidDel="00000000" w:rsidP="00000000" w:rsidRDefault="00000000" w:rsidRPr="00000000" w14:paraId="000000C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 практических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«Создание документов. Ввод и форматирование текста»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«Редактирование текста документа»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«Работа с графическими объектами»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«Маркированные и нумерованные списки»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«Вставка формул в документ»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6.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«Построение таблиц различной структуры»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7.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«Создание диаграмм на основе таблиц»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«Применение стилей для оформления текста»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9.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«Формирование гиперссылок в тексте»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10.Практическое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«Оформление реферата или курсовой работы»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3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0F4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Создание презентаций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Microsoft Power Point.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0F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0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0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Структура рабочего пространства Microsoft Power Point. Этапы создания презентации. Операции со слайдами: удаление, перестановка, вставка новых слайдов.  Алгоритм использования конструктора слайдов.  Анимация объектов слайда. Настройка эффектов анимации и звука на слайдах.  Отладка презентации по времени.  Подготовка к демонстрации и показ слайдов.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ind w:left="44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Создание презентаций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Microsoft Power Point. Выбор структуры слайда и использование конструктора»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441" w:firstLine="0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Цветовые схемы оформления слайдов»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44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Анимация объектов слайда. Настройка эффектов анимации и звука на слайдах»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441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Отладка презентации по времени.  Подготовка к демонстрации и показ слайдов»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1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1.4.</w:t>
            </w:r>
          </w:p>
          <w:p w:rsidR="00000000" w:rsidDel="00000000" w:rsidP="00000000" w:rsidRDefault="00000000" w:rsidRPr="00000000" w14:paraId="00000122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Обработка информации средствами Microsoft Publisher.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2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2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2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Структура рабочего пространства Microsoft Publisher. Знакомство с популярными шаблонами объектов Microsoft Publisher.  Выбор шаблона, цветовых схем, при изготовлении публикаций. Работа с макетом публикации. Выполнение редактирования и форматирования документа.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14"/>
              </w:numPr>
              <w:spacing w:after="0" w:line="240" w:lineRule="auto"/>
              <w:ind w:left="351" w:hanging="35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Изучение программного интерфейса Microsoft Publisher»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4"/>
              </w:numPr>
              <w:spacing w:after="0" w:line="240" w:lineRule="auto"/>
              <w:ind w:left="351" w:hanging="35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информационного бюллетеня»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Практическое занятие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информационного буклета»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3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1.5.</w:t>
            </w:r>
          </w:p>
          <w:p w:rsidR="00000000" w:rsidDel="00000000" w:rsidP="00000000" w:rsidRDefault="00000000" w:rsidRPr="00000000" w14:paraId="00000144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Обработка информации </w:t>
            </w:r>
          </w:p>
          <w:p w:rsidR="00000000" w:rsidDel="00000000" w:rsidP="00000000" w:rsidRDefault="00000000" w:rsidRPr="00000000" w14:paraId="00000145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средствами Microsoft Excel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4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4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5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5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5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Структура рабочего пространства в Microsoft Excel.</w:t>
            </w:r>
          </w:p>
          <w:p w:rsidR="00000000" w:rsidDel="00000000" w:rsidP="00000000" w:rsidRDefault="00000000" w:rsidRPr="00000000" w14:paraId="0000015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функции и возможности табличного процессора Microsoft Excel. Вычислительные операции и обработка информации. Основные технологии создания, редактирования, оформления, сохранения, передачи и поиска информации в среде табличного редактора Microsoft Excel.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«Ввод и редактирование данных»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«Вычисления при помощи формул»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«Применение финансово-математических функций»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«Применение встроенных функций Excel с выполнением автоматизированных расчетов»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«Основы создания диаграмм»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6.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«Построение графиков функций»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4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1.6.</w:t>
            </w:r>
          </w:p>
          <w:p w:rsidR="00000000" w:rsidDel="00000000" w:rsidP="00000000" w:rsidRDefault="00000000" w:rsidRPr="00000000" w14:paraId="00000175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Обработка информации </w:t>
            </w:r>
          </w:p>
          <w:p w:rsidR="00000000" w:rsidDel="00000000" w:rsidP="00000000" w:rsidRDefault="00000000" w:rsidRPr="00000000" w14:paraId="00000176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средствами Microsoft Access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7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7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7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7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Структура системы управления базой данных Microsoft Access.</w:t>
            </w:r>
          </w:p>
          <w:p w:rsidR="00000000" w:rsidDel="00000000" w:rsidP="00000000" w:rsidRDefault="00000000" w:rsidRPr="00000000" w14:paraId="0000018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функции и возможности базы данных Microsoft Access. Технологии создания таблиц базы данных, установки межтабличных связей, сортировки данных, поиска данных с помощью фильтра. Работа с формами, создание запросов, подготовка отчетов в Microsoft Access.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«Создание таблиц базы данных»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«Работа с базой данных»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«Работа с формами»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«Создание запросов»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«Составление отчетов»</w:t>
            </w:r>
          </w:p>
          <w:p w:rsidR="00000000" w:rsidDel="00000000" w:rsidP="00000000" w:rsidRDefault="00000000" w:rsidRPr="00000000" w14:paraId="0000019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9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Раздел 2.  Использование средств ИКТ в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3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A4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Компьютерные технологии в медицине и здравоохранении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A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A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A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1A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1A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A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Сетевые технологии обработки информации.</w:t>
            </w:r>
          </w:p>
          <w:p w:rsidR="00000000" w:rsidDel="00000000" w:rsidP="00000000" w:rsidRDefault="00000000" w:rsidRPr="00000000" w14:paraId="000001B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Глобальная сеть Интернет. Службы Интернета. Защита информации. Поиск информации в Интернете. Медицинские ресурсы Интернета. Работа с электронной почтой. Технологии создания веб-страниц.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after="0" w:before="12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«Службы Интернета. Защита информации. Поиск информации в Интернете»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«Медицинские ресурсы Интернета. Использование сервисов и информационных ресурсов сети Интернет в профессиональной деятельности»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«Организация электронного документооборота»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C5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1C6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Медицинские информационные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after="0" w:before="120" w:line="360" w:lineRule="auto"/>
              <w:ind w:left="-111" w:firstLine="11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1.8</w:t>
            </w:r>
          </w:p>
          <w:p w:rsidR="00000000" w:rsidDel="00000000" w:rsidP="00000000" w:rsidRDefault="00000000" w:rsidRPr="00000000" w14:paraId="000001C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1C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D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03</w:t>
            </w:r>
          </w:p>
          <w:p w:rsidR="00000000" w:rsidDel="00000000" w:rsidP="00000000" w:rsidRDefault="00000000" w:rsidRPr="00000000" w14:paraId="000001D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1D2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Медицинские информационные системы. Классификация, структура и основы функционирования МИС. Автоматизированное рабочее место медицинского персонала.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spacing w:after="0" w:before="120" w:line="360" w:lineRule="auto"/>
              <w:ind w:left="-111" w:firstLine="11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числе,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«Принципы технологии работы с медицинскими информационными системами»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 Практическое 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«Информационно-правовая система Гарант»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8" w:hRule="atLeast"/>
          <w:tblHeader w:val="0"/>
        </w:trPr>
        <w:tc>
          <w:tcPr/>
          <w:p w:rsidR="00000000" w:rsidDel="00000000" w:rsidP="00000000" w:rsidRDefault="00000000" w:rsidRPr="00000000" w14:paraId="000001E4">
            <w:pPr>
              <w:spacing w:after="0" w:before="120" w:line="360" w:lineRule="auto"/>
              <w:ind w:left="248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в форме дифференцированного зачета во 2 семестре</w:t>
            </w:r>
          </w:p>
        </w:tc>
        <w:tc>
          <w:tcPr/>
          <w:p w:rsidR="00000000" w:rsidDel="00000000" w:rsidP="00000000" w:rsidRDefault="00000000" w:rsidRPr="00000000" w14:paraId="000001E5">
            <w:pPr>
              <w:spacing w:after="0" w:before="120" w:line="360" w:lineRule="auto"/>
              <w:ind w:left="248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spacing w:after="0" w:before="120" w:line="360" w:lineRule="auto"/>
              <w:ind w:left="248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Решение тестовых заданий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E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1EC">
            <w:pPr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D">
      <w:pPr>
        <w:ind w:firstLine="709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ind w:firstLine="709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ind w:firstLine="709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ind w:firstLine="709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ind w:firstLine="709"/>
        <w:rPr>
          <w:rFonts w:ascii="Times New Roman" w:cs="Times New Roman" w:eastAsia="Times New Roman" w:hAnsi="Times New Roman"/>
          <w:i w:val="1"/>
        </w:rPr>
        <w:sectPr>
          <w:type w:val="nextPage"/>
          <w:pgSz w:h="11906" w:w="16838" w:orient="landscape"/>
          <w:pgMar w:bottom="568" w:top="851" w:left="992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ind w:left="1353" w:hanging="121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ПРОГРАММЫ УЧЕБНОЙ ДИСЦИПЛИНЫ</w:t>
      </w:r>
    </w:p>
    <w:p w:rsidR="00000000" w:rsidDel="00000000" w:rsidP="00000000" w:rsidRDefault="00000000" w:rsidRPr="00000000" w14:paraId="000001F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1F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 «Информатики и ИКТ в профессиональной деятельности»,</w:t>
      </w:r>
    </w:p>
    <w:p w:rsidR="00000000" w:rsidDel="00000000" w:rsidP="00000000" w:rsidRDefault="00000000" w:rsidRPr="00000000" w14:paraId="000001F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F6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компьютерные столы, стулья для студентов; </w:t>
      </w:r>
    </w:p>
    <w:p w:rsidR="00000000" w:rsidDel="00000000" w:rsidP="00000000" w:rsidRDefault="00000000" w:rsidRPr="00000000" w14:paraId="000001F7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F8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000000" w:rsidDel="00000000" w:rsidP="00000000" w:rsidRDefault="00000000" w:rsidRPr="00000000" w14:paraId="000001F9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аудиторная доска для письма; </w:t>
      </w:r>
    </w:p>
    <w:p w:rsidR="00000000" w:rsidDel="00000000" w:rsidP="00000000" w:rsidRDefault="00000000" w:rsidRPr="00000000" w14:paraId="000001FA">
      <w:pPr>
        <w:widowControl w:val="0"/>
        <w:numPr>
          <w:ilvl w:val="0"/>
          <w:numId w:val="8"/>
        </w:numPr>
        <w:tabs>
          <w:tab w:val="left" w:leader="none" w:pos="567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567" w:hanging="35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вентиляционное оборудование, обеспечивающие комфортные условия проведения занятий.</w:t>
      </w:r>
    </w:p>
    <w:p w:rsidR="00000000" w:rsidDel="00000000" w:rsidP="00000000" w:rsidRDefault="00000000" w:rsidRPr="00000000" w14:paraId="000001F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 </w:t>
      </w:r>
    </w:p>
    <w:p w:rsidR="00000000" w:rsidDel="00000000" w:rsidP="00000000" w:rsidRDefault="00000000" w:rsidRPr="00000000" w14:paraId="000001FC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мультимедиа проектор; </w:t>
      </w:r>
    </w:p>
    <w:p w:rsidR="00000000" w:rsidDel="00000000" w:rsidP="00000000" w:rsidRDefault="00000000" w:rsidRPr="00000000" w14:paraId="000001FD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доска; </w:t>
      </w:r>
    </w:p>
    <w:p w:rsidR="00000000" w:rsidDel="00000000" w:rsidP="00000000" w:rsidRDefault="00000000" w:rsidRPr="00000000" w14:paraId="000001FE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персональные компьютеры с лицензионным программным обеспечением;</w:t>
      </w:r>
    </w:p>
    <w:p w:rsidR="00000000" w:rsidDel="00000000" w:rsidP="00000000" w:rsidRDefault="00000000" w:rsidRPr="00000000" w14:paraId="000001FF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лазерный принтер; </w:t>
      </w:r>
    </w:p>
    <w:p w:rsidR="00000000" w:rsidDel="00000000" w:rsidP="00000000" w:rsidRDefault="00000000" w:rsidRPr="00000000" w14:paraId="00000200">
      <w:pPr>
        <w:widowControl w:val="0"/>
        <w:numPr>
          <w:ilvl w:val="0"/>
          <w:numId w:val="11"/>
        </w:numPr>
        <w:spacing w:after="0" w:line="360" w:lineRule="auto"/>
        <w:ind w:left="56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устройства вывода звуковой информации: звуковые колонки и наушники по числу мест обучающихся. </w:t>
      </w:r>
    </w:p>
    <w:p w:rsidR="00000000" w:rsidDel="00000000" w:rsidP="00000000" w:rsidRDefault="00000000" w:rsidRPr="00000000" w14:paraId="00000201">
      <w:pPr>
        <w:widowControl w:val="0"/>
        <w:spacing w:after="0" w:line="360" w:lineRule="auto"/>
        <w:ind w:left="56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20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00000" w:rsidDel="00000000" w:rsidP="00000000" w:rsidRDefault="00000000" w:rsidRPr="00000000" w14:paraId="0000020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after="0" w:line="360" w:lineRule="auto"/>
        <w:ind w:left="360" w:firstLine="34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Печатные издания (основные источники):</w:t>
      </w:r>
    </w:p>
    <w:p w:rsidR="00000000" w:rsidDel="00000000" w:rsidP="00000000" w:rsidRDefault="00000000" w:rsidRPr="00000000" w14:paraId="00000206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Омельченко В.П., Демидова А.А. Информатика: учебник для медицинских училищ и колледжей – М.:ГЭОТАР-Медиа, 2019 – 384 с.:ил.</w:t>
      </w:r>
    </w:p>
    <w:p w:rsidR="00000000" w:rsidDel="00000000" w:rsidP="00000000" w:rsidRDefault="00000000" w:rsidRPr="00000000" w14:paraId="00000207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Омельченко В.П., Демидова А.А. Информатика: учебник для медицинских училищ и колледжей. Практикум – М.:ГЭОТАР-Медиа, 2019 – 384 с.:ил.</w:t>
      </w:r>
    </w:p>
    <w:p w:rsidR="00000000" w:rsidDel="00000000" w:rsidP="00000000" w:rsidRDefault="00000000" w:rsidRPr="00000000" w14:paraId="00000208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Двойников С.И., Фомушкина И.А., Костюкова Э.О., Фомушкин В.И. Организационно-аналитическая деятельность: учебник для медицинских училищ и колледжей– М.:ГЭОТАР-Медиа, 2021 – 480 с.:ил.</w:t>
      </w:r>
    </w:p>
    <w:p w:rsidR="00000000" w:rsidDel="00000000" w:rsidP="00000000" w:rsidRDefault="00000000" w:rsidRPr="00000000" w14:paraId="0000020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60" w:before="240" w:line="360" w:lineRule="auto"/>
        <w:ind w:left="426" w:hanging="42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3.2.2. Интернет-ресурсы:</w:t>
      </w:r>
    </w:p>
    <w:p w:rsidR="00000000" w:rsidDel="00000000" w:rsidP="00000000" w:rsidRDefault="00000000" w:rsidRPr="00000000" w14:paraId="0000020A">
      <w:pPr>
        <w:widowControl w:val="0"/>
        <w:numPr>
          <w:ilvl w:val="0"/>
          <w:numId w:val="6"/>
        </w:numPr>
        <w:spacing w:after="0" w:line="360" w:lineRule="auto"/>
        <w:ind w:left="426" w:hanging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Дистанционные обучающие комплексы по Информатике и ИКТ. Дистанционный курс по WORD[Электронный ресурс]. - Режим доступа: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http://markx.narod.ru/dot/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widowControl w:val="0"/>
        <w:numPr>
          <w:ilvl w:val="0"/>
          <w:numId w:val="6"/>
        </w:numPr>
        <w:spacing w:after="0" w:line="360" w:lineRule="auto"/>
        <w:ind w:left="426" w:hanging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Дистанционные обучающие комплексы по Информатике и ИКТ. Электронные таблицы EXCEL[Электронный ресурс]. - Режим доступа: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http://mymark.narod.ru/xls/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Дистанционные обучающие комплексы по Информатике и ИКТ. Информатика и информационные технологии[Электронный ресурс]. - Режим доступа: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http://markx.narod.ru/sch/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Электронный учебник по информатике[Электронный ресурс]. - Режим доступа: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http://www.edu.ru/modules.php?page_id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Львовский М.Б.Мастер-класс «Формы телекоммуникаций в Интернете»[Электронный ресурс]. - Режим доступа::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http://marklv.narod.ru/mc/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Интернет версия правовой системы ГАРАНТ[Электронный ресурс]. - Режим доступа: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http://www.aero.garant.ru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ГАРАНТ - Законодательство (кодексы, законы, указы, постановления) РФ, аналитика, комментарии, практика[Электронный ресурс]. - Режим доступа: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http://www.garant.ru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numPr>
          <w:ilvl w:val="0"/>
          <w:numId w:val="6"/>
        </w:numPr>
        <w:spacing w:after="0" w:line="360" w:lineRule="auto"/>
        <w:ind w:left="426" w:hanging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Литература по медицинским информационным технологиям и медицинской информатике. [Электронный ресурс]. - Режим доступа: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https://armit.ru/books/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160" w:line="259" w:lineRule="auto"/>
        <w:rPr>
          <w:rFonts w:ascii="Times New Roman" w:cs="Times New Roman" w:eastAsia="Times New Roman" w:hAnsi="Times New Roman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160" w:line="259" w:lineRule="auto"/>
        <w:rPr>
          <w:rFonts w:ascii="Times New Roman" w:cs="Times New Roman" w:eastAsia="Times New Roman" w:hAnsi="Times New Roman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after="160" w:line="259" w:lineRule="auto"/>
        <w:rPr>
          <w:rFonts w:ascii="Times New Roman" w:cs="Times New Roman" w:eastAsia="Times New Roman" w:hAnsi="Times New Roman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after="160" w:line="259" w:lineRule="auto"/>
        <w:rPr>
          <w:rFonts w:ascii="Times New Roman" w:cs="Times New Roman" w:eastAsia="Times New Roman" w:hAnsi="Times New Roman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spacing w:after="160" w:line="259" w:lineRule="auto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spacing w:after="160" w:line="259" w:lineRule="auto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spacing w:after="160" w:line="259" w:lineRule="auto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</w:r>
    </w:p>
    <w:p w:rsidR="00000000" w:rsidDel="00000000" w:rsidP="00000000" w:rsidRDefault="00000000" w:rsidRPr="00000000" w14:paraId="00000223">
      <w:pPr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224">
      <w:pPr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7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18"/>
        <w:gridCol w:w="2977"/>
        <w:gridCol w:w="2376"/>
        <w:tblGridChange w:id="0">
          <w:tblGrid>
            <w:gridCol w:w="4218"/>
            <w:gridCol w:w="2977"/>
            <w:gridCol w:w="23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Перечень знаний, осваиваемых в рамках дисциплины:</w:t>
            </w:r>
          </w:p>
          <w:p w:rsidR="00000000" w:rsidDel="00000000" w:rsidP="00000000" w:rsidRDefault="00000000" w:rsidRPr="00000000" w14:paraId="00000229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правила и порядок оформления/хранения медицинской документации, учётных форм и отчётности, в том числе в форме электронного документа;</w:t>
            </w:r>
          </w:p>
          <w:p w:rsidR="00000000" w:rsidDel="00000000" w:rsidP="00000000" w:rsidRDefault="00000000" w:rsidRPr="00000000" w14:paraId="0000022A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правила работы в медицинских информационно-коммуникационных и справочных правовых системах;</w:t>
            </w:r>
          </w:p>
          <w:p w:rsidR="00000000" w:rsidDel="00000000" w:rsidP="00000000" w:rsidRDefault="00000000" w:rsidRPr="00000000" w14:paraId="0000022B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00000" w:rsidDel="00000000" w:rsidP="00000000" w:rsidRDefault="00000000" w:rsidRPr="00000000" w14:paraId="0000022C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алгоритмы выполнения работ в профессиональной и смежных областях;</w:t>
            </w:r>
          </w:p>
          <w:p w:rsidR="00000000" w:rsidDel="00000000" w:rsidP="00000000" w:rsidRDefault="00000000" w:rsidRPr="00000000" w14:paraId="0000022D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приемы структурирования информации; </w:t>
            </w:r>
          </w:p>
          <w:p w:rsidR="00000000" w:rsidDel="00000000" w:rsidP="00000000" w:rsidRDefault="00000000" w:rsidRPr="00000000" w14:paraId="0000022E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формат оформления результатов поиска информации;</w:t>
            </w:r>
          </w:p>
          <w:p w:rsidR="00000000" w:rsidDel="00000000" w:rsidP="00000000" w:rsidRDefault="00000000" w:rsidRPr="00000000" w14:paraId="0000022F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содержание актуальной нормативно-правовой документации; </w:t>
            </w:r>
          </w:p>
          <w:p w:rsidR="00000000" w:rsidDel="00000000" w:rsidP="00000000" w:rsidRDefault="00000000" w:rsidRPr="00000000" w14:paraId="00000230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современную научную и профессиональную терминологию; </w:t>
            </w:r>
          </w:p>
          <w:p w:rsidR="00000000" w:rsidDel="00000000" w:rsidP="00000000" w:rsidRDefault="00000000" w:rsidRPr="00000000" w14:paraId="00000231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возможные траектории профессионального развития и самообразования;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00000" w:rsidDel="00000000" w:rsidP="00000000" w:rsidRDefault="00000000" w:rsidRPr="00000000" w14:paraId="00000233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основы проектной деятельности;</w:t>
            </w:r>
          </w:p>
          <w:p w:rsidR="00000000" w:rsidDel="00000000" w:rsidP="00000000" w:rsidRDefault="00000000" w:rsidRPr="00000000" w14:paraId="00000234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правила оформления документов и построения устных сообщений</w:t>
            </w:r>
          </w:p>
          <w:p w:rsidR="00000000" w:rsidDel="00000000" w:rsidP="00000000" w:rsidRDefault="00000000" w:rsidRPr="00000000" w14:paraId="00000235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современные средства и устройства информатизации; 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7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порядок их применения и программное обеспечение в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23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«5»: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238">
            <w:pPr>
              <w:widowControl w:val="0"/>
              <w:numPr>
                <w:ilvl w:val="0"/>
                <w:numId w:val="18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неверные ответы составляют не более 9% от общего числа заданий</w:t>
            </w:r>
          </w:p>
          <w:p w:rsidR="00000000" w:rsidDel="00000000" w:rsidP="00000000" w:rsidRDefault="00000000" w:rsidRPr="00000000" w14:paraId="00000239">
            <w:pPr>
              <w:spacing w:after="0" w:line="360" w:lineRule="auto"/>
              <w:ind w:left="426" w:hanging="426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«4»:</w:t>
            </w:r>
          </w:p>
          <w:p w:rsidR="00000000" w:rsidDel="00000000" w:rsidP="00000000" w:rsidRDefault="00000000" w:rsidRPr="00000000" w14:paraId="0000023A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неверные ответы составляют от 10% до 19% от общего числа заданий</w:t>
            </w:r>
          </w:p>
          <w:p w:rsidR="00000000" w:rsidDel="00000000" w:rsidP="00000000" w:rsidRDefault="00000000" w:rsidRPr="00000000" w14:paraId="0000023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«3»: </w:t>
            </w:r>
          </w:p>
          <w:p w:rsidR="00000000" w:rsidDel="00000000" w:rsidP="00000000" w:rsidRDefault="00000000" w:rsidRPr="00000000" w14:paraId="0000023C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неверные ответы составляют от 20% до 29% от общего числа заданий</w:t>
            </w:r>
          </w:p>
          <w:p w:rsidR="00000000" w:rsidDel="00000000" w:rsidP="00000000" w:rsidRDefault="00000000" w:rsidRPr="00000000" w14:paraId="0000023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«2»: </w:t>
            </w:r>
          </w:p>
          <w:p w:rsidR="00000000" w:rsidDel="00000000" w:rsidP="00000000" w:rsidRDefault="00000000" w:rsidRPr="00000000" w14:paraId="0000023E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426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неверные ответы составляют 30% и более от общего числа заданий</w:t>
            </w:r>
          </w:p>
          <w:p w:rsidR="00000000" w:rsidDel="00000000" w:rsidP="00000000" w:rsidRDefault="00000000" w:rsidRPr="00000000" w14:paraId="0000023F">
            <w:pPr>
              <w:widowControl w:val="0"/>
              <w:spacing w:after="0" w:line="360" w:lineRule="auto"/>
              <w:ind w:left="426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widowControl w:val="0"/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Тестовые задания</w:t>
            </w:r>
          </w:p>
          <w:p w:rsidR="00000000" w:rsidDel="00000000" w:rsidP="00000000" w:rsidRDefault="00000000" w:rsidRPr="00000000" w14:paraId="00000241">
            <w:pPr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24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Перечень умений, осваиваемых в </w:t>
            </w:r>
          </w:p>
          <w:p w:rsidR="00000000" w:rsidDel="00000000" w:rsidP="00000000" w:rsidRDefault="00000000" w:rsidRPr="00000000" w14:paraId="0000024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рамках дисциплины:</w:t>
            </w:r>
          </w:p>
          <w:p w:rsidR="00000000" w:rsidDel="00000000" w:rsidP="00000000" w:rsidRDefault="00000000" w:rsidRPr="00000000" w14:paraId="00000246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в работе персональные данные пациентов и сведения, составляющие врачебную тайну;</w:t>
            </w:r>
          </w:p>
          <w:p w:rsidR="00000000" w:rsidDel="00000000" w:rsidP="00000000" w:rsidRDefault="00000000" w:rsidRPr="00000000" w14:paraId="00000247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заполнять и вести медицинскую документацию, учетные формы, в том числе в форме электронного документа;</w:t>
            </w:r>
          </w:p>
          <w:p w:rsidR="00000000" w:rsidDel="00000000" w:rsidP="00000000" w:rsidRDefault="00000000" w:rsidRPr="00000000" w14:paraId="00000248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в работе медицинские информационно-коммуникационные и справочные правовые системы; </w:t>
            </w:r>
          </w:p>
          <w:p w:rsidR="00000000" w:rsidDel="00000000" w:rsidP="00000000" w:rsidRDefault="00000000" w:rsidRPr="00000000" w14:paraId="00000249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000000" w:rsidDel="00000000" w:rsidP="00000000" w:rsidRDefault="00000000" w:rsidRPr="00000000" w14:paraId="0000024A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00000" w:rsidDel="00000000" w:rsidP="00000000" w:rsidRDefault="00000000" w:rsidRPr="00000000" w14:paraId="0000024B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составлять план действия; </w:t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задачи для поиска информации; планировать процесс поиска; </w:t>
            </w:r>
          </w:p>
          <w:p w:rsidR="00000000" w:rsidDel="00000000" w:rsidP="00000000" w:rsidRDefault="00000000" w:rsidRPr="00000000" w14:paraId="0000024D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структурировать получаемую информацию; 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выделять наиболее значимое в перечне информации; 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оценивать практическую значимость результатов поиска; оформлять результаты поиска;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применять современную научную профессиональную терминологию; 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определять и выстраивать траектории профессионального развития и самообразования;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организовывать работу коллектива и команды; </w:t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взаимодействовать с коллегами, руководством, клиентами в ходе профессиональной деятельности; </w:t>
            </w:r>
          </w:p>
          <w:p w:rsidR="00000000" w:rsidDel="00000000" w:rsidP="00000000" w:rsidRDefault="00000000" w:rsidRPr="00000000" w14:paraId="00000255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излагать свои мысли грамотно и оформлять документы по профессиональной тематике на государственном языке;</w:t>
            </w:r>
          </w:p>
          <w:p w:rsidR="00000000" w:rsidDel="00000000" w:rsidP="00000000" w:rsidRDefault="00000000" w:rsidRPr="00000000" w14:paraId="00000256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000000" w:rsidDel="00000000" w:rsidP="00000000" w:rsidRDefault="00000000" w:rsidRPr="00000000" w14:paraId="00000257">
            <w:pPr>
              <w:numPr>
                <w:ilvl w:val="0"/>
                <w:numId w:val="9"/>
              </w:numPr>
              <w:shd w:fill="ffffff" w:val="clear"/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современное программное обеспечение</w:t>
            </w:r>
          </w:p>
        </w:tc>
        <w:tc>
          <w:tcPr/>
          <w:p w:rsidR="00000000" w:rsidDel="00000000" w:rsidP="00000000" w:rsidRDefault="00000000" w:rsidRPr="00000000" w14:paraId="0000025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«5»: </w:t>
            </w:r>
          </w:p>
          <w:p w:rsidR="00000000" w:rsidDel="00000000" w:rsidP="00000000" w:rsidRDefault="00000000" w:rsidRPr="00000000" w14:paraId="00000259">
            <w:pPr>
              <w:widowControl w:val="0"/>
              <w:numPr>
                <w:ilvl w:val="0"/>
                <w:numId w:val="16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выполнена в полном объеме с соблюдением необходимой последовательности действий;</w:t>
            </w:r>
          </w:p>
          <w:p w:rsidR="00000000" w:rsidDel="00000000" w:rsidP="00000000" w:rsidRDefault="00000000" w:rsidRPr="00000000" w14:paraId="0000025A">
            <w:pPr>
              <w:widowControl w:val="0"/>
              <w:numPr>
                <w:ilvl w:val="0"/>
                <w:numId w:val="16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соблюдены правила техники безопасности;</w:t>
            </w:r>
          </w:p>
          <w:p w:rsidR="00000000" w:rsidDel="00000000" w:rsidP="00000000" w:rsidRDefault="00000000" w:rsidRPr="00000000" w14:paraId="0000025B">
            <w:pPr>
              <w:widowControl w:val="0"/>
              <w:numPr>
                <w:ilvl w:val="0"/>
                <w:numId w:val="16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правильно и аккуратно выполнены все записи, таблицы, рисунки, чертежи, графики, вычисления</w:t>
            </w:r>
          </w:p>
          <w:p w:rsidR="00000000" w:rsidDel="00000000" w:rsidP="00000000" w:rsidRDefault="00000000" w:rsidRPr="00000000" w14:paraId="0000025C">
            <w:pPr>
              <w:spacing w:after="0" w:line="360" w:lineRule="auto"/>
              <w:ind w:left="426" w:hanging="426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«4»: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widowControl w:val="0"/>
              <w:numPr>
                <w:ilvl w:val="0"/>
                <w:numId w:val="1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требования к оценке 5выполнены, но допущены 2-3 недочета;</w:t>
            </w:r>
          </w:p>
          <w:p w:rsidR="00000000" w:rsidDel="00000000" w:rsidP="00000000" w:rsidRDefault="00000000" w:rsidRPr="00000000" w14:paraId="0000025E">
            <w:pPr>
              <w:widowControl w:val="0"/>
              <w:numPr>
                <w:ilvl w:val="0"/>
                <w:numId w:val="10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допущены не более одной ошибки и одного недочета</w:t>
            </w:r>
          </w:p>
          <w:p w:rsidR="00000000" w:rsidDel="00000000" w:rsidP="00000000" w:rsidRDefault="00000000" w:rsidRPr="00000000" w14:paraId="0000025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«3»: </w:t>
            </w:r>
          </w:p>
          <w:p w:rsidR="00000000" w:rsidDel="00000000" w:rsidP="00000000" w:rsidRDefault="00000000" w:rsidRPr="00000000" w14:paraId="00000260">
            <w:pPr>
              <w:widowControl w:val="0"/>
              <w:numPr>
                <w:ilvl w:val="0"/>
                <w:numId w:val="1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выполнена не полностью, но объем выполненной части таков, что позволяет получить правильные результаты и выводы;</w:t>
            </w:r>
          </w:p>
          <w:p w:rsidR="00000000" w:rsidDel="00000000" w:rsidP="00000000" w:rsidRDefault="00000000" w:rsidRPr="00000000" w14:paraId="00000261">
            <w:pPr>
              <w:widowControl w:val="0"/>
              <w:numPr>
                <w:ilvl w:val="0"/>
                <w:numId w:val="12"/>
              </w:numPr>
              <w:spacing w:after="0" w:line="360" w:lineRule="auto"/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ходе проведения работы были допущены ошибки</w:t>
            </w:r>
          </w:p>
          <w:p w:rsidR="00000000" w:rsidDel="00000000" w:rsidP="00000000" w:rsidRDefault="00000000" w:rsidRPr="00000000" w14:paraId="0000026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Оценка «2»:</w:t>
            </w:r>
          </w:p>
          <w:p w:rsidR="00000000" w:rsidDel="00000000" w:rsidP="00000000" w:rsidRDefault="00000000" w:rsidRPr="00000000" w14:paraId="00000263">
            <w:pPr>
              <w:widowControl w:val="0"/>
              <w:numPr>
                <w:ilvl w:val="0"/>
                <w:numId w:val="17"/>
              </w:numPr>
              <w:spacing w:after="0" w:line="360" w:lineRule="auto"/>
              <w:ind w:left="318" w:hanging="25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выполнена не полностью и объем выполненной работы не позволяет сделать правильных выводов;</w:t>
            </w:r>
          </w:p>
          <w:p w:rsidR="00000000" w:rsidDel="00000000" w:rsidP="00000000" w:rsidRDefault="00000000" w:rsidRPr="00000000" w14:paraId="00000264">
            <w:pPr>
              <w:widowControl w:val="0"/>
              <w:numPr>
                <w:ilvl w:val="0"/>
                <w:numId w:val="17"/>
              </w:numPr>
              <w:spacing w:after="0" w:line="360" w:lineRule="auto"/>
              <w:ind w:left="318" w:hanging="25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проводилась неправильно</w:t>
            </w:r>
          </w:p>
          <w:p w:rsidR="00000000" w:rsidDel="00000000" w:rsidP="00000000" w:rsidRDefault="00000000" w:rsidRPr="00000000" w14:paraId="00000265">
            <w:pPr>
              <w:widowControl w:val="0"/>
              <w:spacing w:after="0" w:line="360" w:lineRule="auto"/>
              <w:ind w:left="426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widowControl w:val="0"/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выполнения практических заданий</w:t>
            </w:r>
          </w:p>
          <w:p w:rsidR="00000000" w:rsidDel="00000000" w:rsidP="00000000" w:rsidRDefault="00000000" w:rsidRPr="00000000" w14:paraId="00000267">
            <w:pPr>
              <w:spacing w:after="0" w:line="360" w:lineRule="auto"/>
              <w:ind w:left="120" w:hanging="120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tabs>
          <w:tab w:val="right" w:leader="none" w:pos="9639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6" w:type="default"/>
      <w:footerReference r:id="rId17" w:type="even"/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120" w:before="12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900" w:hanging="54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ind w:left="644" w:hanging="359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E55D9"/>
    <w:rPr>
      <w:rFonts w:ascii="Calibri" w:cs="Times New Roman" w:eastAsia="Times New Roman" w:hAnsi="Calibri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E55D9"/>
    <w:pPr>
      <w:tabs>
        <w:tab w:val="center" w:pos="4677"/>
        <w:tab w:val="right" w:pos="9355"/>
      </w:tabs>
      <w:spacing w:after="120" w:before="120" w:line="240" w:lineRule="auto"/>
    </w:pPr>
    <w:rPr>
      <w:rFonts w:ascii="Times New Roman" w:hAnsi="Times New Roman"/>
      <w:sz w:val="24"/>
      <w:szCs w:val="24"/>
      <w:lang w:eastAsia="x-none" w:val="x-none"/>
    </w:rPr>
  </w:style>
  <w:style w:type="character" w:styleId="a4" w:customStyle="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E55D9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a5">
    <w:name w:val="page number"/>
    <w:uiPriority w:val="99"/>
    <w:rsid w:val="004E55D9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edu.ru/modules.php?page_id" TargetMode="External"/><Relationship Id="rId10" Type="http://schemas.openxmlformats.org/officeDocument/2006/relationships/hyperlink" Target="http://markx.narod.ru/sch/" TargetMode="External"/><Relationship Id="rId13" Type="http://schemas.openxmlformats.org/officeDocument/2006/relationships/hyperlink" Target="http://www.aero.garant.ru" TargetMode="External"/><Relationship Id="rId12" Type="http://schemas.openxmlformats.org/officeDocument/2006/relationships/hyperlink" Target="http://marklv.narod.ru/mc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mymark.narod.ru/xls/" TargetMode="External"/><Relationship Id="rId15" Type="http://schemas.openxmlformats.org/officeDocument/2006/relationships/hyperlink" Target="https://armit.ru/books/" TargetMode="External"/><Relationship Id="rId14" Type="http://schemas.openxmlformats.org/officeDocument/2006/relationships/hyperlink" Target="http://www.garant.ru" TargetMode="External"/><Relationship Id="rId17" Type="http://schemas.openxmlformats.org/officeDocument/2006/relationships/footer" Target="footer1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hyperlink" Target="http://markx.narod.ru/do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SlZumM4C8EhA6H+CoqOws1lSTw==">CgMxLjAyCGguZ2pkZ3hzOAByITFDdXNib3pjYUpFa3RPdGxwUUV0T1F1Q1NVUU43bjRzUA==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2023-02-07T09:08:00Z</dcterms:created>
  <dc:creator>Пользователь Windows</dc:creator>
</cp:coreProperties>
</file>