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EDD" w:rsidRDefault="00E95A92">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w:t>
      </w:r>
      <w:r w:rsidR="00247A03">
        <w:rPr>
          <w:rFonts w:ascii="Times New Roman" w:eastAsia="Times New Roman" w:hAnsi="Times New Roman" w:cs="Times New Roman"/>
          <w:sz w:val="24"/>
          <w:szCs w:val="24"/>
        </w:rPr>
        <w:t>5</w:t>
      </w:r>
    </w:p>
    <w:p w:rsidR="00507EDD" w:rsidRDefault="00E95A92">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ППССЗ по специальности </w:t>
      </w:r>
      <w:r>
        <w:rPr>
          <w:rFonts w:ascii="Times New Roman" w:eastAsia="Times New Roman" w:hAnsi="Times New Roman" w:cs="Times New Roman"/>
          <w:sz w:val="24"/>
          <w:szCs w:val="24"/>
        </w:rPr>
        <w:br/>
        <w:t>34.02.01 Сестринское дело</w:t>
      </w: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E95A9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УЧЕБНОЙ ДИСЦИПЛИНЫ</w:t>
      </w:r>
    </w:p>
    <w:p w:rsidR="00507EDD" w:rsidRDefault="00507EDD">
      <w:pPr>
        <w:jc w:val="center"/>
        <w:rPr>
          <w:rFonts w:ascii="Times New Roman" w:eastAsia="Times New Roman" w:hAnsi="Times New Roman" w:cs="Times New Roman"/>
          <w:b/>
          <w:i/>
          <w:sz w:val="24"/>
          <w:szCs w:val="24"/>
          <w:u w:val="single"/>
        </w:rPr>
      </w:pPr>
    </w:p>
    <w:p w:rsidR="00507EDD" w:rsidRDefault="00E95A92">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«ОП.0</w:t>
      </w:r>
      <w:r w:rsidRPr="00E95A92">
        <w:rPr>
          <w:rFonts w:ascii="Times New Roman" w:eastAsia="Times New Roman" w:hAnsi="Times New Roman" w:cs="Times New Roman"/>
          <w:b/>
          <w:i/>
          <w:sz w:val="24"/>
          <w:szCs w:val="24"/>
        </w:rPr>
        <w:t>2</w:t>
      </w:r>
      <w:r>
        <w:rPr>
          <w:rFonts w:ascii="Times New Roman" w:eastAsia="Times New Roman" w:hAnsi="Times New Roman" w:cs="Times New Roman"/>
          <w:b/>
          <w:i/>
          <w:sz w:val="24"/>
          <w:szCs w:val="24"/>
        </w:rPr>
        <w:t>. АНАТОМИЯ И ФИЗИОЛОГИЯ ЧЕЛОВЕКА»</w:t>
      </w:r>
    </w:p>
    <w:p w:rsidR="00507EDD" w:rsidRDefault="00507EDD">
      <w:pPr>
        <w:jc w:val="cente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E95A92">
      <w:pPr>
        <w:jc w:val="center"/>
        <w:rPr>
          <w:rFonts w:ascii="Times New Roman" w:eastAsia="Times New Roman" w:hAnsi="Times New Roman" w:cs="Times New Roman"/>
          <w:b/>
          <w:i/>
          <w:sz w:val="24"/>
          <w:szCs w:val="24"/>
          <w:vertAlign w:val="superscript"/>
        </w:rPr>
      </w:pPr>
      <w:r>
        <w:rPr>
          <w:rFonts w:ascii="Times New Roman" w:eastAsia="Times New Roman" w:hAnsi="Times New Roman" w:cs="Times New Roman"/>
          <w:b/>
          <w:i/>
          <w:sz w:val="24"/>
          <w:szCs w:val="24"/>
        </w:rPr>
        <w:t>202</w:t>
      </w:r>
      <w:r w:rsidR="00247A03">
        <w:rPr>
          <w:rFonts w:ascii="Times New Roman" w:eastAsia="Times New Roman" w:hAnsi="Times New Roman" w:cs="Times New Roman"/>
          <w:b/>
          <w:i/>
          <w:sz w:val="24"/>
          <w:szCs w:val="24"/>
        </w:rPr>
        <w:t>5</w:t>
      </w:r>
      <w:r>
        <w:rPr>
          <w:rFonts w:ascii="Times New Roman" w:eastAsia="Times New Roman" w:hAnsi="Times New Roman" w:cs="Times New Roman"/>
          <w:b/>
          <w:i/>
          <w:sz w:val="24"/>
          <w:szCs w:val="24"/>
        </w:rPr>
        <w:t xml:space="preserve"> г.</w:t>
      </w:r>
      <w:r>
        <w:br w:type="page"/>
      </w:r>
    </w:p>
    <w:p w:rsidR="00507EDD" w:rsidRDefault="00E95A9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Рабочая программа учебной дисциплины «Анатомия и физиология человека», является частью ППССЗ, разработана на основе Федерального государственного образовательного стандарта (далее – ФГОС) среднего профессионального образования по специальности 34.02.01 «Сестринское дело».</w:t>
      </w:r>
    </w:p>
    <w:p w:rsidR="00507EDD" w:rsidRDefault="00507EDD">
      <w:pPr>
        <w:spacing w:after="0"/>
        <w:ind w:firstLine="567"/>
        <w:jc w:val="both"/>
        <w:rPr>
          <w:rFonts w:ascii="Times New Roman" w:eastAsia="Times New Roman" w:hAnsi="Times New Roman" w:cs="Times New Roman"/>
          <w:sz w:val="24"/>
          <w:szCs w:val="24"/>
        </w:rPr>
      </w:pPr>
    </w:p>
    <w:p w:rsidR="00507EDD" w:rsidRDefault="00E95A9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Организация-разработчик: </w:t>
      </w:r>
      <w:r>
        <w:rPr>
          <w:rFonts w:ascii="Times New Roman" w:eastAsia="Times New Roman" w:hAnsi="Times New Roman" w:cs="Times New Roman"/>
          <w:sz w:val="24"/>
          <w:szCs w:val="24"/>
        </w:rPr>
        <w:t>Бюджетное учреждение профессионального образования Ханты-Мансийского автономного округа – Югры «Нижневартовский медицинский колледж».</w:t>
      </w:r>
    </w:p>
    <w:p w:rsidR="00507EDD" w:rsidRDefault="00507EDD">
      <w:pPr>
        <w:widowControl w:val="0"/>
        <w:tabs>
          <w:tab w:val="left" w:pos="916"/>
          <w:tab w:val="left" w:pos="1832"/>
          <w:tab w:val="left" w:pos="2748"/>
          <w:tab w:val="left" w:pos="3664"/>
          <w:tab w:val="left" w:pos="4580"/>
          <w:tab w:val="left" w:pos="5496"/>
          <w:tab w:val="left" w:pos="6412"/>
          <w:tab w:val="left" w:pos="7328"/>
          <w:tab w:val="left" w:pos="8244"/>
          <w:tab w:val="left" w:pos="9160"/>
          <w:tab w:val="right" w:pos="9638"/>
        </w:tabs>
        <w:spacing w:after="0"/>
        <w:ind w:firstLine="567"/>
        <w:jc w:val="both"/>
        <w:rPr>
          <w:rFonts w:ascii="Times New Roman" w:eastAsia="Times New Roman" w:hAnsi="Times New Roman" w:cs="Times New Roman"/>
          <w:sz w:val="24"/>
          <w:szCs w:val="24"/>
        </w:rPr>
      </w:pPr>
    </w:p>
    <w:p w:rsidR="00507EDD" w:rsidRDefault="00E95A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Разработчики: </w:t>
      </w:r>
    </w:p>
    <w:p w:rsidR="00507EDD" w:rsidRDefault="00E95A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Кабардаева А.А., преподаватель высшей квалификационной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507EDD" w:rsidRDefault="00E95A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Андреева А.Ю., преподаватель высшей квалификационной категории Бюджетного учреждения профессионального образования Ханты-Мансийского автономного округа - Югры «Нижневартовский медицинский колледж».</w:t>
      </w:r>
    </w:p>
    <w:p w:rsidR="00507EDD" w:rsidRDefault="00507E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p>
    <w:p w:rsidR="00507EDD" w:rsidRDefault="00507E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p>
    <w:p w:rsidR="00507EDD" w:rsidRDefault="00E95A92">
      <w:pPr>
        <w:spacing w:after="0"/>
        <w:ind w:right="-284"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Эксперты: </w:t>
      </w:r>
    </w:p>
    <w:p w:rsidR="00507EDD" w:rsidRDefault="00E95A92">
      <w:pPr>
        <w:spacing w:after="0"/>
        <w:ind w:right="-284" w:firstLine="567"/>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Зиязова</w:t>
      </w:r>
      <w:proofErr w:type="spellEnd"/>
      <w:r>
        <w:rPr>
          <w:rFonts w:ascii="Times New Roman" w:eastAsia="Times New Roman" w:hAnsi="Times New Roman" w:cs="Times New Roman"/>
          <w:sz w:val="24"/>
          <w:szCs w:val="24"/>
        </w:rPr>
        <w:t xml:space="preserve"> Ю.Е., заместитель директора по учебно-практической работе БУ «Нижневартовский медицинский колледж»;              </w:t>
      </w:r>
    </w:p>
    <w:p w:rsidR="00507EDD" w:rsidRDefault="00E95A92">
      <w:pPr>
        <w:spacing w:after="0"/>
        <w:ind w:right="-284"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Лихачева Е.С., преподаватель высшей квалификационной категории БУ «Нижневартовский медицинский колледж»</w:t>
      </w:r>
    </w:p>
    <w:p w:rsidR="00507EDD" w:rsidRDefault="00507EDD">
      <w:pPr>
        <w:spacing w:after="0"/>
        <w:ind w:right="-284"/>
        <w:jc w:val="both"/>
        <w:rPr>
          <w:rFonts w:ascii="Times New Roman" w:eastAsia="Times New Roman" w:hAnsi="Times New Roman" w:cs="Times New Roman"/>
          <w:sz w:val="24"/>
          <w:szCs w:val="24"/>
        </w:rPr>
      </w:pPr>
    </w:p>
    <w:p w:rsidR="00507EDD" w:rsidRDefault="00507EDD">
      <w:pPr>
        <w:spacing w:after="0"/>
        <w:ind w:right="-284"/>
        <w:jc w:val="both"/>
        <w:rPr>
          <w:rFonts w:ascii="Times New Roman" w:eastAsia="Times New Roman" w:hAnsi="Times New Roman" w:cs="Times New Roman"/>
          <w:sz w:val="24"/>
          <w:szCs w:val="24"/>
        </w:rPr>
      </w:pPr>
      <w:bookmarkStart w:id="0" w:name="_GoBack"/>
      <w:bookmarkEnd w:id="0"/>
    </w:p>
    <w:p w:rsidR="00507EDD" w:rsidRDefault="00507EDD">
      <w:pPr>
        <w:spacing w:after="0"/>
        <w:ind w:right="-284"/>
        <w:jc w:val="both"/>
        <w:rPr>
          <w:rFonts w:ascii="Times New Roman" w:eastAsia="Times New Roman" w:hAnsi="Times New Roman" w:cs="Times New Roman"/>
          <w:sz w:val="24"/>
          <w:szCs w:val="24"/>
        </w:rPr>
      </w:pPr>
    </w:p>
    <w:p w:rsidR="00507EDD" w:rsidRDefault="00507EDD">
      <w:pPr>
        <w:spacing w:after="0"/>
        <w:ind w:right="-284"/>
        <w:jc w:val="both"/>
        <w:rPr>
          <w:rFonts w:ascii="Times New Roman" w:eastAsia="Times New Roman" w:hAnsi="Times New Roman" w:cs="Times New Roman"/>
          <w:sz w:val="24"/>
          <w:szCs w:val="24"/>
        </w:rPr>
      </w:pPr>
    </w:p>
    <w:p w:rsidR="00507EDD" w:rsidRDefault="00E95A92">
      <w:pPr>
        <w:spacing w:after="0"/>
        <w:ind w:righ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учебной дисциплины рассмотрена на заседании методического объединения № 1, протокол № __</w:t>
      </w:r>
      <w:proofErr w:type="gramStart"/>
      <w:r>
        <w:rPr>
          <w:rFonts w:ascii="Times New Roman" w:eastAsia="Times New Roman" w:hAnsi="Times New Roman" w:cs="Times New Roman"/>
          <w:sz w:val="24"/>
          <w:szCs w:val="24"/>
        </w:rPr>
        <w:t>_  от</w:t>
      </w:r>
      <w:proofErr w:type="gramEnd"/>
      <w:r>
        <w:rPr>
          <w:rFonts w:ascii="Times New Roman" w:eastAsia="Times New Roman" w:hAnsi="Times New Roman" w:cs="Times New Roman"/>
          <w:sz w:val="24"/>
          <w:szCs w:val="24"/>
        </w:rPr>
        <w:t xml:space="preserve"> «      » ___________ 202</w:t>
      </w:r>
      <w:r w:rsidR="00A104F2" w:rsidRPr="00A104F2">
        <w:rPr>
          <w:rFonts w:ascii="Times New Roman" w:eastAsia="Times New Roman" w:hAnsi="Times New Roman" w:cs="Times New Roman"/>
          <w:sz w:val="24"/>
          <w:szCs w:val="24"/>
          <w:u w:val="single"/>
        </w:rPr>
        <w:t>5</w:t>
      </w:r>
      <w:r>
        <w:rPr>
          <w:rFonts w:ascii="Times New Roman" w:eastAsia="Times New Roman" w:hAnsi="Times New Roman" w:cs="Times New Roman"/>
          <w:sz w:val="24"/>
          <w:szCs w:val="24"/>
        </w:rPr>
        <w:t xml:space="preserve"> г. _____________________________________</w:t>
      </w:r>
    </w:p>
    <w:p w:rsidR="00507EDD" w:rsidRDefault="00507EDD">
      <w:pPr>
        <w:tabs>
          <w:tab w:val="left" w:pos="3840"/>
        </w:tabs>
        <w:jc w:val="center"/>
        <w:rPr>
          <w:b/>
        </w:rPr>
      </w:pPr>
    </w:p>
    <w:p w:rsidR="00507EDD" w:rsidRDefault="00507EDD">
      <w:pPr>
        <w:spacing w:after="0" w:line="240" w:lineRule="auto"/>
        <w:jc w:val="center"/>
        <w:rPr>
          <w:rFonts w:ascii="Times New Roman" w:eastAsia="Times New Roman" w:hAnsi="Times New Roman" w:cs="Times New Roman"/>
          <w:b/>
          <w:sz w:val="24"/>
          <w:szCs w:val="24"/>
        </w:rPr>
      </w:pPr>
    </w:p>
    <w:p w:rsidR="00507EDD" w:rsidRDefault="00507EDD">
      <w:pPr>
        <w:spacing w:after="0" w:line="240" w:lineRule="auto"/>
        <w:jc w:val="center"/>
        <w:rPr>
          <w:rFonts w:ascii="Times New Roman" w:eastAsia="Times New Roman" w:hAnsi="Times New Roman" w:cs="Times New Roman"/>
          <w:b/>
          <w:sz w:val="24"/>
          <w:szCs w:val="24"/>
        </w:rPr>
      </w:pPr>
    </w:p>
    <w:p w:rsidR="00507EDD" w:rsidRDefault="00507EDD">
      <w:pPr>
        <w:spacing w:after="0" w:line="240" w:lineRule="auto"/>
        <w:jc w:val="center"/>
        <w:rPr>
          <w:rFonts w:ascii="Times New Roman" w:eastAsia="Times New Roman" w:hAnsi="Times New Roman" w:cs="Times New Roman"/>
          <w:b/>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507EDD">
      <w:pPr>
        <w:jc w:val="center"/>
        <w:rPr>
          <w:rFonts w:ascii="Times New Roman" w:eastAsia="Times New Roman" w:hAnsi="Times New Roman" w:cs="Times New Roman"/>
          <w:b/>
          <w:i/>
          <w:sz w:val="24"/>
          <w:szCs w:val="24"/>
        </w:rPr>
      </w:pPr>
    </w:p>
    <w:p w:rsidR="00507EDD" w:rsidRDefault="00E95A92">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СОДЕРЖАНИЕ</w:t>
      </w:r>
    </w:p>
    <w:p w:rsidR="00507EDD" w:rsidRDefault="00507EDD">
      <w:pPr>
        <w:rPr>
          <w:rFonts w:ascii="Times New Roman" w:eastAsia="Times New Roman" w:hAnsi="Times New Roman" w:cs="Times New Roman"/>
          <w:b/>
          <w:i/>
          <w:sz w:val="24"/>
          <w:szCs w:val="24"/>
        </w:rPr>
      </w:pPr>
    </w:p>
    <w:tbl>
      <w:tblPr>
        <w:tblStyle w:val="affffff7"/>
        <w:tblW w:w="9355" w:type="dxa"/>
        <w:tblInd w:w="0" w:type="dxa"/>
        <w:tblLayout w:type="fixed"/>
        <w:tblLook w:val="0000" w:firstRow="0" w:lastRow="0" w:firstColumn="0" w:lastColumn="0" w:noHBand="0" w:noVBand="0"/>
      </w:tblPr>
      <w:tblGrid>
        <w:gridCol w:w="7501"/>
        <w:gridCol w:w="1854"/>
      </w:tblGrid>
      <w:tr w:rsidR="00507EDD">
        <w:tc>
          <w:tcPr>
            <w:tcW w:w="7501" w:type="dxa"/>
          </w:tcPr>
          <w:p w:rsidR="00507EDD" w:rsidRDefault="00E95A92">
            <w:pPr>
              <w:widowControl w:val="0"/>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ОБЩАЯ ХАРАКТЕРИСТИКА РАБОЧЕЙ ПРОГРАММЫ УЧЕБНОЙ ДИСЦИПЛИНЫ</w:t>
            </w:r>
          </w:p>
        </w:tc>
        <w:tc>
          <w:tcPr>
            <w:tcW w:w="1854" w:type="dxa"/>
          </w:tcPr>
          <w:p w:rsidR="00507EDD" w:rsidRDefault="00E95A9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507EDD">
        <w:tc>
          <w:tcPr>
            <w:tcW w:w="7501" w:type="dxa"/>
          </w:tcPr>
          <w:p w:rsidR="00507EDD" w:rsidRDefault="00E95A92">
            <w:pPr>
              <w:widowControl w:val="0"/>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СТРУКТУРА И СОДЕРЖАНИЕ УЧЕБНОЙ ДИСЦИПЛИНЫ</w:t>
            </w:r>
          </w:p>
          <w:p w:rsidR="00507EDD" w:rsidRDefault="00E95A92">
            <w:pPr>
              <w:widowControl w:val="0"/>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УСЛОВИЯ РЕАЛИЗАЦИИ УЧЕБНОЙ ДИСЦИПЛИНЫ</w:t>
            </w:r>
          </w:p>
        </w:tc>
        <w:tc>
          <w:tcPr>
            <w:tcW w:w="1854" w:type="dxa"/>
          </w:tcPr>
          <w:p w:rsidR="00507EDD" w:rsidRDefault="00E95A92">
            <w:pPr>
              <w:ind w:left="644"/>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5</w:t>
            </w:r>
          </w:p>
          <w:p w:rsidR="00507EDD" w:rsidRDefault="00E95A9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r>
      <w:tr w:rsidR="00507EDD">
        <w:tc>
          <w:tcPr>
            <w:tcW w:w="7501" w:type="dxa"/>
          </w:tcPr>
          <w:p w:rsidR="00507EDD" w:rsidRDefault="00E95A92">
            <w:pPr>
              <w:widowControl w:val="0"/>
              <w:numPr>
                <w:ilvl w:val="0"/>
                <w:numId w:val="2"/>
              </w:numPr>
              <w:ind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 И ОЦЕНКА РЕЗУЛЬТАТОВ ОСВОЕНИЯ УЧЕБНОЙ ДИСЦИПЛИНЫ</w:t>
            </w:r>
          </w:p>
          <w:p w:rsidR="00507EDD" w:rsidRDefault="00507EDD">
            <w:pPr>
              <w:rPr>
                <w:rFonts w:ascii="Times New Roman" w:eastAsia="Times New Roman" w:hAnsi="Times New Roman" w:cs="Times New Roman"/>
                <w:b/>
                <w:sz w:val="24"/>
                <w:szCs w:val="24"/>
              </w:rPr>
            </w:pPr>
          </w:p>
        </w:tc>
        <w:tc>
          <w:tcPr>
            <w:tcW w:w="1854" w:type="dxa"/>
          </w:tcPr>
          <w:p w:rsidR="00507EDD" w:rsidRDefault="00E95A92">
            <w:pPr>
              <w:jc w:val="center"/>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sz w:val="24"/>
                <w:szCs w:val="24"/>
              </w:rPr>
              <w:t>2</w:t>
            </w:r>
            <w:r w:rsidR="005004C8">
              <w:rPr>
                <w:rFonts w:ascii="Times New Roman" w:eastAsia="Times New Roman" w:hAnsi="Times New Roman" w:cs="Times New Roman"/>
                <w:b/>
                <w:sz w:val="24"/>
                <w:szCs w:val="24"/>
              </w:rPr>
              <w:t>9</w:t>
            </w:r>
          </w:p>
        </w:tc>
      </w:tr>
    </w:tbl>
    <w:p w:rsidR="00507EDD" w:rsidRDefault="00E95A92">
      <w:pPr>
        <w:spacing w:after="0"/>
        <w:jc w:val="center"/>
        <w:rPr>
          <w:rFonts w:ascii="Times New Roman" w:eastAsia="Times New Roman" w:hAnsi="Times New Roman" w:cs="Times New Roman"/>
          <w:b/>
          <w:sz w:val="24"/>
          <w:szCs w:val="24"/>
        </w:rPr>
      </w:pPr>
      <w:r>
        <w:br w:type="page"/>
      </w:r>
      <w:bookmarkStart w:id="2" w:name="_Hlk146203558"/>
      <w:r>
        <w:rPr>
          <w:rFonts w:ascii="Times New Roman" w:eastAsia="Times New Roman" w:hAnsi="Times New Roman" w:cs="Times New Roman"/>
          <w:b/>
          <w:sz w:val="24"/>
          <w:szCs w:val="24"/>
        </w:rPr>
        <w:lastRenderedPageBreak/>
        <w:t>1. ОБЩАЯ ХАРАКТЕРИСТИКА РАБОЧЕЙ ПРОГРАММЫ УЧЕБНОЙ ДИСЦИПЛИНЫ «АНАТОМИЯ И ФИЗИОЛОГИЯ ЧЕЛОВЕКА»</w:t>
      </w:r>
    </w:p>
    <w:p w:rsidR="00507EDD" w:rsidRDefault="00E95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r>
        <w:rPr>
          <w:rFonts w:ascii="Times New Roman" w:eastAsia="Times New Roman" w:hAnsi="Times New Roman" w:cs="Times New Roman"/>
          <w:sz w:val="24"/>
          <w:szCs w:val="24"/>
        </w:rPr>
        <w:tab/>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Учебная дисциплина «Анатомия и физиология человека» является обязательной частью общепрофессионального цикла образовательной программы в соответствии с ФГОС СПО по специальности 34.02.01 Сестринское дело. </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Особое значение дисциплина имеет при формировании и развитии ОК 01, ОК 02, ОК 08.</w:t>
      </w:r>
    </w:p>
    <w:p w:rsidR="00507EDD" w:rsidRDefault="00E95A92">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1.2. Цель и планируемые результаты освоения дисциплины: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Style w:val="affffff8"/>
        <w:tblW w:w="92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9"/>
        <w:gridCol w:w="3764"/>
        <w:gridCol w:w="3895"/>
      </w:tblGrid>
      <w:tr w:rsidR="00507EDD">
        <w:trPr>
          <w:trHeight w:val="649"/>
        </w:trPr>
        <w:tc>
          <w:tcPr>
            <w:tcW w:w="1589" w:type="dxa"/>
          </w:tcPr>
          <w:p w:rsidR="00507EDD" w:rsidRDefault="00E95A9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Код</w:t>
            </w:r>
          </w:p>
          <w:p w:rsidR="00507EDD" w:rsidRDefault="00E95A9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ОК, ЛР</w:t>
            </w:r>
          </w:p>
        </w:tc>
        <w:tc>
          <w:tcPr>
            <w:tcW w:w="3764" w:type="dxa"/>
          </w:tcPr>
          <w:p w:rsidR="00507EDD" w:rsidRDefault="00E95A9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Умения</w:t>
            </w:r>
          </w:p>
        </w:tc>
        <w:tc>
          <w:tcPr>
            <w:tcW w:w="3895" w:type="dxa"/>
          </w:tcPr>
          <w:p w:rsidR="00507EDD" w:rsidRDefault="00E95A9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Знания</w:t>
            </w:r>
          </w:p>
        </w:tc>
      </w:tr>
      <w:tr w:rsidR="00507EDD">
        <w:trPr>
          <w:trHeight w:val="212"/>
        </w:trPr>
        <w:tc>
          <w:tcPr>
            <w:tcW w:w="1589"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507EDD">
            <w:pPr>
              <w:spacing w:after="0"/>
              <w:rPr>
                <w:rFonts w:ascii="Times New Roman" w:eastAsia="Times New Roman" w:hAnsi="Times New Roman" w:cs="Times New Roman"/>
                <w:sz w:val="24"/>
                <w:szCs w:val="24"/>
              </w:rPr>
            </w:pP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c>
          <w:tcPr>
            <w:tcW w:w="3764"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применять знания о строении и функциях органов и систем организма человека при оказании сестринской помощи и сестринского ухода за пациентами.</w:t>
            </w:r>
          </w:p>
          <w:p w:rsidR="00507EDD" w:rsidRDefault="00507EDD">
            <w:pPr>
              <w:spacing w:after="0"/>
              <w:rPr>
                <w:rFonts w:ascii="Times New Roman" w:eastAsia="Times New Roman" w:hAnsi="Times New Roman" w:cs="Times New Roman"/>
                <w:sz w:val="24"/>
                <w:szCs w:val="24"/>
              </w:rPr>
            </w:pPr>
          </w:p>
        </w:tc>
        <w:tc>
          <w:tcPr>
            <w:tcW w:w="389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строение человеческого тела и функциональные системы человека, их регуляция и саморегуляция при взаимодействии с внешней средой.</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основная медицинская терминология;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местоположение и функции органов тела человека;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-физиологические характеристики основных процессов жизнедеятельности организма человека;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-функциональные системы человека, их регуляцию и саморегуляцию при взаимодействии с внешней средой.</w:t>
            </w:r>
          </w:p>
        </w:tc>
      </w:tr>
      <w:bookmarkEnd w:id="2"/>
    </w:tbl>
    <w:p w:rsidR="00507EDD" w:rsidRDefault="00507EDD">
      <w:pPr>
        <w:spacing w:after="0"/>
        <w:jc w:val="center"/>
        <w:rPr>
          <w:rFonts w:ascii="Times New Roman" w:eastAsia="Times New Roman" w:hAnsi="Times New Roman" w:cs="Times New Roman"/>
          <w:b/>
          <w:sz w:val="24"/>
          <w:szCs w:val="24"/>
        </w:rPr>
      </w:pPr>
    </w:p>
    <w:p w:rsidR="00507EDD" w:rsidRDefault="00E95A92">
      <w:pPr>
        <w:spacing w:after="0" w:line="240" w:lineRule="auto"/>
        <w:rPr>
          <w:rFonts w:ascii="Times New Roman" w:eastAsia="Times New Roman" w:hAnsi="Times New Roman" w:cs="Times New Roman"/>
          <w:b/>
          <w:sz w:val="24"/>
          <w:szCs w:val="24"/>
        </w:rPr>
      </w:pPr>
      <w:r>
        <w:br w:type="page"/>
      </w:r>
    </w:p>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 СТРУКТУРА И СОДЕРЖАНИЕ УЧЕБНОЙ ДИСЦИПЛИНЫ</w:t>
      </w:r>
    </w:p>
    <w:p w:rsidR="00507EDD" w:rsidRDefault="00E95A92">
      <w:pPr>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Объем учебной дисциплины и виды учебной работы</w:t>
      </w:r>
    </w:p>
    <w:tbl>
      <w:tblPr>
        <w:tblStyle w:val="affffff9"/>
        <w:tblW w:w="985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62"/>
        <w:gridCol w:w="2592"/>
      </w:tblGrid>
      <w:tr w:rsidR="00507EDD">
        <w:trPr>
          <w:trHeight w:val="490"/>
        </w:trPr>
        <w:tc>
          <w:tcPr>
            <w:tcW w:w="7262" w:type="dxa"/>
            <w:vAlign w:val="center"/>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 учебной работы</w:t>
            </w:r>
          </w:p>
        </w:tc>
        <w:tc>
          <w:tcPr>
            <w:tcW w:w="2592" w:type="dxa"/>
            <w:vAlign w:val="center"/>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r>
      <w:tr w:rsidR="00507EDD">
        <w:trPr>
          <w:trHeight w:val="490"/>
        </w:trPr>
        <w:tc>
          <w:tcPr>
            <w:tcW w:w="7262" w:type="dxa"/>
            <w:vAlign w:val="center"/>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образовательной программы учебной дисциплины</w:t>
            </w:r>
          </w:p>
        </w:tc>
        <w:tc>
          <w:tcPr>
            <w:tcW w:w="2592" w:type="dxa"/>
            <w:vAlign w:val="center"/>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247A03">
              <w:rPr>
                <w:rFonts w:ascii="Times New Roman" w:eastAsia="Times New Roman" w:hAnsi="Times New Roman" w:cs="Times New Roman"/>
                <w:b/>
                <w:sz w:val="24"/>
                <w:szCs w:val="24"/>
              </w:rPr>
              <w:t>40</w:t>
            </w:r>
          </w:p>
        </w:tc>
      </w:tr>
      <w:tr w:rsidR="00507EDD">
        <w:trPr>
          <w:trHeight w:val="336"/>
        </w:trPr>
        <w:tc>
          <w:tcPr>
            <w:tcW w:w="9854" w:type="dxa"/>
            <w:gridSpan w:val="2"/>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 т. ч.:</w:t>
            </w:r>
          </w:p>
        </w:tc>
      </w:tr>
      <w:tr w:rsidR="00507EDD">
        <w:trPr>
          <w:trHeight w:val="490"/>
        </w:trPr>
        <w:tc>
          <w:tcPr>
            <w:tcW w:w="726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259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507EDD">
        <w:trPr>
          <w:trHeight w:val="490"/>
        </w:trPr>
        <w:tc>
          <w:tcPr>
            <w:tcW w:w="726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r>
              <w:rPr>
                <w:rFonts w:ascii="Times New Roman" w:eastAsia="Times New Roman" w:hAnsi="Times New Roman" w:cs="Times New Roman"/>
                <w:i/>
                <w:sz w:val="24"/>
                <w:szCs w:val="24"/>
              </w:rPr>
              <w:t xml:space="preserve"> </w:t>
            </w:r>
          </w:p>
        </w:tc>
        <w:tc>
          <w:tcPr>
            <w:tcW w:w="259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r>
      <w:tr w:rsidR="00507EDD">
        <w:trPr>
          <w:trHeight w:val="267"/>
        </w:trPr>
        <w:tc>
          <w:tcPr>
            <w:tcW w:w="7262" w:type="dxa"/>
            <w:vAlign w:val="center"/>
          </w:tcPr>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Самостоятельная работа </w:t>
            </w:r>
          </w:p>
        </w:tc>
        <w:tc>
          <w:tcPr>
            <w:tcW w:w="259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247A03">
              <w:rPr>
                <w:rFonts w:ascii="Times New Roman" w:eastAsia="Times New Roman" w:hAnsi="Times New Roman" w:cs="Times New Roman"/>
                <w:sz w:val="24"/>
                <w:szCs w:val="24"/>
              </w:rPr>
              <w:t>0</w:t>
            </w:r>
          </w:p>
        </w:tc>
      </w:tr>
      <w:tr w:rsidR="00507EDD">
        <w:trPr>
          <w:trHeight w:val="331"/>
        </w:trPr>
        <w:tc>
          <w:tcPr>
            <w:tcW w:w="7262" w:type="dxa"/>
            <w:vAlign w:val="center"/>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Промежуточная аттестация (экзамен)</w:t>
            </w:r>
          </w:p>
        </w:tc>
        <w:tc>
          <w:tcPr>
            <w:tcW w:w="259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bl>
    <w:p w:rsidR="00507EDD" w:rsidRDefault="00507EDD">
      <w:pPr>
        <w:rPr>
          <w:rFonts w:ascii="Times New Roman" w:eastAsia="Times New Roman" w:hAnsi="Times New Roman" w:cs="Times New Roman"/>
          <w:b/>
          <w:i/>
          <w:sz w:val="24"/>
          <w:szCs w:val="24"/>
        </w:rPr>
        <w:sectPr w:rsidR="00507EDD">
          <w:pgSz w:w="11906" w:h="16838"/>
          <w:pgMar w:top="1134" w:right="567" w:bottom="1134" w:left="1701" w:header="708" w:footer="708" w:gutter="0"/>
          <w:pgNumType w:start="1"/>
          <w:cols w:space="720"/>
        </w:sectPr>
      </w:pPr>
    </w:p>
    <w:p w:rsidR="00507EDD" w:rsidRDefault="00E95A92">
      <w:pPr>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2.2. Тематический план и содержание учебной дисциплины </w:t>
      </w:r>
    </w:p>
    <w:tbl>
      <w:tblPr>
        <w:tblStyle w:val="affffffa"/>
        <w:tblW w:w="147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50"/>
        <w:gridCol w:w="6985"/>
        <w:gridCol w:w="3052"/>
        <w:gridCol w:w="1901"/>
      </w:tblGrid>
      <w:tr w:rsidR="00507EDD">
        <w:trPr>
          <w:trHeight w:val="20"/>
        </w:trPr>
        <w:tc>
          <w:tcPr>
            <w:tcW w:w="2850" w:type="dxa"/>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6985" w:type="dxa"/>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3052" w:type="dxa"/>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Объем </w:t>
            </w:r>
          </w:p>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1901" w:type="dxa"/>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компетенций и личностных результатов, формированию которых способствует элемент программы</w:t>
            </w:r>
          </w:p>
        </w:tc>
      </w:tr>
      <w:tr w:rsidR="00507EDD">
        <w:trPr>
          <w:trHeight w:val="20"/>
        </w:trPr>
        <w:tc>
          <w:tcPr>
            <w:tcW w:w="2850"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6985" w:type="dxa"/>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c>
          <w:tcPr>
            <w:tcW w:w="3052" w:type="dxa"/>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3</w:t>
            </w:r>
          </w:p>
        </w:tc>
        <w:tc>
          <w:tcPr>
            <w:tcW w:w="1901" w:type="dxa"/>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4</w:t>
            </w: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Раздел 1. Анатомия и физиология – науки, изучающие человека</w:t>
            </w:r>
          </w:p>
        </w:tc>
        <w:tc>
          <w:tcPr>
            <w:tcW w:w="3052" w:type="dxa"/>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901" w:type="dxa"/>
          </w:tcPr>
          <w:p w:rsidR="00507EDD" w:rsidRDefault="00507EDD">
            <w:pPr>
              <w:spacing w:after="0"/>
              <w:rPr>
                <w:rFonts w:ascii="Times New Roman" w:eastAsia="Times New Roman" w:hAnsi="Times New Roman" w:cs="Times New Roman"/>
                <w:b/>
                <w:i/>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Определение органа.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Системы органов</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6985" w:type="dxa"/>
          </w:tcPr>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Характеристика организма человека как целостной биологической системы и социального существа.</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Части тела человека.</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Оси и плоскости тела человека.</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Орган, системы органов.</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Гистология – учение о тканях. Классификация тканей</w:t>
            </w:r>
          </w:p>
        </w:tc>
        <w:tc>
          <w:tcPr>
            <w:tcW w:w="3052" w:type="dxa"/>
            <w:vAlign w:val="center"/>
          </w:tcPr>
          <w:p w:rsidR="00507EDD" w:rsidRDefault="00E95A92">
            <w:pPr>
              <w:spacing w:after="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i/>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i/>
                <w:sz w:val="24"/>
                <w:szCs w:val="24"/>
              </w:rPr>
            </w:pPr>
          </w:p>
        </w:tc>
        <w:tc>
          <w:tcPr>
            <w:tcW w:w="6985" w:type="dxa"/>
          </w:tcPr>
          <w:p w:rsidR="00507EDD" w:rsidRDefault="00E95A92">
            <w:pPr>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Ткани: эпителиальная, соединительная, нервная, мышечная. Изучение посредством работы с атласами, учебником, методическими пособиями, микропрепаратами.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Таблица «Классификация тканей».</w:t>
            </w:r>
          </w:p>
          <w:p w:rsidR="00507EDD" w:rsidRDefault="00E95A9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Таблица «Рост тканей в организме».</w:t>
            </w:r>
          </w:p>
        </w:tc>
        <w:tc>
          <w:tcPr>
            <w:tcW w:w="3052" w:type="dxa"/>
            <w:vAlign w:val="center"/>
          </w:tcPr>
          <w:p w:rsidR="00507EDD" w:rsidRDefault="00BD26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01" w:type="dxa"/>
          </w:tcPr>
          <w:p w:rsidR="00507EDD" w:rsidRDefault="00507EDD">
            <w:pPr>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Раздел 2. Морфофункциональная характеристика опорно-двигательного аппарата. Процесс движения.</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901" w:type="dxa"/>
          </w:tcPr>
          <w:p w:rsidR="00507EDD" w:rsidRDefault="00507EDD">
            <w:pPr>
              <w:spacing w:after="0"/>
              <w:rPr>
                <w:rFonts w:ascii="Times New Roman" w:eastAsia="Times New Roman" w:hAnsi="Times New Roman" w:cs="Times New Roman"/>
                <w:b/>
                <w:i/>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2.1.</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Кость как орган. Соединение костей.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миологии.</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Содержание учебного материала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Общий план строения скелета человека.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Строение кости как органа, классификация костей скелета человека.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Соединения костей.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Строение сустава. Классификация суставов, биомеханика суставов</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Скелет головы, туловища, верхних и нижних конечностей.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Мышца как орган. Вспомогательный аппарат мышц.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Классификация мышц, группы мышц.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Мышечное сокращение. Утомление мышц.</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Мышцы головы и шеи, туловища, верхних и нижних конечностей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2 - 9</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Морфофункциональная характеристика скелета и аппарата движения.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помощью муляжей, фантомов и анатомических атласов изучение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строения костей черепа (мозговой и лицевой отделы), соединений костей черепа; изучение особенностей черепа новорожденного; проецирование на поверхности тела отдельных костей и их частей: сосцевидный отросток височной кости, наружный затылочный бугор, теменные и лобные бугры;</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мышц головы (жевательные и мимические, их расположение и функции);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строения позвоночного столба, грудной клетки; проецирование на поверхности тела отдельных костей и их частей: яремной вырезки грудины, мечевидного отростка грудины, остистых отростков позвонков; </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мышц живота, груди, спины;</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скелета верхней конечности, его отделов; изучение строения лопатки и ключицы, костей свободной верхней конечности; изучение движений в суставах верхней конечности (плечевой, локтевой, лучезапястный, суставы кисти); типичные места переломов конечностей;</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мышц верхней конечности: расположение, функции;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скелета нижней конечности; изучение скелета тазового пояса и свободной нижней конечности; стопа, своды стопы; таз как целое; половые различия таза; изучение движений в суставах свободной нижней конечности (тазобедренный, коленный, голеностопный суставы, суставы стопы); типичные места переломов конечностей;</w:t>
            </w:r>
          </w:p>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мышц нижней конечности (мышцы таза, мышцы бедра, мышцы голени, мышцы стопы);</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движений в суставах при сокращении мышц; мышцы-синергисты и мышцы–антагонисты; изучение видов мышечного сокращения.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топографии и функций мышц живота, спины, груди. Слабые места передней брюшной стенки;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топографические образования верхней конечности: подмышечная впадина, локтевая ямка;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топографические образования нижней конечности.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Раздел 3. Морфофункциональная характеристика системы органов дыхания. Процесс дыхания.</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 Система органов дыхания. Анатомия и физиология органов дыхания.</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Обзор дыхательной системы. Роль системы дыхания для организма. Значение кислорода.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Этапы дыхания.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Строение и функции органов дыхательной системы.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Потребность дышать, структуры организма человека, её удовлетворяющие </w:t>
            </w:r>
          </w:p>
          <w:p w:rsidR="00750F85"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Условно-рефлекторная и произвольная регуляция дыхания.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Дыхание при физической работе, при повышенном и пониженном барометрическом давлении.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Резервные возможности системы дыхания.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Защитные дыхательные рефлексы. Дыхание при речи.</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9. Функциональная система поддержания постоянства газового состава крови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3.1., ПК 3.2., ПК 3.3., ПК 4,1., </w:t>
            </w:r>
            <w:r>
              <w:rPr>
                <w:rFonts w:ascii="Times New Roman" w:eastAsia="Times New Roman" w:hAnsi="Times New Roman" w:cs="Times New Roman"/>
                <w:sz w:val="24"/>
                <w:szCs w:val="24"/>
              </w:rPr>
              <w:lastRenderedPageBreak/>
              <w:t>ПК 4.2., ПК 4.3., ПК 4.5., ПК 4.6., ПК 5.1., ПК 5.2., ПК 5.3., ПК 5.4.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10-12</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с помощью препаратов, муляжей, таблиц топографии органов дыхательной системы, строения и функций воздухоносных путей (полость носа, гортань, трахея, главные бронхи).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на муляже проекции хрящей гортани, бифуркации трахеи, правого и левого главных бронхов.</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строения легких с использованием препаратов, планшетов и муляжей. Изучение строения плевры, плевральной полости. Опасность перелома ребер при сердечно-легочной реанимации.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на муляже верхних и нижних границ легких</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Определение частоты дыхательных движений в минуту в покое и после физической нагрузки. Спирометрия. Дыхательные объемы.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Раздел 4.</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 xml:space="preserve">Морфофункциональная характеристика системы кровообращения. Процесс кровообращения и </w:t>
            </w:r>
            <w:proofErr w:type="spellStart"/>
            <w:r>
              <w:rPr>
                <w:rFonts w:ascii="Times New Roman" w:eastAsia="Times New Roman" w:hAnsi="Times New Roman" w:cs="Times New Roman"/>
                <w:b/>
                <w:i/>
                <w:sz w:val="24"/>
                <w:szCs w:val="24"/>
              </w:rPr>
              <w:t>лимфообращения</w:t>
            </w:r>
            <w:proofErr w:type="spellEnd"/>
          </w:p>
        </w:tc>
        <w:tc>
          <w:tcPr>
            <w:tcW w:w="3052" w:type="dxa"/>
            <w:vAlign w:val="center"/>
          </w:tcPr>
          <w:p w:rsidR="00507EDD" w:rsidRDefault="00E95A92">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sidR="00247A03">
              <w:rPr>
                <w:rFonts w:ascii="Times New Roman" w:eastAsia="Times New Roman" w:hAnsi="Times New Roman" w:cs="Times New Roman"/>
                <w:b/>
                <w:sz w:val="24"/>
                <w:szCs w:val="24"/>
              </w:rPr>
              <w:t>5</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4.1.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Общие данные о строении и функциях </w:t>
            </w:r>
            <w:r>
              <w:rPr>
                <w:rFonts w:ascii="Times New Roman" w:eastAsia="Times New Roman" w:hAnsi="Times New Roman" w:cs="Times New Roman"/>
                <w:b/>
                <w:sz w:val="24"/>
                <w:szCs w:val="24"/>
              </w:rPr>
              <w:lastRenderedPageBreak/>
              <w:t xml:space="preserve">сердечно-сосудистой системы. </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Кровообращение. Общий план строения сердечно-сосудистой системы.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Морфофункциональная характеристика системы </w:t>
            </w:r>
            <w:proofErr w:type="spellStart"/>
            <w:r>
              <w:rPr>
                <w:rFonts w:ascii="Times New Roman" w:eastAsia="Times New Roman" w:hAnsi="Times New Roman" w:cs="Times New Roman"/>
                <w:sz w:val="24"/>
                <w:szCs w:val="24"/>
              </w:rPr>
              <w:t>крово</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лимфообращения</w:t>
            </w:r>
            <w:proofErr w:type="spellEnd"/>
            <w:r>
              <w:rPr>
                <w:rFonts w:ascii="Times New Roman" w:eastAsia="Times New Roman" w:hAnsi="Times New Roman" w:cs="Times New Roman"/>
                <w:sz w:val="24"/>
                <w:szCs w:val="24"/>
              </w:rPr>
              <w:t xml:space="preserve">.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Кровеносные сосуды. Круги кровообращения.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Роль и место системы кровообращения в поддержании жизнедеятельности организма.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Изменение органного кровообращения при мышечной нагрузке, приеме пищи, при гипоксии, стрессе и других состояниях.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Микроциркуляция, её роль в механизме обмена жидкости различных веществ между кровью и тканями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3.1., ПК 3.2., ПК 3.3., ПК 4,1., ПК 4.2., ПК 4.3., ПК 4.5., ПК 4.6., ПК 5.1., ПК 5.2., ПК 5.3., ПК 5.4.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Тема 4.2.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Строение и деятельность сердца</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Положение и строение сердца, границы и проекция на грудную клетку.</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Цикл сердечной деятельности.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Особенности свойств сердечной мышцы. Понятие о возбудимости, проводимости, сократимости и </w:t>
            </w:r>
            <w:proofErr w:type="spellStart"/>
            <w:r>
              <w:rPr>
                <w:rFonts w:ascii="Times New Roman" w:eastAsia="Times New Roman" w:hAnsi="Times New Roman" w:cs="Times New Roman"/>
                <w:sz w:val="24"/>
                <w:szCs w:val="24"/>
              </w:rPr>
              <w:t>автоматии</w:t>
            </w:r>
            <w:proofErr w:type="spellEnd"/>
            <w:r>
              <w:rPr>
                <w:rFonts w:ascii="Times New Roman" w:eastAsia="Times New Roman" w:hAnsi="Times New Roman" w:cs="Times New Roman"/>
                <w:sz w:val="24"/>
                <w:szCs w:val="24"/>
              </w:rPr>
              <w:t xml:space="preserve"> сердца.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Проводящая система сердца, её функциональные особенности.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Сердечный цикл и его фазовая структура.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Систолический и минутный объемы крови, сердечный индекс.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Работа сердца. Регуляция сердечной деятельности.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Принципы наружного массажа сердца при сердечно-легочной реанимации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13</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помощью фантомов, муляжей изучение пространственного представления о сердечно-сосудистой системе. Изучение на фантоме проекции границ сердца. Изучение строения сердца. Давать сравнительную характеристику каждого отдела сердца и деятельности клапанного аппарата.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Остановка кровотечения у человека – реферат. Зарисовка схем большого и малого кругов кровообращения. Зарисовка схем сонных артерий, артерий верхних и нижних конечностей.</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Подготовка доклада «Сердце человека 21-го века». </w:t>
            </w:r>
          </w:p>
        </w:tc>
        <w:tc>
          <w:tcPr>
            <w:tcW w:w="3052" w:type="dxa"/>
            <w:vAlign w:val="center"/>
          </w:tcPr>
          <w:p w:rsidR="00507EDD" w:rsidRDefault="00247A0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4.3.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Сосуды большого круга кровообращения.</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Системное кровообращение.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Основные сосуды большого круга и область их кровоснабжения (аорта, общая сонная артерия, подключичная артерия, общая подвздошная артерия, бедренная артерия).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Системы верхней и нижней полых вен. Система воротной вены</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Основные законы гемодинамики.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Общее периферическое сопротивление сосудов. Механизм формирования сосудистого тонуса.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Факторы, обеспечивающие движение крови и лимфы по сосудам высокого и низкого давления.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Кровяное давление, его виды (систолическое, диастолическое, пульсовое, периферическое, артериальное, венозное).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Факторы, определяющие величину кровяного давления.</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14, 15</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На муляжах, таблицах, с помощью атласов изучение топографии крупных артерий большого круга кровообращения с указанием области их кровоснабжения. Места наиболее поверхностного расположения крупных сосудов и точки их прижатия в случае кровотечения общей сонной артерии, плечевой артерии, бедренной артерии, большеберцовой артерии.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муляжах, таблицах, с помощью атласов изучение топографии крупных вен системы верхней и нижней полых вен, системы воротной вены. Венозные анастомозы.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4.4.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Лимфатическая система</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Значение лимфатической системы.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Лимфа и ее состав.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Лимфатические сосуды.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Движение лимфы.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Критерии оценки деятельности лимфатической системы.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Взаимоотношения лимфатической системы с иммунной системой.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16</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с использованием препаратов, муляжей, планшетов лимфатической системы человека. Месторасположение поверхностных лимфоузлов (затылочных, околоушных, шейных, поднижнечелюстных, подмышечных, локтевых, паховых). Лимфатические сосуды, лимфоидные органы, функции лимфатической системы. Критерии оценки деятельности лимфатической системы.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Раздел 5 Морфофункциональная характеристика системы органов пищеварения. </w:t>
            </w:r>
          </w:p>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Процесс пищеварения. Обмен веществ и энергии</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247A03">
              <w:rPr>
                <w:rFonts w:ascii="Times New Roman" w:eastAsia="Times New Roman" w:hAnsi="Times New Roman" w:cs="Times New Roman"/>
                <w:b/>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5.1 </w:t>
            </w:r>
          </w:p>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Строение и функции пищеварительной системы</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Общий план строения пищеварительной системы.</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Значение пищеварения и методы его исследования.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3.Переваривающая, всасывающая и двигательная функции органов пищеварения.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Строение стенки желудочно-кишечного тракта и пищеварительных желез.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Топография и строение органов желудочно-кишечного тракта, печени, поджелудочной железы.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Брюшина, строение. Образования брюшины: связки, брыжейки, сальники.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Отношение органов брюшной полости к брюшине.</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«Окружающая среда и потребности человека». Подготовка докладов и мультимедийных презентаций.</w:t>
            </w:r>
          </w:p>
        </w:tc>
        <w:tc>
          <w:tcPr>
            <w:tcW w:w="3052" w:type="dxa"/>
            <w:vAlign w:val="center"/>
          </w:tcPr>
          <w:p w:rsidR="00507EDD" w:rsidRDefault="00BD26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 Полость рта, глотка, пищевод, желудок: строение и функции.</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Процессы пищеварения на уровне полости рта.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Механическая и химическая обработка пищи.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Состав пищеварительных соков, деятельность ферментов.</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Регуляция процессов пищеварения со стороны эндокринной и нервной систем.</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Состав и свойства слюны. Регуляция слюноотделения.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Акт глотания. Регуляция глотания.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17,18</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Топография органов пищеварительного тракта с характеристикой их функции. Изучение строения и функций полости рта, органов полости рта. Изучение строения и функций глотки, пищевода. Изучение расположения, места открытия выводных протоков слюнных желез.</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проекции желудка на поверхности передней брюшной стенки на фантоме. Изучение с использованием препаратов, муляжей, планшетов желудка, функции органа. Изучение состава и свойств желудочного сока.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5.3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Пищеварительные железы. Печень и поджелудочная железа.</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Печень как пищеварительная железа. Функции печени как жизненно-важного органа.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Желчь, ее состав. Пути </w:t>
            </w:r>
            <w:proofErr w:type="spellStart"/>
            <w:r>
              <w:rPr>
                <w:rFonts w:ascii="Times New Roman" w:eastAsia="Times New Roman" w:hAnsi="Times New Roman" w:cs="Times New Roman"/>
                <w:sz w:val="24"/>
                <w:szCs w:val="24"/>
              </w:rPr>
              <w:t>желчевыведения</w:t>
            </w:r>
            <w:proofErr w:type="spellEnd"/>
            <w:r>
              <w:rPr>
                <w:rFonts w:ascii="Times New Roman" w:eastAsia="Times New Roman" w:hAnsi="Times New Roman" w:cs="Times New Roman"/>
                <w:sz w:val="24"/>
                <w:szCs w:val="24"/>
              </w:rPr>
              <w:t xml:space="preserve">.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Регуляция выработки желчи. Желчевыводящие пути.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Поджелудочная железа. Поджелудочный сок: состав и значение.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Регуляция выработки поджелудочного сока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3.1., ПК 3.2., ПК 3.3., ПК 4,1., ПК 4.2., ПК 4.3., ПК 4.5., ПК 4.6., </w:t>
            </w:r>
            <w:r>
              <w:rPr>
                <w:rFonts w:ascii="Times New Roman" w:eastAsia="Times New Roman" w:hAnsi="Times New Roman" w:cs="Times New Roman"/>
                <w:sz w:val="24"/>
                <w:szCs w:val="24"/>
              </w:rPr>
              <w:lastRenderedPageBreak/>
              <w:t>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19</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Определение проекции поджелудочной железы, печени, желчного пузыря на поверхности передней брюшной стенки на фантоме. Изучение с использованием препаратов, муляжей, планшетов поджелудочной железы, печени, желчного пузыря. Желчь, состав, свойства. Изучение желчевыводящих путей.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5.4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Кишечник: строение и пищеварение в нем.</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750F85"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Процессы пищеварения на уровне тонкой и толстой кишки.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Механическая и химическая обработка пищи.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Состав пищеварительных соков, деятельность ферментов.</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Полостное и пристеночное пищеварение. Всасывание.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Регуляция процессов пищеварения со стороны эндокринной и нервной систем.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Роль микроорганизмов в процессе пищеварения в толстой кишке</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20,21</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с использованием препаратов, муляжей, планшетов строения и функций кишечника. Тонкая кишка – расположение, проекция на переднюю брюшную стенку. Изучение пищеварения в тонкой кишке.</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Изучение строения толстой кишки с использованием муляжей, атласов, планшетов, макропрепаратов. Проекция отделов толстой кишки на брюшную стенку. Изучение пищеварения в толстой кишке под действием ферментов кишечного сока и бактерий. Формирование каловых масс. Состав каловых масс. Акт дефекации, его регуляция.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Составление сравнительной характеристики строения стенки желудка, тонкой и толстой кишки и характеристики процессов пищеварения в различных отделах пищеварительного тракта.</w:t>
            </w:r>
          </w:p>
        </w:tc>
        <w:tc>
          <w:tcPr>
            <w:tcW w:w="3052" w:type="dxa"/>
            <w:vAlign w:val="center"/>
          </w:tcPr>
          <w:p w:rsidR="00507EDD" w:rsidRDefault="00247A0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901" w:type="dxa"/>
          </w:tcPr>
          <w:p w:rsidR="00507EDD" w:rsidRDefault="00507EDD">
            <w:pPr>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5.5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Обмен веществ и энергии. Обмен белков, жиров и углеводов.</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959"/>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Общее понятие об обмене веществ в организме.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Обмен веществ между организмом и внешней средой как основное условие жизни и сохранение гомеостаза.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Пластическая и энергетическая роль питательных веществ. 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Общее представление об обмене и специфическом синтезе в организме белков, жиров, углеводов.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Азотистое равновесие. Положительный и отрицательный азотистый баланс.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Значение минеральных веществ и микроэлементов.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5.7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Обмен энергии и тепла. Терморегуляция организма </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Постоянство температуры внутренней среды организма как необходимое условие нормального протекания метаболических процессов.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Температура человека и ее суточное колебание.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Температура различных участков кожных покровов и внутренних органов человека.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Физическая и химическая терморегуляция.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Обмен веществ как источник образования теплоты.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Роль отдельных органов в терморегуляции. Теплоотдача. Способы отдачи теплоты с поверхности тела (излучение, испарение, проведение).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Физиологические механизмы теплоотдачи.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Центр терморегуляции. Нервные и гуморальные механизмы терморегуляции.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Функциональная система, обеспечивающая поддержание температуры внутренней среды при изменении температуры внешней среды.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22</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Изучение обмен веществ и энергии организма с внешней средой. Оценка пищевого рациона. Заслушивание подготовленных сообщений и рекомендаций по диетотерапии</w:t>
            </w:r>
            <w:r w:rsidR="00C5070C">
              <w:rPr>
                <w:rFonts w:ascii="Times New Roman" w:eastAsia="Times New Roman" w:hAnsi="Times New Roman" w:cs="Times New Roman"/>
                <w:sz w:val="24"/>
                <w:szCs w:val="24"/>
              </w:rPr>
              <w:t>.</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Раздел 6 Морфофункциональная характеристика органов выделения. </w:t>
            </w:r>
          </w:p>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Процесс выделения. Система органов репродукции.</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247A03">
              <w:rPr>
                <w:rFonts w:ascii="Times New Roman" w:eastAsia="Times New Roman" w:hAnsi="Times New Roman" w:cs="Times New Roman"/>
                <w:b/>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6.1 Общие вопросы анатомии и физиологии мочевыделительной системы.</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Строение и функции почек</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Процесс выделения. Роль выделительных органов в поддержании постоянства внутренней среды. Выделительная функция других систем организма.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Топография и строение органов мочевыделительной системы. </w:t>
            </w:r>
            <w:r>
              <w:rPr>
                <w:rFonts w:ascii="Times New Roman" w:eastAsia="Times New Roman" w:hAnsi="Times New Roman" w:cs="Times New Roman"/>
                <w:i/>
                <w:sz w:val="24"/>
                <w:szCs w:val="24"/>
              </w:rPr>
              <w:t>3.</w:t>
            </w:r>
            <w:r w:rsidR="00750F85">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Критерии оценки деятельности мочевыделительной системы.</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Механизм образования мочи. Состав и свойства первичной и вторичной мочи в норме.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Регуляция деятельности почек нервной и эндокринной системами.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Адаптивные изменения функции почек при различных условиях внешней среды.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Клиническое значение исследования мочи. Понятие о полиурии, анурии, олигурии, гематурии</w:t>
            </w:r>
            <w:r>
              <w:rPr>
                <w:rFonts w:ascii="Times New Roman" w:eastAsia="Times New Roman" w:hAnsi="Times New Roman" w:cs="Times New Roman"/>
                <w:i/>
                <w:sz w:val="24"/>
                <w:szCs w:val="24"/>
              </w:rPr>
              <w:t>.</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23, 24</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топографии органов мочевыделительной системы на муляжах, таблицах с указанием функциональной особенностей каждого органа.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проекции почек на поверхности поясничной области (на фантоме, друг на друге). Изучение строения почек. Фиксирующий аппарат, структурно-функциональная единица почки – нефрон. Изучение особенностей кровоснабжения почки.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Зарисовать кровоснабжение почки. Составить кроссворд по теме.</w:t>
            </w:r>
          </w:p>
        </w:tc>
        <w:tc>
          <w:tcPr>
            <w:tcW w:w="3052" w:type="dxa"/>
            <w:vAlign w:val="center"/>
          </w:tcPr>
          <w:p w:rsidR="00507EDD" w:rsidRDefault="00247A0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01" w:type="dxa"/>
          </w:tcPr>
          <w:p w:rsidR="00507EDD" w:rsidRDefault="00507EDD">
            <w:pPr>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6.3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Мочевыводящие пути. Физиология органов </w:t>
            </w:r>
            <w:proofErr w:type="spellStart"/>
            <w:r>
              <w:rPr>
                <w:rFonts w:ascii="Times New Roman" w:eastAsia="Times New Roman" w:hAnsi="Times New Roman" w:cs="Times New Roman"/>
                <w:b/>
                <w:sz w:val="24"/>
                <w:szCs w:val="24"/>
              </w:rPr>
              <w:t>мочевыведения</w:t>
            </w:r>
            <w:proofErr w:type="spellEnd"/>
            <w:r>
              <w:rPr>
                <w:rFonts w:ascii="Times New Roman" w:eastAsia="Times New Roman" w:hAnsi="Times New Roman" w:cs="Times New Roman"/>
                <w:b/>
                <w:sz w:val="24"/>
                <w:szCs w:val="24"/>
              </w:rPr>
              <w:t>.</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1.Строение мочевыводящих путей: мочеточники, мочевой пузырь, мочеиспускательный канал.</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25,26</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с использованием препаратов, муляжей, планшетов мочеточников, мочевого пузыря, мочеиспускательного канала: мужского и женского. Критерии оценки процесса выделения. Изучение клинических анализов мочи. Наличие клеток эпителия, лейкоцитов, эритроцитов, белка, сахара как свидетельство патологических процессов в организме.</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6.4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Процесс репродукции. Половая система человека</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750F85" w:rsidRDefault="00750F8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E95A92">
              <w:rPr>
                <w:rFonts w:ascii="Times New Roman" w:eastAsia="Times New Roman" w:hAnsi="Times New Roman" w:cs="Times New Roman"/>
                <w:sz w:val="24"/>
                <w:szCs w:val="24"/>
              </w:rPr>
              <w:t>Первичные и вторичные половые признаки. Наружные и внутренние половые органы мужчины.</w:t>
            </w:r>
            <w:r w:rsidR="00E95A92">
              <w:rPr>
                <w:rFonts w:ascii="Times New Roman" w:eastAsia="Times New Roman" w:hAnsi="Times New Roman" w:cs="Times New Roman"/>
                <w:i/>
                <w:sz w:val="24"/>
                <w:szCs w:val="24"/>
              </w:rPr>
              <w:t xml:space="preserve"> </w:t>
            </w:r>
            <w:r w:rsidR="00E95A92">
              <w:rPr>
                <w:rFonts w:ascii="Times New Roman" w:eastAsia="Times New Roman" w:hAnsi="Times New Roman" w:cs="Times New Roman"/>
                <w:sz w:val="24"/>
                <w:szCs w:val="24"/>
              </w:rPr>
              <w:t>Топография и строение органов мужской половой системы Особенности гистологического строения мужской половых желез.</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50F8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 xml:space="preserve">Эндокринная деятельность половых желез </w:t>
            </w:r>
          </w:p>
          <w:p w:rsidR="00507EDD" w:rsidRDefault="00750F8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95A92">
              <w:rPr>
                <w:rFonts w:ascii="Times New Roman" w:eastAsia="Times New Roman" w:hAnsi="Times New Roman" w:cs="Times New Roman"/>
                <w:sz w:val="24"/>
                <w:szCs w:val="24"/>
              </w:rPr>
              <w:t>Наружные и внутренние половые органы женщины.</w:t>
            </w:r>
            <w:r w:rsidR="00E95A92">
              <w:rPr>
                <w:rFonts w:ascii="Times New Roman" w:eastAsia="Times New Roman" w:hAnsi="Times New Roman" w:cs="Times New Roman"/>
                <w:i/>
                <w:sz w:val="24"/>
                <w:szCs w:val="24"/>
              </w:rPr>
              <w:t xml:space="preserve"> </w:t>
            </w:r>
            <w:r w:rsidR="00E95A92">
              <w:rPr>
                <w:rFonts w:ascii="Times New Roman" w:eastAsia="Times New Roman" w:hAnsi="Times New Roman" w:cs="Times New Roman"/>
                <w:sz w:val="24"/>
                <w:szCs w:val="24"/>
              </w:rPr>
              <w:t xml:space="preserve">Топография и строение органов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женской половой системы Особенности гистологического строения женских половых желез. Эндокринная деятельность половых желез. Менструальный цикл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27</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топографии органов мужской и женской половых систем на муляжах и таблицах.</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Функциональная характеристика репродуктивных систем женского и мужского организмов</w:t>
            </w:r>
            <w:r w:rsidR="00C5070C">
              <w:rPr>
                <w:rFonts w:ascii="Times New Roman" w:eastAsia="Times New Roman" w:hAnsi="Times New Roman" w:cs="Times New Roman"/>
                <w:sz w:val="24"/>
                <w:szCs w:val="24"/>
              </w:rPr>
              <w:t>.</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«Процесс репродукции и его назначение для сохранения вида». Подготовка доклада, кроссворда.     </w:t>
            </w:r>
          </w:p>
        </w:tc>
        <w:tc>
          <w:tcPr>
            <w:tcW w:w="3052" w:type="dxa"/>
            <w:vAlign w:val="center"/>
          </w:tcPr>
          <w:p w:rsidR="00507EDD" w:rsidRDefault="00BD26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Раздел 7 Внутренняя среда организма. Система крови. Иммунная система человека</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7.1 Кровь: состав и функции. </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Внутренняя среда организма, постоянство ее состава.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Кровь как часть внутренней среды организма. </w:t>
            </w:r>
          </w:p>
          <w:p w:rsidR="00750F85"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Количество крови, состав крови: плазма – химические свойства, физиологические показатели, значение; форменные элементы крови – гистологическая и функциональная характеристика.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Группы крови. Резус-фактор.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Свертывание крови.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28,29</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форменных элементов крови на гистологических препаратах. Изучение клинических анализов крови.</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Изучение принципа определения группы крови и резус-фактора. Изучение свертывающей и </w:t>
            </w:r>
            <w:proofErr w:type="spellStart"/>
            <w:r>
              <w:rPr>
                <w:rFonts w:ascii="Times New Roman" w:eastAsia="Times New Roman" w:hAnsi="Times New Roman" w:cs="Times New Roman"/>
                <w:sz w:val="24"/>
                <w:szCs w:val="24"/>
              </w:rPr>
              <w:t>противосвертывающей</w:t>
            </w:r>
            <w:proofErr w:type="spellEnd"/>
            <w:r>
              <w:rPr>
                <w:rFonts w:ascii="Times New Roman" w:eastAsia="Times New Roman" w:hAnsi="Times New Roman" w:cs="Times New Roman"/>
                <w:sz w:val="24"/>
                <w:szCs w:val="24"/>
              </w:rPr>
              <w:t xml:space="preserve"> систем крови (основные факторы свертывания, плазменные, тромбоцитарные ингибиторы свертывания крови)</w:t>
            </w:r>
            <w:r w:rsidR="00C507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7.2 Органы кроветворения и иммунной системы</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Кроветворение. Кроветворные органы.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Центральные и периферические органы иммунной системы, их роль в иммунном ответе организма.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Топография и строение органов кроветворения и иммунной системы.</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Раздел 8. Система управления в организме. Физиологические основы процессов регуляции</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247A03">
              <w:rPr>
                <w:rFonts w:ascii="Times New Roman" w:eastAsia="Times New Roman" w:hAnsi="Times New Roman" w:cs="Times New Roman"/>
                <w:b/>
                <w:sz w:val="24"/>
                <w:szCs w:val="24"/>
              </w:rPr>
              <w:t>5</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8.1 Гуморальная регуляция процессов жизнедеятельности.</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Анатомо-физиологическая характеристика эндокринных желёз</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Понятие гуморальной регуляции деятельности организма человека.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Гормоны, их структура, значение. Тканевые гормоны.</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Понятие о гипоталамо-гипофизарной системе.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Нарушения функции эндокринных желез.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Классификация желез внутренней секреции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Топография эндокринных желез, особенности строения.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Механизмы действия гормонов, биологический эффект</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30, 31</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с помощью таблиц, муляжей, топографии эндокринных желез. Изучение строения гипофиза, эпифиза, щитовидной железы, паращитовидных желез, надпочечников, поджелудочной железы, половых желез. Функциональная характеристика гормонов, с указанием проявлений </w:t>
            </w:r>
            <w:proofErr w:type="spellStart"/>
            <w:r>
              <w:rPr>
                <w:rFonts w:ascii="Times New Roman" w:eastAsia="Times New Roman" w:hAnsi="Times New Roman" w:cs="Times New Roman"/>
                <w:sz w:val="24"/>
                <w:szCs w:val="24"/>
              </w:rPr>
              <w:t>гипо</w:t>
            </w:r>
            <w:proofErr w:type="spellEnd"/>
            <w:r>
              <w:rPr>
                <w:rFonts w:ascii="Times New Roman" w:eastAsia="Times New Roman" w:hAnsi="Times New Roman" w:cs="Times New Roman"/>
                <w:sz w:val="24"/>
                <w:szCs w:val="24"/>
              </w:rPr>
              <w:t>- и гиперфункции.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Гормон вилочковой железы. </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8.2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Нервная регуляция процессов жизнедеятельности. Общая характеристика строения и деятельности нервной системы. </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Интегрирующая роль нервной системы. Центральна и периферическая нервная система.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Соматическая и вегетативная нервная система.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Деятельность нервной системы (виды нейронов, рефлекторная дуга, синапс, медиаторы).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Понятие рефлекса, классификация рефлексов.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Спинной мозг: строение и функции.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Головной мозг: строение и функции.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7. Топография, строение и функции отделов головного мозга, оболочки мозга. </w:t>
            </w:r>
            <w:proofErr w:type="spellStart"/>
            <w:r>
              <w:rPr>
                <w:rFonts w:ascii="Times New Roman" w:eastAsia="Times New Roman" w:hAnsi="Times New Roman" w:cs="Times New Roman"/>
                <w:sz w:val="24"/>
                <w:szCs w:val="24"/>
              </w:rPr>
              <w:t>Кора</w:t>
            </w:r>
            <w:proofErr w:type="spellEnd"/>
            <w:r>
              <w:rPr>
                <w:rFonts w:ascii="Times New Roman" w:eastAsia="Times New Roman" w:hAnsi="Times New Roman" w:cs="Times New Roman"/>
                <w:sz w:val="24"/>
                <w:szCs w:val="24"/>
              </w:rPr>
              <w:t xml:space="preserve"> больших полушарий. Локализация функции в </w:t>
            </w:r>
            <w:proofErr w:type="spellStart"/>
            <w:r>
              <w:rPr>
                <w:rFonts w:ascii="Times New Roman" w:eastAsia="Times New Roman" w:hAnsi="Times New Roman" w:cs="Times New Roman"/>
                <w:sz w:val="24"/>
                <w:szCs w:val="24"/>
              </w:rPr>
              <w:t>коре</w:t>
            </w:r>
            <w:proofErr w:type="spellEnd"/>
            <w:r>
              <w:rPr>
                <w:rFonts w:ascii="Times New Roman" w:eastAsia="Times New Roman" w:hAnsi="Times New Roman" w:cs="Times New Roman"/>
                <w:sz w:val="24"/>
                <w:szCs w:val="24"/>
              </w:rPr>
              <w:t xml:space="preserve"> головного мозга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Спинномозговые нервы. Черепные нервы.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9.</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Вегетативная нервная система.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 № 32,33</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строения спинного мозга (утолщения, борозды, конский хвост, центральный канал, серое и белое вещество, сегменты, корешки, проводящие пути, оболочки) Расположение спинного мозга с указанием взаимоотношения между серым и белым веществом и особенностями формирования спинномозговых нервов.</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Изучение строения головного мозга с помощью препаратов, муляжей, таблиц. Определение и описание топографии отделов головного мозга с характеристикой строения и функции их образований</w:t>
            </w:r>
            <w:r w:rsidR="00C5070C">
              <w:rPr>
                <w:rFonts w:ascii="Times New Roman" w:eastAsia="Times New Roman" w:hAnsi="Times New Roman" w:cs="Times New Roman"/>
                <w:sz w:val="24"/>
                <w:szCs w:val="24"/>
              </w:rPr>
              <w:t>.</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8.3 Периферическая нервная система</w:t>
            </w: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Периферическая нервная система. Спинномозговые нервы. Нервные сплетения. Черепные нервы.</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34</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с помощью препаратов, таблиц, муляжей периферической нервной системы. Образование спинномозговых нервов. Нервные сплетения: топография, область иннервации шейного, плечевого, пояснично-крестцового сплетения. Определение проекции шейного, плечевого, пояснично-крестцового сплетений. Черепные нервы: состав нерва, область иннервации.</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Вегетативная нервная система</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Вегетативная нервная система, симпатический парасимпатический отделы вегетативной нервной системы.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Вегетативные сплетения.</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35</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строения соматической и вегетативной нервной системы. Симпатический и парасимпатический отделы вегетативной нервной системы. Показать на таблицах и муляжах центры парасимпатической и симпатической частей вегетативной нервной системы, локализацию наиболее крупных вегетативных сплетений.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«Процесс физиологической саморегуляции функций организма». Подготовка докладов, мультимедийных презентаций.                                                      </w:t>
            </w:r>
          </w:p>
        </w:tc>
        <w:tc>
          <w:tcPr>
            <w:tcW w:w="3052" w:type="dxa"/>
            <w:vAlign w:val="center"/>
          </w:tcPr>
          <w:p w:rsidR="00507EDD" w:rsidRDefault="00BD26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8.5 Высшая нервная деятельность человека</w:t>
            </w: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Понятие о высшей нервной деятельности</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Инстинкты, условные рефлексы. Особенности образования условных рефлексов, механизмы. Торможение условных рефлексов. Динамический стереотип.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Психическая деятельность (ВНД) - физиологическая основа психосоциальных потребностей, структура ее осуществляющая, свойства </w:t>
            </w:r>
            <w:proofErr w:type="spellStart"/>
            <w:r>
              <w:rPr>
                <w:rFonts w:ascii="Times New Roman" w:eastAsia="Times New Roman" w:hAnsi="Times New Roman" w:cs="Times New Roman"/>
                <w:sz w:val="24"/>
                <w:szCs w:val="24"/>
              </w:rPr>
              <w:t>коры</w:t>
            </w:r>
            <w:proofErr w:type="spellEnd"/>
            <w:r>
              <w:rPr>
                <w:rFonts w:ascii="Times New Roman" w:eastAsia="Times New Roman" w:hAnsi="Times New Roman" w:cs="Times New Roman"/>
                <w:sz w:val="24"/>
                <w:szCs w:val="24"/>
              </w:rPr>
              <w:t xml:space="preserve">, лежащие в основе условно- рефлекторной деятельности.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Формы психической деятельности: память, мышление, сознание, речь.</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Сигнальные системы. Деятельность I-ой сигнальной системы. 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Деятельность II-ой сигнальной системы. Типы высшей нервной деятельности человека.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p w:rsidR="00507EDD" w:rsidRDefault="00E95A9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«Функциональные системы человека».</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Конспектирование литературы, подготовка доклада.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tcPr>
          <w:p w:rsidR="00507EDD" w:rsidRDefault="00507E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tc>
      </w:tr>
      <w:tr w:rsidR="00507EDD">
        <w:trPr>
          <w:trHeight w:val="20"/>
        </w:trPr>
        <w:tc>
          <w:tcPr>
            <w:tcW w:w="2850" w:type="dxa"/>
            <w:vMerge w:val="restart"/>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8.6. </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Сенсорные системы организма. Анатомия и физиология анализаторов</w:t>
            </w:r>
            <w:r w:rsidR="00EE12B8">
              <w:rPr>
                <w:rFonts w:ascii="Times New Roman" w:eastAsia="Times New Roman" w:hAnsi="Times New Roman" w:cs="Times New Roman"/>
                <w:b/>
                <w:sz w:val="24"/>
                <w:szCs w:val="24"/>
              </w:rPr>
              <w:t>.</w:t>
            </w:r>
          </w:p>
          <w:p w:rsidR="00EE12B8" w:rsidRDefault="00EE12B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Анатомия и физиология кожи</w:t>
            </w:r>
          </w:p>
          <w:p w:rsidR="00507EDD" w:rsidRDefault="00507EDD">
            <w:pP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01" w:type="dxa"/>
          </w:tcPr>
          <w:p w:rsidR="00507EDD" w:rsidRDefault="00507EDD">
            <w:pPr>
              <w:spacing w:after="0"/>
              <w:rPr>
                <w:rFonts w:ascii="Times New Roman" w:eastAsia="Times New Roman" w:hAnsi="Times New Roman" w:cs="Times New Roman"/>
                <w:b/>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Учение И. П. Павлова об анализаторах.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 Общий план строения анализатора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Отделы сенсорной системы: периферический, проводниковый, центральный.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 Строение зрительного анализатора, вспомогательного аппарата глаза, зрение.</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Строение слухового и вестибулярного аппаратов, их деятельность.</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50F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Строение и значение органов вкуса и обоняния</w:t>
            </w:r>
          </w:p>
          <w:p w:rsidR="00EE12B8" w:rsidRDefault="00EE12B8" w:rsidP="00EE12B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Строение и функции кожи. </w:t>
            </w:r>
          </w:p>
          <w:p w:rsidR="00EE12B8" w:rsidRDefault="00EE12B8" w:rsidP="00EE12B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Кожные рецепторы. Кожная чувствительность. </w:t>
            </w:r>
          </w:p>
          <w:p w:rsidR="00EE12B8" w:rsidRDefault="00EE12B8" w:rsidP="00EE12B8">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9. Корковые отделы анализатора.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val="restart"/>
          </w:tcPr>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 ОК 08</w:t>
            </w:r>
          </w:p>
          <w:p w:rsidR="00507EDD" w:rsidRDefault="00E95A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3.1., ПК 3.2., ПК 3.3., ПК 4,1., ПК 4.2., ПК 4.3., ПК 4.5., ПК 4.6., ПК 5.1., ПК 5.2., ПК 5.3., ПК 5.4.</w:t>
            </w:r>
          </w:p>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ЛР 6, ЛР 7, ЛР 9, ЛР 13</w:t>
            </w: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36</w:t>
            </w:r>
            <w:r w:rsidR="00AD002E">
              <w:rPr>
                <w:rFonts w:ascii="Times New Roman" w:eastAsia="Times New Roman" w:hAnsi="Times New Roman" w:cs="Times New Roman"/>
                <w:b/>
                <w:sz w:val="24"/>
                <w:szCs w:val="24"/>
              </w:rPr>
              <w:t>, 37</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наглядных пособий изучить строение анализаторов с указанием функционального значения образований органов чувств. Характеристика зрительного, слухового, вкусового, обонятельного анализаторов по схеме: периферический нервный прибор – проводниковый аппарат – центральный отдел анализатора.</w:t>
            </w:r>
          </w:p>
          <w:p w:rsidR="00EE12B8" w:rsidRDefault="00EE12B8">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Изучение строения и функций кожи. Кожная чувствительность Виды кожных рецепторов. Производные кожи: волосы, ногти. Отделы и строение </w:t>
            </w:r>
            <w:proofErr w:type="spellStart"/>
            <w:r>
              <w:rPr>
                <w:rFonts w:ascii="Times New Roman" w:eastAsia="Times New Roman" w:hAnsi="Times New Roman" w:cs="Times New Roman"/>
                <w:sz w:val="24"/>
                <w:szCs w:val="24"/>
              </w:rPr>
              <w:t>проприоцептивной</w:t>
            </w:r>
            <w:proofErr w:type="spellEnd"/>
            <w:r>
              <w:rPr>
                <w:rFonts w:ascii="Times New Roman" w:eastAsia="Times New Roman" w:hAnsi="Times New Roman" w:cs="Times New Roman"/>
                <w:sz w:val="24"/>
                <w:szCs w:val="24"/>
              </w:rPr>
              <w:t xml:space="preserve"> сенсорной системы. Корковые отделы анализатора</w:t>
            </w:r>
            <w:r w:rsidR="00AD002E">
              <w:rPr>
                <w:rFonts w:ascii="Times New Roman" w:eastAsia="Times New Roman" w:hAnsi="Times New Roman" w:cs="Times New Roman"/>
                <w:sz w:val="24"/>
                <w:szCs w:val="24"/>
              </w:rPr>
              <w:t>.</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6985"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В том числе практических и лабораторных занятий</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rPr>
          <w:trHeight w:val="20"/>
        </w:trPr>
        <w:tc>
          <w:tcPr>
            <w:tcW w:w="2850"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985" w:type="dxa"/>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37</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строения и функций кожи. Кожная чувствительность Виды кожных рецепторов. Производные кожи: волосы, ногти. </w:t>
            </w:r>
            <w:r>
              <w:rPr>
                <w:rFonts w:ascii="Times New Roman" w:eastAsia="Times New Roman" w:hAnsi="Times New Roman" w:cs="Times New Roman"/>
                <w:sz w:val="24"/>
                <w:szCs w:val="24"/>
              </w:rPr>
              <w:lastRenderedPageBreak/>
              <w:t xml:space="preserve">Отделы и строение </w:t>
            </w:r>
            <w:proofErr w:type="spellStart"/>
            <w:r>
              <w:rPr>
                <w:rFonts w:ascii="Times New Roman" w:eastAsia="Times New Roman" w:hAnsi="Times New Roman" w:cs="Times New Roman"/>
                <w:sz w:val="24"/>
                <w:szCs w:val="24"/>
              </w:rPr>
              <w:t>проприоцептивной</w:t>
            </w:r>
            <w:proofErr w:type="spellEnd"/>
            <w:r>
              <w:rPr>
                <w:rFonts w:ascii="Times New Roman" w:eastAsia="Times New Roman" w:hAnsi="Times New Roman" w:cs="Times New Roman"/>
                <w:sz w:val="24"/>
                <w:szCs w:val="24"/>
              </w:rPr>
              <w:t xml:space="preserve"> сенсорной системы. Корковые отделы анализатора</w:t>
            </w:r>
          </w:p>
        </w:tc>
        <w:tc>
          <w:tcPr>
            <w:tcW w:w="3052" w:type="dxa"/>
            <w:vAlign w:val="center"/>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1901" w:type="dxa"/>
            <w:vMerge/>
          </w:tcPr>
          <w:p w:rsidR="00507EDD" w:rsidRDefault="00507ED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07EDD">
        <w:tc>
          <w:tcPr>
            <w:tcW w:w="9835" w:type="dxa"/>
            <w:gridSpan w:val="2"/>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(экзамен)</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901" w:type="dxa"/>
          </w:tcPr>
          <w:p w:rsidR="00507EDD" w:rsidRDefault="00507EDD">
            <w:pPr>
              <w:spacing w:after="0"/>
              <w:rPr>
                <w:rFonts w:ascii="Times New Roman" w:eastAsia="Times New Roman" w:hAnsi="Times New Roman" w:cs="Times New Roman"/>
                <w:b/>
                <w:i/>
                <w:sz w:val="24"/>
                <w:szCs w:val="24"/>
              </w:rPr>
            </w:pPr>
          </w:p>
        </w:tc>
      </w:tr>
      <w:tr w:rsidR="00507EDD">
        <w:trPr>
          <w:trHeight w:val="20"/>
        </w:trPr>
        <w:tc>
          <w:tcPr>
            <w:tcW w:w="9835" w:type="dxa"/>
            <w:gridSpan w:val="2"/>
          </w:tcPr>
          <w:p w:rsidR="00507EDD" w:rsidRDefault="00E95A92">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3052" w:type="dxa"/>
            <w:vAlign w:val="center"/>
          </w:tcPr>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247A03">
              <w:rPr>
                <w:rFonts w:ascii="Times New Roman" w:eastAsia="Times New Roman" w:hAnsi="Times New Roman" w:cs="Times New Roman"/>
                <w:b/>
                <w:sz w:val="24"/>
                <w:szCs w:val="24"/>
              </w:rPr>
              <w:t>40</w:t>
            </w:r>
            <w:r>
              <w:rPr>
                <w:rFonts w:ascii="Times New Roman" w:eastAsia="Times New Roman" w:hAnsi="Times New Roman" w:cs="Times New Roman"/>
                <w:b/>
                <w:sz w:val="24"/>
                <w:szCs w:val="24"/>
              </w:rPr>
              <w:t>/74</w:t>
            </w:r>
          </w:p>
        </w:tc>
        <w:tc>
          <w:tcPr>
            <w:tcW w:w="1901" w:type="dxa"/>
          </w:tcPr>
          <w:p w:rsidR="00507EDD" w:rsidRDefault="00507EDD">
            <w:pPr>
              <w:spacing w:after="0"/>
              <w:rPr>
                <w:rFonts w:ascii="Times New Roman" w:eastAsia="Times New Roman" w:hAnsi="Times New Roman" w:cs="Times New Roman"/>
                <w:b/>
                <w:i/>
                <w:sz w:val="24"/>
                <w:szCs w:val="24"/>
              </w:rPr>
            </w:pPr>
          </w:p>
        </w:tc>
      </w:tr>
    </w:tbl>
    <w:p w:rsidR="00507EDD" w:rsidRDefault="00507EDD">
      <w:pPr>
        <w:ind w:firstLine="709"/>
        <w:rPr>
          <w:rFonts w:ascii="Times New Roman" w:eastAsia="Times New Roman" w:hAnsi="Times New Roman" w:cs="Times New Roman"/>
          <w:i/>
          <w:sz w:val="24"/>
          <w:szCs w:val="24"/>
        </w:rPr>
        <w:sectPr w:rsidR="00507EDD">
          <w:pgSz w:w="16838" w:h="11906" w:orient="landscape"/>
          <w:pgMar w:top="1134" w:right="567" w:bottom="1134" w:left="1701" w:header="709" w:footer="709" w:gutter="0"/>
          <w:cols w:space="720"/>
        </w:sectPr>
      </w:pPr>
    </w:p>
    <w:p w:rsidR="00507EDD" w:rsidRDefault="00E95A92">
      <w:pPr>
        <w:ind w:left="1353"/>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 УСЛОВИЯ РЕАЛИЗАЦИИ УЧЕБНОЙ ДИСЦИПЛИНЫ</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 Для реализации программы учебной дисциплины должны быть предусмотрены следующие специальные помещения:</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«Анатомии и физиологии человека с основами патологии»,</w:t>
      </w:r>
      <w:r>
        <w:rPr>
          <w:rFonts w:ascii="Times New Roman" w:eastAsia="Times New Roman" w:hAnsi="Times New Roman" w:cs="Times New Roman"/>
          <w:i/>
          <w:sz w:val="24"/>
          <w:szCs w:val="24"/>
          <w:vertAlign w:val="superscript"/>
        </w:rPr>
        <w:t xml:space="preserve"> </w:t>
      </w:r>
      <w:r>
        <w:rPr>
          <w:rFonts w:ascii="Times New Roman" w:eastAsia="Times New Roman" w:hAnsi="Times New Roman" w:cs="Times New Roman"/>
          <w:sz w:val="24"/>
          <w:szCs w:val="24"/>
        </w:rPr>
        <w:t>оснащенный оборудованием:</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Рабочее место преподавателя.</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Посадочные места по количеству обучающихся.</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Доска классная.</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Стенд информационный.</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Учебно-наглядные пособия: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Анатомические плакаты по разделам: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ткани;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скелет;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мышечная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дыхательная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пищеварительная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сердечно-сосудистая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лимфатическая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кровь;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мочевая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половая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нервная система;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железы внутренней секреции;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анализаторы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Барельефные модели и пластмассовые препараты по темам: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мышцы;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головной и спинной мозг;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печень, кожа, почки, желудок, тонкая и толстая кишка;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кости туловища, головы, верхних и нижних конечностей;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набор зубов;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скелет на подставке;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суставы, череп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Влажные и натуральные препараты: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внутренние органы;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головной мозг;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сердце;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препараты костей и суставов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Муляжи, планшеты, разборный торс человека, </w:t>
      </w:r>
      <w:proofErr w:type="spellStart"/>
      <w:r>
        <w:rPr>
          <w:rFonts w:ascii="Times New Roman" w:eastAsia="Times New Roman" w:hAnsi="Times New Roman" w:cs="Times New Roman"/>
          <w:sz w:val="24"/>
          <w:szCs w:val="24"/>
        </w:rPr>
        <w:t>пластинаты</w:t>
      </w:r>
      <w:proofErr w:type="spellEnd"/>
      <w:r>
        <w:rPr>
          <w:rFonts w:ascii="Times New Roman" w:eastAsia="Times New Roman" w:hAnsi="Times New Roman" w:cs="Times New Roman"/>
          <w:sz w:val="24"/>
          <w:szCs w:val="24"/>
        </w:rPr>
        <w:t xml:space="preserve"> по всем разделам дисциплины.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Набор таблиц по анатомии (по темам).</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Набор микропрепаратов по анатомии и основам патологии (по темам).</w:t>
      </w:r>
    </w:p>
    <w:p w:rsidR="00507EDD" w:rsidRDefault="00E95A92">
      <w:pPr>
        <w:shd w:val="clear" w:color="auto" w:fill="FFFFFF"/>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Модели анатомические (Сердце, Легкие, Печень, Почки, Головной мозг, Ствол головного мозга, Скелет человека, Модель системы ЖКТ, Модель уха и глаза);</w:t>
      </w:r>
    </w:p>
    <w:p w:rsidR="00507EDD" w:rsidRDefault="00507EDD">
      <w:pPr>
        <w:spacing w:after="0"/>
        <w:jc w:val="both"/>
        <w:rPr>
          <w:rFonts w:ascii="Times New Roman" w:eastAsia="Times New Roman" w:hAnsi="Times New Roman" w:cs="Times New Roman"/>
          <w:sz w:val="24"/>
          <w:szCs w:val="24"/>
        </w:rPr>
      </w:pP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техническими средствами обучения: </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мультимедийная установка или иное оборудование </w:t>
      </w:r>
      <w:proofErr w:type="spellStart"/>
      <w:r>
        <w:rPr>
          <w:rFonts w:ascii="Times New Roman" w:eastAsia="Times New Roman" w:hAnsi="Times New Roman" w:cs="Times New Roman"/>
          <w:sz w:val="24"/>
          <w:szCs w:val="24"/>
        </w:rPr>
        <w:t>аудиовизуализации</w:t>
      </w:r>
      <w:proofErr w:type="spellEnd"/>
      <w:r>
        <w:rPr>
          <w:rFonts w:ascii="Times New Roman" w:eastAsia="Times New Roman" w:hAnsi="Times New Roman" w:cs="Times New Roman"/>
          <w:sz w:val="24"/>
          <w:szCs w:val="24"/>
        </w:rPr>
        <w:t>.</w:t>
      </w:r>
    </w:p>
    <w:p w:rsidR="00507EDD" w:rsidRDefault="00507EDD">
      <w:pPr>
        <w:spacing w:after="0"/>
        <w:jc w:val="both"/>
        <w:rPr>
          <w:rFonts w:ascii="Times New Roman" w:eastAsia="Times New Roman" w:hAnsi="Times New Roman" w:cs="Times New Roman"/>
          <w:sz w:val="24"/>
          <w:szCs w:val="24"/>
        </w:rPr>
      </w:pPr>
    </w:p>
    <w:p w:rsidR="00507EDD" w:rsidRDefault="00E95A92">
      <w:pPr>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07EDD" w:rsidRDefault="00507EDD">
      <w:pPr>
        <w:spacing w:after="0"/>
        <w:ind w:firstLine="709"/>
        <w:jc w:val="both"/>
        <w:rPr>
          <w:rFonts w:ascii="Times New Roman" w:eastAsia="Times New Roman" w:hAnsi="Times New Roman" w:cs="Times New Roman"/>
          <w:sz w:val="24"/>
          <w:szCs w:val="24"/>
        </w:rPr>
      </w:pPr>
    </w:p>
    <w:p w:rsidR="00507EDD" w:rsidRDefault="00E95A92">
      <w:pPr>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w:t>
      </w:r>
      <w:proofErr w:type="spellStart"/>
      <w:r>
        <w:rPr>
          <w:rFonts w:ascii="Times New Roman" w:eastAsia="Times New Roman" w:hAnsi="Times New Roman" w:cs="Times New Roman"/>
          <w:sz w:val="24"/>
          <w:szCs w:val="24"/>
        </w:rPr>
        <w:t>Гайворонский</w:t>
      </w:r>
      <w:proofErr w:type="spellEnd"/>
      <w:r>
        <w:rPr>
          <w:rFonts w:ascii="Times New Roman" w:eastAsia="Times New Roman" w:hAnsi="Times New Roman" w:cs="Times New Roman"/>
          <w:sz w:val="24"/>
          <w:szCs w:val="24"/>
        </w:rPr>
        <w:t xml:space="preserve"> И.В. Анатомия и физиология человека. Иллюстрированный учебник Москва: «ГЭОТАР-Медиа», 2020 - 672 с. ISBN: 978-5-9704-4594-5, 978-5-9704-5759-7</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Брин</w:t>
      </w:r>
      <w:proofErr w:type="spellEnd"/>
      <w:r>
        <w:rPr>
          <w:rFonts w:ascii="Times New Roman" w:eastAsia="Times New Roman" w:hAnsi="Times New Roman" w:cs="Times New Roman"/>
          <w:sz w:val="24"/>
          <w:szCs w:val="24"/>
        </w:rPr>
        <w:t xml:space="preserve">. Б. Анатомия и физиология человека. Физиология в схемах и таблицах: учебное пособие для </w:t>
      </w:r>
      <w:proofErr w:type="spellStart"/>
      <w:r>
        <w:rPr>
          <w:rFonts w:ascii="Times New Roman" w:eastAsia="Times New Roman" w:hAnsi="Times New Roman" w:cs="Times New Roman"/>
          <w:sz w:val="24"/>
          <w:szCs w:val="24"/>
        </w:rPr>
        <w:t>спо</w:t>
      </w:r>
      <w:proofErr w:type="spellEnd"/>
      <w:r>
        <w:rPr>
          <w:rFonts w:ascii="Times New Roman" w:eastAsia="Times New Roman" w:hAnsi="Times New Roman" w:cs="Times New Roman"/>
          <w:sz w:val="24"/>
          <w:szCs w:val="24"/>
        </w:rPr>
        <w:t xml:space="preserve"> / В. Б. </w:t>
      </w:r>
      <w:proofErr w:type="spellStart"/>
      <w:r>
        <w:rPr>
          <w:rFonts w:ascii="Times New Roman" w:eastAsia="Times New Roman" w:hAnsi="Times New Roman" w:cs="Times New Roman"/>
          <w:sz w:val="24"/>
          <w:szCs w:val="24"/>
        </w:rPr>
        <w:t>Брин</w:t>
      </w:r>
      <w:proofErr w:type="spellEnd"/>
      <w:r>
        <w:rPr>
          <w:rFonts w:ascii="Times New Roman" w:eastAsia="Times New Roman" w:hAnsi="Times New Roman" w:cs="Times New Roman"/>
          <w:sz w:val="24"/>
          <w:szCs w:val="24"/>
        </w:rPr>
        <w:t>. — 2-е изд., стер. — Санкт-Петербург: Лань, 2021. — 608 с. — ISBN 978-5-8114-7040-2</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Pr>
          <w:rFonts w:ascii="Times New Roman" w:eastAsia="Times New Roman" w:hAnsi="Times New Roman" w:cs="Times New Roman"/>
          <w:sz w:val="24"/>
          <w:szCs w:val="24"/>
        </w:rPr>
        <w:t>Брин</w:t>
      </w:r>
      <w:proofErr w:type="spellEnd"/>
      <w:r>
        <w:rPr>
          <w:rFonts w:ascii="Times New Roman" w:eastAsia="Times New Roman" w:hAnsi="Times New Roman" w:cs="Times New Roman"/>
          <w:sz w:val="24"/>
          <w:szCs w:val="24"/>
        </w:rPr>
        <w:t xml:space="preserve"> В. Б., </w:t>
      </w:r>
      <w:proofErr w:type="spellStart"/>
      <w:r>
        <w:rPr>
          <w:rFonts w:ascii="Times New Roman" w:eastAsia="Times New Roman" w:hAnsi="Times New Roman" w:cs="Times New Roman"/>
          <w:sz w:val="24"/>
          <w:szCs w:val="24"/>
        </w:rPr>
        <w:t>Кокаев</w:t>
      </w:r>
      <w:proofErr w:type="spellEnd"/>
      <w:r>
        <w:rPr>
          <w:rFonts w:ascii="Times New Roman" w:eastAsia="Times New Roman" w:hAnsi="Times New Roman" w:cs="Times New Roman"/>
          <w:sz w:val="24"/>
          <w:szCs w:val="24"/>
        </w:rPr>
        <w:t xml:space="preserve"> Р. И. и др. Физиология с основами анатомии. Практические </w:t>
      </w:r>
      <w:proofErr w:type="spellStart"/>
      <w:r>
        <w:rPr>
          <w:rFonts w:ascii="Times New Roman" w:eastAsia="Times New Roman" w:hAnsi="Times New Roman" w:cs="Times New Roman"/>
          <w:sz w:val="24"/>
          <w:szCs w:val="24"/>
        </w:rPr>
        <w:t>заня-</w:t>
      </w:r>
      <w:proofErr w:type="gramStart"/>
      <w:r>
        <w:rPr>
          <w:rFonts w:ascii="Times New Roman" w:eastAsia="Times New Roman" w:hAnsi="Times New Roman" w:cs="Times New Roman"/>
          <w:sz w:val="24"/>
          <w:szCs w:val="24"/>
        </w:rPr>
        <w:t>тия</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учебное пособие / В. Б. </w:t>
      </w:r>
      <w:proofErr w:type="spellStart"/>
      <w:r>
        <w:rPr>
          <w:rFonts w:ascii="Times New Roman" w:eastAsia="Times New Roman" w:hAnsi="Times New Roman" w:cs="Times New Roman"/>
          <w:sz w:val="24"/>
          <w:szCs w:val="24"/>
        </w:rPr>
        <w:t>Брин</w:t>
      </w:r>
      <w:proofErr w:type="spellEnd"/>
      <w:r>
        <w:rPr>
          <w:rFonts w:ascii="Times New Roman" w:eastAsia="Times New Roman" w:hAnsi="Times New Roman" w:cs="Times New Roman"/>
          <w:sz w:val="24"/>
          <w:szCs w:val="24"/>
        </w:rPr>
        <w:t xml:space="preserve">, Р. И. </w:t>
      </w:r>
      <w:proofErr w:type="spellStart"/>
      <w:r>
        <w:rPr>
          <w:rFonts w:ascii="Times New Roman" w:eastAsia="Times New Roman" w:hAnsi="Times New Roman" w:cs="Times New Roman"/>
          <w:sz w:val="24"/>
          <w:szCs w:val="24"/>
        </w:rPr>
        <w:t>Кокаев</w:t>
      </w:r>
      <w:proofErr w:type="spellEnd"/>
      <w:r>
        <w:rPr>
          <w:rFonts w:ascii="Times New Roman" w:eastAsia="Times New Roman" w:hAnsi="Times New Roman" w:cs="Times New Roman"/>
          <w:sz w:val="24"/>
          <w:szCs w:val="24"/>
        </w:rPr>
        <w:t xml:space="preserve">, Ж. К. </w:t>
      </w:r>
      <w:proofErr w:type="spellStart"/>
      <w:r>
        <w:rPr>
          <w:rFonts w:ascii="Times New Roman" w:eastAsia="Times New Roman" w:hAnsi="Times New Roman" w:cs="Times New Roman"/>
          <w:sz w:val="24"/>
          <w:szCs w:val="24"/>
        </w:rPr>
        <w:t>Албегова</w:t>
      </w:r>
      <w:proofErr w:type="spellEnd"/>
      <w:r>
        <w:rPr>
          <w:rFonts w:ascii="Times New Roman" w:eastAsia="Times New Roman" w:hAnsi="Times New Roman" w:cs="Times New Roman"/>
          <w:sz w:val="24"/>
          <w:szCs w:val="24"/>
        </w:rPr>
        <w:t xml:space="preserve">, Т. В. </w:t>
      </w:r>
      <w:proofErr w:type="spellStart"/>
      <w:r>
        <w:rPr>
          <w:rFonts w:ascii="Times New Roman" w:eastAsia="Times New Roman" w:hAnsi="Times New Roman" w:cs="Times New Roman"/>
          <w:sz w:val="24"/>
          <w:szCs w:val="24"/>
        </w:rPr>
        <w:t>Молдован</w:t>
      </w:r>
      <w:proofErr w:type="spellEnd"/>
      <w:r>
        <w:rPr>
          <w:rFonts w:ascii="Times New Roman" w:eastAsia="Times New Roman" w:hAnsi="Times New Roman" w:cs="Times New Roman"/>
          <w:sz w:val="24"/>
          <w:szCs w:val="24"/>
        </w:rPr>
        <w:t>. — 2-е изд., стер. — Санкт-Петербург: Лань, 2020. — 492 с. — ISBN 978-5-8114-5216-3</w:t>
      </w:r>
    </w:p>
    <w:p w:rsidR="00507EDD" w:rsidRDefault="00E95A9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Брусникина О. А. Анатомия и физиология человека. Рабочая тетрадь: учебное </w:t>
      </w:r>
      <w:proofErr w:type="spellStart"/>
      <w:proofErr w:type="gramStart"/>
      <w:r>
        <w:rPr>
          <w:rFonts w:ascii="Times New Roman" w:eastAsia="Times New Roman" w:hAnsi="Times New Roman" w:cs="Times New Roman"/>
          <w:sz w:val="24"/>
          <w:szCs w:val="24"/>
        </w:rPr>
        <w:t>по-собие</w:t>
      </w:r>
      <w:proofErr w:type="spellEnd"/>
      <w:proofErr w:type="gramEnd"/>
      <w:r>
        <w:rPr>
          <w:rFonts w:ascii="Times New Roman" w:eastAsia="Times New Roman" w:hAnsi="Times New Roman" w:cs="Times New Roman"/>
          <w:sz w:val="24"/>
          <w:szCs w:val="24"/>
        </w:rPr>
        <w:t xml:space="preserve"> для </w:t>
      </w:r>
      <w:proofErr w:type="spellStart"/>
      <w:r>
        <w:rPr>
          <w:rFonts w:ascii="Times New Roman" w:eastAsia="Times New Roman" w:hAnsi="Times New Roman" w:cs="Times New Roman"/>
          <w:sz w:val="24"/>
          <w:szCs w:val="24"/>
        </w:rPr>
        <w:t>спо</w:t>
      </w:r>
      <w:proofErr w:type="spellEnd"/>
      <w:r>
        <w:rPr>
          <w:rFonts w:ascii="Times New Roman" w:eastAsia="Times New Roman" w:hAnsi="Times New Roman" w:cs="Times New Roman"/>
          <w:sz w:val="24"/>
          <w:szCs w:val="24"/>
        </w:rPr>
        <w:t xml:space="preserve"> / О. А. Брусникина. — 3-е изд., стер. — Санкт-Петербург: Лань, 2021. — 144 с. — ISBN 978-5-8114-7108-9</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roofErr w:type="spellStart"/>
      <w:r>
        <w:rPr>
          <w:rFonts w:ascii="Times New Roman" w:eastAsia="Times New Roman" w:hAnsi="Times New Roman" w:cs="Times New Roman"/>
          <w:sz w:val="24"/>
          <w:szCs w:val="24"/>
        </w:rPr>
        <w:t>Караханян</w:t>
      </w:r>
      <w:proofErr w:type="spellEnd"/>
      <w:r>
        <w:rPr>
          <w:rFonts w:ascii="Times New Roman" w:eastAsia="Times New Roman" w:hAnsi="Times New Roman" w:cs="Times New Roman"/>
          <w:sz w:val="24"/>
          <w:szCs w:val="24"/>
        </w:rPr>
        <w:t xml:space="preserve"> К. Г. Анатомия и физиология человека. Сборник ситуационных задач: учебное пособие для </w:t>
      </w:r>
      <w:proofErr w:type="spellStart"/>
      <w:r>
        <w:rPr>
          <w:rFonts w:ascii="Times New Roman" w:eastAsia="Times New Roman" w:hAnsi="Times New Roman" w:cs="Times New Roman"/>
          <w:sz w:val="24"/>
          <w:szCs w:val="24"/>
        </w:rPr>
        <w:t>спо</w:t>
      </w:r>
      <w:proofErr w:type="spellEnd"/>
      <w:r>
        <w:rPr>
          <w:rFonts w:ascii="Times New Roman" w:eastAsia="Times New Roman" w:hAnsi="Times New Roman" w:cs="Times New Roman"/>
          <w:sz w:val="24"/>
          <w:szCs w:val="24"/>
        </w:rPr>
        <w:t xml:space="preserve"> / К. Г. </w:t>
      </w:r>
      <w:proofErr w:type="spellStart"/>
      <w:r>
        <w:rPr>
          <w:rFonts w:ascii="Times New Roman" w:eastAsia="Times New Roman" w:hAnsi="Times New Roman" w:cs="Times New Roman"/>
          <w:sz w:val="24"/>
          <w:szCs w:val="24"/>
        </w:rPr>
        <w:t>Караханян</w:t>
      </w:r>
      <w:proofErr w:type="spellEnd"/>
      <w:r>
        <w:rPr>
          <w:rFonts w:ascii="Times New Roman" w:eastAsia="Times New Roman" w:hAnsi="Times New Roman" w:cs="Times New Roman"/>
          <w:sz w:val="24"/>
          <w:szCs w:val="24"/>
        </w:rPr>
        <w:t xml:space="preserve">, Е. В. Карпова. — 2-е изд., стер. — Санкт-Петербург: Лань, 2021. — 72 с. — ISBN 978-5-8114-7453-0. </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roofErr w:type="spellStart"/>
      <w:r>
        <w:rPr>
          <w:rFonts w:ascii="Times New Roman" w:eastAsia="Times New Roman" w:hAnsi="Times New Roman" w:cs="Times New Roman"/>
          <w:sz w:val="24"/>
          <w:szCs w:val="24"/>
        </w:rPr>
        <w:t>Кондакова</w:t>
      </w:r>
      <w:proofErr w:type="spellEnd"/>
      <w:r>
        <w:rPr>
          <w:rFonts w:ascii="Times New Roman" w:eastAsia="Times New Roman" w:hAnsi="Times New Roman" w:cs="Times New Roman"/>
          <w:sz w:val="24"/>
          <w:szCs w:val="24"/>
        </w:rPr>
        <w:t xml:space="preserve"> Э. Б. Рабочая тетрадь по анатомии и физиологии: учебное пособие для </w:t>
      </w:r>
      <w:proofErr w:type="spellStart"/>
      <w:r>
        <w:rPr>
          <w:rFonts w:ascii="Times New Roman" w:eastAsia="Times New Roman" w:hAnsi="Times New Roman" w:cs="Times New Roman"/>
          <w:sz w:val="24"/>
          <w:szCs w:val="24"/>
        </w:rPr>
        <w:t>спо</w:t>
      </w:r>
      <w:proofErr w:type="spellEnd"/>
      <w:r>
        <w:rPr>
          <w:rFonts w:ascii="Times New Roman" w:eastAsia="Times New Roman" w:hAnsi="Times New Roman" w:cs="Times New Roman"/>
          <w:sz w:val="24"/>
          <w:szCs w:val="24"/>
        </w:rPr>
        <w:t xml:space="preserve"> / Э. Б. </w:t>
      </w:r>
      <w:proofErr w:type="spellStart"/>
      <w:r>
        <w:rPr>
          <w:rFonts w:ascii="Times New Roman" w:eastAsia="Times New Roman" w:hAnsi="Times New Roman" w:cs="Times New Roman"/>
          <w:sz w:val="24"/>
          <w:szCs w:val="24"/>
        </w:rPr>
        <w:t>Кондакова</w:t>
      </w:r>
      <w:proofErr w:type="spellEnd"/>
      <w:r>
        <w:rPr>
          <w:rFonts w:ascii="Times New Roman" w:eastAsia="Times New Roman" w:hAnsi="Times New Roman" w:cs="Times New Roman"/>
          <w:sz w:val="24"/>
          <w:szCs w:val="24"/>
        </w:rPr>
        <w:t xml:space="preserve">, И. Ю. </w:t>
      </w:r>
      <w:proofErr w:type="spellStart"/>
      <w:r>
        <w:rPr>
          <w:rFonts w:ascii="Times New Roman" w:eastAsia="Times New Roman" w:hAnsi="Times New Roman" w:cs="Times New Roman"/>
          <w:sz w:val="24"/>
          <w:szCs w:val="24"/>
        </w:rPr>
        <w:t>Графова</w:t>
      </w:r>
      <w:proofErr w:type="spellEnd"/>
      <w:r>
        <w:rPr>
          <w:rFonts w:ascii="Times New Roman" w:eastAsia="Times New Roman" w:hAnsi="Times New Roman" w:cs="Times New Roman"/>
          <w:sz w:val="24"/>
          <w:szCs w:val="24"/>
        </w:rPr>
        <w:t xml:space="preserve">. — 4-е изд., </w:t>
      </w:r>
      <w:proofErr w:type="spellStart"/>
      <w:r>
        <w:rPr>
          <w:rFonts w:ascii="Times New Roman" w:eastAsia="Times New Roman" w:hAnsi="Times New Roman" w:cs="Times New Roman"/>
          <w:sz w:val="24"/>
          <w:szCs w:val="24"/>
        </w:rPr>
        <w:t>испр</w:t>
      </w:r>
      <w:proofErr w:type="spellEnd"/>
      <w:r>
        <w:rPr>
          <w:rFonts w:ascii="Times New Roman" w:eastAsia="Times New Roman" w:hAnsi="Times New Roman" w:cs="Times New Roman"/>
          <w:sz w:val="24"/>
          <w:szCs w:val="24"/>
        </w:rPr>
        <w:t>. — Санкт-Петербург: Лань, 2022. — 104 с. — ISBN 978-5-8114-9239-8.</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proofErr w:type="spellStart"/>
      <w:r>
        <w:rPr>
          <w:rFonts w:ascii="Times New Roman" w:eastAsia="Times New Roman" w:hAnsi="Times New Roman" w:cs="Times New Roman"/>
          <w:sz w:val="24"/>
          <w:szCs w:val="24"/>
        </w:rPr>
        <w:t>Кондакова</w:t>
      </w:r>
      <w:proofErr w:type="spellEnd"/>
      <w:r>
        <w:rPr>
          <w:rFonts w:ascii="Times New Roman" w:eastAsia="Times New Roman" w:hAnsi="Times New Roman" w:cs="Times New Roman"/>
          <w:sz w:val="24"/>
          <w:szCs w:val="24"/>
        </w:rPr>
        <w:t xml:space="preserve"> Э. Б. Рабочая тетрадь по анатомии и физиологии. Ответы: учебное </w:t>
      </w:r>
      <w:proofErr w:type="spellStart"/>
      <w:proofErr w:type="gramStart"/>
      <w:r>
        <w:rPr>
          <w:rFonts w:ascii="Times New Roman" w:eastAsia="Times New Roman" w:hAnsi="Times New Roman" w:cs="Times New Roman"/>
          <w:sz w:val="24"/>
          <w:szCs w:val="24"/>
        </w:rPr>
        <w:t>посо-бие</w:t>
      </w:r>
      <w:proofErr w:type="spellEnd"/>
      <w:proofErr w:type="gramEnd"/>
      <w:r>
        <w:rPr>
          <w:rFonts w:ascii="Times New Roman" w:eastAsia="Times New Roman" w:hAnsi="Times New Roman" w:cs="Times New Roman"/>
          <w:sz w:val="24"/>
          <w:szCs w:val="24"/>
        </w:rPr>
        <w:t xml:space="preserve"> / Э. Б. </w:t>
      </w:r>
      <w:proofErr w:type="spellStart"/>
      <w:r>
        <w:rPr>
          <w:rFonts w:ascii="Times New Roman" w:eastAsia="Times New Roman" w:hAnsi="Times New Roman" w:cs="Times New Roman"/>
          <w:sz w:val="24"/>
          <w:szCs w:val="24"/>
        </w:rPr>
        <w:t>Кондакова</w:t>
      </w:r>
      <w:proofErr w:type="spellEnd"/>
      <w:r>
        <w:rPr>
          <w:rFonts w:ascii="Times New Roman" w:eastAsia="Times New Roman" w:hAnsi="Times New Roman" w:cs="Times New Roman"/>
          <w:sz w:val="24"/>
          <w:szCs w:val="24"/>
        </w:rPr>
        <w:t xml:space="preserve">, И. Ю. </w:t>
      </w:r>
      <w:proofErr w:type="spellStart"/>
      <w:r>
        <w:rPr>
          <w:rFonts w:ascii="Times New Roman" w:eastAsia="Times New Roman" w:hAnsi="Times New Roman" w:cs="Times New Roman"/>
          <w:sz w:val="24"/>
          <w:szCs w:val="24"/>
        </w:rPr>
        <w:t>Графова</w:t>
      </w:r>
      <w:proofErr w:type="spellEnd"/>
      <w:r>
        <w:rPr>
          <w:rFonts w:ascii="Times New Roman" w:eastAsia="Times New Roman" w:hAnsi="Times New Roman" w:cs="Times New Roman"/>
          <w:sz w:val="24"/>
          <w:szCs w:val="24"/>
        </w:rPr>
        <w:t>. — Санкт-Петербург: Лань, 2018. — 80 с. — ISBN 978-5-8114-2649-2</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proofErr w:type="spellStart"/>
      <w:r>
        <w:rPr>
          <w:rFonts w:ascii="Times New Roman" w:eastAsia="Times New Roman" w:hAnsi="Times New Roman" w:cs="Times New Roman"/>
          <w:sz w:val="24"/>
          <w:szCs w:val="24"/>
        </w:rPr>
        <w:t>Нижегородцева</w:t>
      </w:r>
      <w:proofErr w:type="spellEnd"/>
      <w:r>
        <w:rPr>
          <w:rFonts w:ascii="Times New Roman" w:eastAsia="Times New Roman" w:hAnsi="Times New Roman" w:cs="Times New Roman"/>
          <w:sz w:val="24"/>
          <w:szCs w:val="24"/>
        </w:rPr>
        <w:t xml:space="preserve"> О. А. Анатомия и физиология человека. Дневник практических </w:t>
      </w:r>
      <w:proofErr w:type="gramStart"/>
      <w:r>
        <w:rPr>
          <w:rFonts w:ascii="Times New Roman" w:eastAsia="Times New Roman" w:hAnsi="Times New Roman" w:cs="Times New Roman"/>
          <w:sz w:val="24"/>
          <w:szCs w:val="24"/>
        </w:rPr>
        <w:t>за-</w:t>
      </w:r>
      <w:proofErr w:type="spellStart"/>
      <w:r>
        <w:rPr>
          <w:rFonts w:ascii="Times New Roman" w:eastAsia="Times New Roman" w:hAnsi="Times New Roman" w:cs="Times New Roman"/>
          <w:sz w:val="24"/>
          <w:szCs w:val="24"/>
        </w:rPr>
        <w:t>нятий</w:t>
      </w:r>
      <w:proofErr w:type="spellEnd"/>
      <w:proofErr w:type="gramEnd"/>
      <w:r>
        <w:rPr>
          <w:rFonts w:ascii="Times New Roman" w:eastAsia="Times New Roman" w:hAnsi="Times New Roman" w:cs="Times New Roman"/>
          <w:sz w:val="24"/>
          <w:szCs w:val="24"/>
        </w:rPr>
        <w:t xml:space="preserve">: учебное пособие для </w:t>
      </w:r>
      <w:proofErr w:type="spellStart"/>
      <w:r>
        <w:rPr>
          <w:rFonts w:ascii="Times New Roman" w:eastAsia="Times New Roman" w:hAnsi="Times New Roman" w:cs="Times New Roman"/>
          <w:sz w:val="24"/>
          <w:szCs w:val="24"/>
        </w:rPr>
        <w:t>спо</w:t>
      </w:r>
      <w:proofErr w:type="spellEnd"/>
      <w:r>
        <w:rPr>
          <w:rFonts w:ascii="Times New Roman" w:eastAsia="Times New Roman" w:hAnsi="Times New Roman" w:cs="Times New Roman"/>
          <w:sz w:val="24"/>
          <w:szCs w:val="24"/>
        </w:rPr>
        <w:t xml:space="preserve"> / О. А. </w:t>
      </w:r>
      <w:proofErr w:type="spellStart"/>
      <w:r>
        <w:rPr>
          <w:rFonts w:ascii="Times New Roman" w:eastAsia="Times New Roman" w:hAnsi="Times New Roman" w:cs="Times New Roman"/>
          <w:sz w:val="24"/>
          <w:szCs w:val="24"/>
        </w:rPr>
        <w:t>Нижегородцева</w:t>
      </w:r>
      <w:proofErr w:type="spellEnd"/>
      <w:r>
        <w:rPr>
          <w:rFonts w:ascii="Times New Roman" w:eastAsia="Times New Roman" w:hAnsi="Times New Roman" w:cs="Times New Roman"/>
          <w:sz w:val="24"/>
          <w:szCs w:val="24"/>
        </w:rPr>
        <w:t>. — 3-е изд., стер. — Санкт-Петербург: Лань, 2021. — 220 с. — ISBN 978-5-8114-6688-7.</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proofErr w:type="spellStart"/>
      <w:r>
        <w:rPr>
          <w:rFonts w:ascii="Times New Roman" w:eastAsia="Times New Roman" w:hAnsi="Times New Roman" w:cs="Times New Roman"/>
          <w:sz w:val="24"/>
          <w:szCs w:val="24"/>
        </w:rPr>
        <w:t>Нижегородцева</w:t>
      </w:r>
      <w:proofErr w:type="spellEnd"/>
      <w:r>
        <w:rPr>
          <w:rFonts w:ascii="Times New Roman" w:eastAsia="Times New Roman" w:hAnsi="Times New Roman" w:cs="Times New Roman"/>
          <w:sz w:val="24"/>
          <w:szCs w:val="24"/>
        </w:rPr>
        <w:t xml:space="preserve"> О. А. Анатомия и физиология человека. Рабочая тетрадь для </w:t>
      </w:r>
      <w:proofErr w:type="spellStart"/>
      <w:proofErr w:type="gramStart"/>
      <w:r>
        <w:rPr>
          <w:rFonts w:ascii="Times New Roman" w:eastAsia="Times New Roman" w:hAnsi="Times New Roman" w:cs="Times New Roman"/>
          <w:sz w:val="24"/>
          <w:szCs w:val="24"/>
        </w:rPr>
        <w:t>внеа-удиторной</w:t>
      </w:r>
      <w:proofErr w:type="spellEnd"/>
      <w:proofErr w:type="gramEnd"/>
      <w:r>
        <w:rPr>
          <w:rFonts w:ascii="Times New Roman" w:eastAsia="Times New Roman" w:hAnsi="Times New Roman" w:cs="Times New Roman"/>
          <w:sz w:val="24"/>
          <w:szCs w:val="24"/>
        </w:rPr>
        <w:t xml:space="preserve"> работы: учебное пособие / О. А. </w:t>
      </w:r>
      <w:proofErr w:type="spellStart"/>
      <w:r>
        <w:rPr>
          <w:rFonts w:ascii="Times New Roman" w:eastAsia="Times New Roman" w:hAnsi="Times New Roman" w:cs="Times New Roman"/>
          <w:sz w:val="24"/>
          <w:szCs w:val="24"/>
        </w:rPr>
        <w:t>Нижегородцева</w:t>
      </w:r>
      <w:proofErr w:type="spellEnd"/>
      <w:r>
        <w:rPr>
          <w:rFonts w:ascii="Times New Roman" w:eastAsia="Times New Roman" w:hAnsi="Times New Roman" w:cs="Times New Roman"/>
          <w:sz w:val="24"/>
          <w:szCs w:val="24"/>
        </w:rPr>
        <w:t>. — 2-е изд., стер. — Санкт-Петербург: Лань, 2020. — 196 с. — ISBN 978-5-8114-5270-5.</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proofErr w:type="spellStart"/>
      <w:r>
        <w:rPr>
          <w:rFonts w:ascii="Times New Roman" w:eastAsia="Times New Roman" w:hAnsi="Times New Roman" w:cs="Times New Roman"/>
          <w:sz w:val="24"/>
          <w:szCs w:val="24"/>
        </w:rPr>
        <w:t>Сай</w:t>
      </w:r>
      <w:proofErr w:type="spellEnd"/>
      <w:r>
        <w:rPr>
          <w:rFonts w:ascii="Times New Roman" w:eastAsia="Times New Roman" w:hAnsi="Times New Roman" w:cs="Times New Roman"/>
          <w:sz w:val="24"/>
          <w:szCs w:val="24"/>
        </w:rPr>
        <w:t xml:space="preserve"> Ю. В. Анатомия и физиология человека. Словарь терминов и понятий: учебное пособие для </w:t>
      </w:r>
      <w:proofErr w:type="spellStart"/>
      <w:r>
        <w:rPr>
          <w:rFonts w:ascii="Times New Roman" w:eastAsia="Times New Roman" w:hAnsi="Times New Roman" w:cs="Times New Roman"/>
          <w:sz w:val="24"/>
          <w:szCs w:val="24"/>
        </w:rPr>
        <w:t>спо</w:t>
      </w:r>
      <w:proofErr w:type="spellEnd"/>
      <w:r>
        <w:rPr>
          <w:rFonts w:ascii="Times New Roman" w:eastAsia="Times New Roman" w:hAnsi="Times New Roman" w:cs="Times New Roman"/>
          <w:sz w:val="24"/>
          <w:szCs w:val="24"/>
        </w:rPr>
        <w:t xml:space="preserve"> / Ю. В. </w:t>
      </w:r>
      <w:proofErr w:type="spellStart"/>
      <w:r>
        <w:rPr>
          <w:rFonts w:ascii="Times New Roman" w:eastAsia="Times New Roman" w:hAnsi="Times New Roman" w:cs="Times New Roman"/>
          <w:sz w:val="24"/>
          <w:szCs w:val="24"/>
        </w:rPr>
        <w:t>Сай</w:t>
      </w:r>
      <w:proofErr w:type="spellEnd"/>
      <w:r>
        <w:rPr>
          <w:rFonts w:ascii="Times New Roman" w:eastAsia="Times New Roman" w:hAnsi="Times New Roman" w:cs="Times New Roman"/>
          <w:sz w:val="24"/>
          <w:szCs w:val="24"/>
        </w:rPr>
        <w:t>, Н. М. Кузнецова. — 3-е изд., стер. — Санкт-Петербург: Лань, 2022. — 116 с. — ISBN 978-5-8114-9152-0</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proofErr w:type="spellStart"/>
      <w:r>
        <w:rPr>
          <w:rFonts w:ascii="Times New Roman" w:eastAsia="Times New Roman" w:hAnsi="Times New Roman" w:cs="Times New Roman"/>
          <w:sz w:val="24"/>
          <w:szCs w:val="24"/>
        </w:rPr>
        <w:t>Сай</w:t>
      </w:r>
      <w:proofErr w:type="spellEnd"/>
      <w:r>
        <w:rPr>
          <w:rFonts w:ascii="Times New Roman" w:eastAsia="Times New Roman" w:hAnsi="Times New Roman" w:cs="Times New Roman"/>
          <w:sz w:val="24"/>
          <w:szCs w:val="24"/>
        </w:rPr>
        <w:t xml:space="preserve"> Ю. В. Анатомия и физиология человека и основы патологии. Пособие для подготовки к экзамену: учебное пособие / Ю. В. </w:t>
      </w:r>
      <w:proofErr w:type="spellStart"/>
      <w:r>
        <w:rPr>
          <w:rFonts w:ascii="Times New Roman" w:eastAsia="Times New Roman" w:hAnsi="Times New Roman" w:cs="Times New Roman"/>
          <w:sz w:val="24"/>
          <w:szCs w:val="24"/>
        </w:rPr>
        <w:t>Сай</w:t>
      </w:r>
      <w:proofErr w:type="spellEnd"/>
      <w:r>
        <w:rPr>
          <w:rFonts w:ascii="Times New Roman" w:eastAsia="Times New Roman" w:hAnsi="Times New Roman" w:cs="Times New Roman"/>
          <w:sz w:val="24"/>
          <w:szCs w:val="24"/>
        </w:rPr>
        <w:t>, Л. Н. Голубева, А. В. Баев. — Санкт-Петербург: Лань, 2020. — 196 с. — ISBN 978-5-8114-4892-0.</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12. </w:t>
      </w:r>
      <w:proofErr w:type="spellStart"/>
      <w:r>
        <w:rPr>
          <w:rFonts w:ascii="Times New Roman" w:eastAsia="Times New Roman" w:hAnsi="Times New Roman" w:cs="Times New Roman"/>
          <w:color w:val="1A1A1A"/>
          <w:sz w:val="24"/>
          <w:szCs w:val="24"/>
        </w:rPr>
        <w:t>Смольянникова</w:t>
      </w:r>
      <w:proofErr w:type="spellEnd"/>
      <w:r>
        <w:rPr>
          <w:rFonts w:ascii="Times New Roman" w:eastAsia="Times New Roman" w:hAnsi="Times New Roman" w:cs="Times New Roman"/>
          <w:color w:val="1A1A1A"/>
          <w:sz w:val="24"/>
          <w:szCs w:val="24"/>
        </w:rPr>
        <w:t xml:space="preserve"> Н.В., </w:t>
      </w:r>
      <w:proofErr w:type="spellStart"/>
      <w:r>
        <w:rPr>
          <w:rFonts w:ascii="Times New Roman" w:eastAsia="Times New Roman" w:hAnsi="Times New Roman" w:cs="Times New Roman"/>
          <w:color w:val="1A1A1A"/>
          <w:sz w:val="24"/>
          <w:szCs w:val="24"/>
        </w:rPr>
        <w:t>Фалина</w:t>
      </w:r>
      <w:proofErr w:type="spellEnd"/>
      <w:r>
        <w:rPr>
          <w:rFonts w:ascii="Times New Roman" w:eastAsia="Times New Roman" w:hAnsi="Times New Roman" w:cs="Times New Roman"/>
          <w:color w:val="1A1A1A"/>
          <w:sz w:val="24"/>
          <w:szCs w:val="24"/>
        </w:rPr>
        <w:t xml:space="preserve"> Е.Ф., </w:t>
      </w:r>
      <w:proofErr w:type="spellStart"/>
      <w:r>
        <w:rPr>
          <w:rFonts w:ascii="Times New Roman" w:eastAsia="Times New Roman" w:hAnsi="Times New Roman" w:cs="Times New Roman"/>
          <w:color w:val="1A1A1A"/>
          <w:sz w:val="24"/>
          <w:szCs w:val="24"/>
        </w:rPr>
        <w:t>Сагун</w:t>
      </w:r>
      <w:proofErr w:type="spellEnd"/>
      <w:r>
        <w:rPr>
          <w:rFonts w:ascii="Times New Roman" w:eastAsia="Times New Roman" w:hAnsi="Times New Roman" w:cs="Times New Roman"/>
          <w:color w:val="1A1A1A"/>
          <w:sz w:val="24"/>
          <w:szCs w:val="24"/>
        </w:rPr>
        <w:t xml:space="preserve"> В.А. Анатомия и физиология человека: учебник. Москва: </w:t>
      </w:r>
      <w:r>
        <w:rPr>
          <w:rFonts w:ascii="Times New Roman" w:eastAsia="Times New Roman" w:hAnsi="Times New Roman" w:cs="Times New Roman"/>
          <w:sz w:val="24"/>
          <w:szCs w:val="24"/>
        </w:rPr>
        <w:t>ГЭОТАР-Медиа – 2021. - 560 с.- ISBN 978-5-9704-6228-7</w:t>
      </w:r>
    </w:p>
    <w:p w:rsidR="00507EDD" w:rsidRDefault="00E95A92">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 xml:space="preserve">13. </w:t>
      </w:r>
      <w:proofErr w:type="spellStart"/>
      <w:r>
        <w:rPr>
          <w:rFonts w:ascii="Times New Roman" w:eastAsia="Times New Roman" w:hAnsi="Times New Roman" w:cs="Times New Roman"/>
          <w:color w:val="1A1A1A"/>
          <w:sz w:val="24"/>
          <w:szCs w:val="24"/>
        </w:rPr>
        <w:t>Федюкович</w:t>
      </w:r>
      <w:proofErr w:type="spellEnd"/>
      <w:r>
        <w:rPr>
          <w:rFonts w:ascii="Times New Roman" w:eastAsia="Times New Roman" w:hAnsi="Times New Roman" w:cs="Times New Roman"/>
          <w:color w:val="1A1A1A"/>
          <w:sz w:val="24"/>
          <w:szCs w:val="24"/>
        </w:rPr>
        <w:t xml:space="preserve">, Н.И., Анатомия и физиология человека: учебник - </w:t>
      </w:r>
      <w:proofErr w:type="spellStart"/>
      <w:r>
        <w:rPr>
          <w:rFonts w:ascii="Times New Roman" w:eastAsia="Times New Roman" w:hAnsi="Times New Roman" w:cs="Times New Roman"/>
          <w:color w:val="1A1A1A"/>
          <w:sz w:val="24"/>
          <w:szCs w:val="24"/>
        </w:rPr>
        <w:t>Ростов</w:t>
      </w:r>
      <w:proofErr w:type="spellEnd"/>
      <w:r>
        <w:rPr>
          <w:rFonts w:ascii="Times New Roman" w:eastAsia="Times New Roman" w:hAnsi="Times New Roman" w:cs="Times New Roman"/>
          <w:color w:val="1A1A1A"/>
          <w:sz w:val="24"/>
          <w:szCs w:val="24"/>
        </w:rPr>
        <w:t>-на Дону, Феникс, 2021. – 573 с.: ил. – (среднее медицинское образование) ISBN 978-5-222-30111-1</w:t>
      </w:r>
    </w:p>
    <w:p w:rsidR="00507EDD" w:rsidRPr="005004C8" w:rsidRDefault="00E95A92" w:rsidP="005004C8">
      <w:p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color w:val="1A1A1A"/>
          <w:sz w:val="24"/>
          <w:szCs w:val="24"/>
        </w:rPr>
      </w:pPr>
      <w:r>
        <w:rPr>
          <w:rFonts w:ascii="Times New Roman" w:eastAsia="Times New Roman" w:hAnsi="Times New Roman" w:cs="Times New Roman"/>
          <w:color w:val="1A1A1A"/>
          <w:sz w:val="24"/>
          <w:szCs w:val="24"/>
        </w:rPr>
        <w:t xml:space="preserve">14. Швырев, А.А. Анатомия и физиология человека с основами общей патологии: учеб. </w:t>
      </w:r>
      <w:proofErr w:type="gramStart"/>
      <w:r>
        <w:rPr>
          <w:rFonts w:ascii="Times New Roman" w:eastAsia="Times New Roman" w:hAnsi="Times New Roman" w:cs="Times New Roman"/>
          <w:color w:val="1A1A1A"/>
          <w:sz w:val="24"/>
          <w:szCs w:val="24"/>
        </w:rPr>
        <w:t>для мед</w:t>
      </w:r>
      <w:proofErr w:type="gramEnd"/>
      <w:r>
        <w:rPr>
          <w:rFonts w:ascii="Times New Roman" w:eastAsia="Times New Roman" w:hAnsi="Times New Roman" w:cs="Times New Roman"/>
          <w:color w:val="1A1A1A"/>
          <w:sz w:val="24"/>
          <w:szCs w:val="24"/>
        </w:rPr>
        <w:t xml:space="preserve">. колледжей / А.А. Швырев; – </w:t>
      </w:r>
      <w:proofErr w:type="spellStart"/>
      <w:r>
        <w:rPr>
          <w:rFonts w:ascii="Times New Roman" w:eastAsia="Times New Roman" w:hAnsi="Times New Roman" w:cs="Times New Roman"/>
          <w:color w:val="1A1A1A"/>
          <w:sz w:val="24"/>
          <w:szCs w:val="24"/>
        </w:rPr>
        <w:t>Ростов</w:t>
      </w:r>
      <w:proofErr w:type="spellEnd"/>
      <w:r>
        <w:rPr>
          <w:rFonts w:ascii="Times New Roman" w:eastAsia="Times New Roman" w:hAnsi="Times New Roman" w:cs="Times New Roman"/>
          <w:color w:val="1A1A1A"/>
          <w:sz w:val="24"/>
          <w:szCs w:val="24"/>
        </w:rPr>
        <w:t xml:space="preserve"> на Дону: Издательство Феникс, 2021. – 411 с. – (Среднее медицинское образование) ISBN 978-5-222-34893-2.</w:t>
      </w:r>
      <w:r>
        <w:rPr>
          <w:rFonts w:ascii="Times New Roman" w:eastAsia="Times New Roman" w:hAnsi="Times New Roman" w:cs="Times New Roman"/>
          <w:color w:val="1A1A1A"/>
          <w:sz w:val="24"/>
          <w:szCs w:val="24"/>
        </w:rPr>
        <w:br/>
      </w:r>
      <w:r>
        <w:rPr>
          <w:rFonts w:ascii="Times New Roman" w:eastAsia="Times New Roman" w:hAnsi="Times New Roman" w:cs="Times New Roman"/>
          <w:sz w:val="24"/>
          <w:szCs w:val="24"/>
        </w:rPr>
        <w:t xml:space="preserve"> </w:t>
      </w:r>
      <w:r>
        <w:rPr>
          <w:rFonts w:ascii="Times New Roman" w:eastAsia="Times New Roman" w:hAnsi="Times New Roman" w:cs="Times New Roman"/>
          <w:i/>
          <w:color w:val="000000"/>
          <w:sz w:val="24"/>
          <w:szCs w:val="24"/>
          <w:highlight w:val="white"/>
        </w:rPr>
        <w:tab/>
      </w:r>
      <w:r w:rsidRPr="005004C8">
        <w:rPr>
          <w:rFonts w:ascii="Times New Roman" w:eastAsia="Times New Roman" w:hAnsi="Times New Roman" w:cs="Times New Roman"/>
          <w:b/>
          <w:sz w:val="24"/>
          <w:szCs w:val="24"/>
        </w:rPr>
        <w:t xml:space="preserve">3.2.2. Основные электронные издания </w:t>
      </w:r>
    </w:p>
    <w:p w:rsidR="00507EDD" w:rsidRDefault="005004C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sidR="00E95A92">
        <w:rPr>
          <w:rFonts w:ascii="Times New Roman" w:eastAsia="Times New Roman" w:hAnsi="Times New Roman" w:cs="Times New Roman"/>
          <w:sz w:val="24"/>
          <w:szCs w:val="24"/>
        </w:rPr>
        <w:t>Брин</w:t>
      </w:r>
      <w:proofErr w:type="spellEnd"/>
      <w:r w:rsidR="00E95A92">
        <w:rPr>
          <w:rFonts w:ascii="Times New Roman" w:eastAsia="Times New Roman" w:hAnsi="Times New Roman" w:cs="Times New Roman"/>
          <w:sz w:val="24"/>
          <w:szCs w:val="24"/>
        </w:rPr>
        <w:t xml:space="preserve"> В. Б. Анатомия и физиология человека. Физиология в схемах и таблицах: учебное пособие для </w:t>
      </w:r>
      <w:proofErr w:type="spellStart"/>
      <w:r w:rsidR="00E95A92">
        <w:rPr>
          <w:rFonts w:ascii="Times New Roman" w:eastAsia="Times New Roman" w:hAnsi="Times New Roman" w:cs="Times New Roman"/>
          <w:sz w:val="24"/>
          <w:szCs w:val="24"/>
        </w:rPr>
        <w:t>спо</w:t>
      </w:r>
      <w:proofErr w:type="spellEnd"/>
      <w:r w:rsidR="00E95A92">
        <w:rPr>
          <w:rFonts w:ascii="Times New Roman" w:eastAsia="Times New Roman" w:hAnsi="Times New Roman" w:cs="Times New Roman"/>
          <w:sz w:val="24"/>
          <w:szCs w:val="24"/>
        </w:rPr>
        <w:t xml:space="preserve"> / В. Б. </w:t>
      </w:r>
      <w:proofErr w:type="spellStart"/>
      <w:r w:rsidR="00E95A92">
        <w:rPr>
          <w:rFonts w:ascii="Times New Roman" w:eastAsia="Times New Roman" w:hAnsi="Times New Roman" w:cs="Times New Roman"/>
          <w:sz w:val="24"/>
          <w:szCs w:val="24"/>
        </w:rPr>
        <w:t>Брин</w:t>
      </w:r>
      <w:proofErr w:type="spellEnd"/>
      <w:r w:rsidR="00E95A92">
        <w:rPr>
          <w:rFonts w:ascii="Times New Roman" w:eastAsia="Times New Roman" w:hAnsi="Times New Roman" w:cs="Times New Roman"/>
          <w:sz w:val="24"/>
          <w:szCs w:val="24"/>
        </w:rPr>
        <w:t xml:space="preserve">. — 2-е изд., стер. — Санкт-Петербург: Лань, 2021. — 608 с. — ISBN 978-5-8114-7040-2. — Текст: электронный // Лань: электронно-библиотечная система. — URL: </w:t>
      </w:r>
      <w:hyperlink r:id="rId6">
        <w:r w:rsidR="00E95A92">
          <w:rPr>
            <w:rFonts w:ascii="Times New Roman" w:eastAsia="Times New Roman" w:hAnsi="Times New Roman" w:cs="Times New Roman"/>
            <w:color w:val="0000FF"/>
            <w:sz w:val="24"/>
            <w:szCs w:val="24"/>
            <w:u w:val="single"/>
          </w:rPr>
          <w:t>https://e.lanbook.com/book/154378</w:t>
        </w:r>
      </w:hyperlink>
      <w:r w:rsidR="00E95A92">
        <w:rPr>
          <w:rFonts w:ascii="Times New Roman" w:eastAsia="Times New Roman" w:hAnsi="Times New Roman" w:cs="Times New Roman"/>
          <w:sz w:val="24"/>
          <w:szCs w:val="24"/>
        </w:rPr>
        <w:t xml:space="preserve">  (дата обращения: 14.01.2022). — Режим доступа: для </w:t>
      </w:r>
      <w:proofErr w:type="spellStart"/>
      <w:r w:rsidR="00E95A92">
        <w:rPr>
          <w:rFonts w:ascii="Times New Roman" w:eastAsia="Times New Roman" w:hAnsi="Times New Roman" w:cs="Times New Roman"/>
          <w:sz w:val="24"/>
          <w:szCs w:val="24"/>
        </w:rPr>
        <w:t>авториз</w:t>
      </w:r>
      <w:proofErr w:type="spellEnd"/>
      <w:r w:rsidR="00E95A92">
        <w:rPr>
          <w:rFonts w:ascii="Times New Roman" w:eastAsia="Times New Roman" w:hAnsi="Times New Roman" w:cs="Times New Roman"/>
          <w:sz w:val="24"/>
          <w:szCs w:val="24"/>
        </w:rPr>
        <w:t>. пользователей.</w:t>
      </w:r>
    </w:p>
    <w:p w:rsidR="00507EDD" w:rsidRDefault="005004C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sidR="00E95A92">
        <w:rPr>
          <w:rFonts w:ascii="Times New Roman" w:eastAsia="Times New Roman" w:hAnsi="Times New Roman" w:cs="Times New Roman"/>
          <w:sz w:val="24"/>
          <w:szCs w:val="24"/>
        </w:rPr>
        <w:t>Брин</w:t>
      </w:r>
      <w:proofErr w:type="spellEnd"/>
      <w:r w:rsidR="00E95A92">
        <w:rPr>
          <w:rFonts w:ascii="Times New Roman" w:eastAsia="Times New Roman" w:hAnsi="Times New Roman" w:cs="Times New Roman"/>
          <w:sz w:val="24"/>
          <w:szCs w:val="24"/>
        </w:rPr>
        <w:t xml:space="preserve"> В. Б., </w:t>
      </w:r>
      <w:proofErr w:type="spellStart"/>
      <w:r w:rsidR="00E95A92">
        <w:rPr>
          <w:rFonts w:ascii="Times New Roman" w:eastAsia="Times New Roman" w:hAnsi="Times New Roman" w:cs="Times New Roman"/>
          <w:sz w:val="24"/>
          <w:szCs w:val="24"/>
        </w:rPr>
        <w:t>Кокаев</w:t>
      </w:r>
      <w:proofErr w:type="spellEnd"/>
      <w:r w:rsidR="00E95A92">
        <w:rPr>
          <w:rFonts w:ascii="Times New Roman" w:eastAsia="Times New Roman" w:hAnsi="Times New Roman" w:cs="Times New Roman"/>
          <w:sz w:val="24"/>
          <w:szCs w:val="24"/>
        </w:rPr>
        <w:t xml:space="preserve"> Р. И. и др. Физиология с основами анатомии. Практические за-</w:t>
      </w:r>
      <w:proofErr w:type="spellStart"/>
      <w:proofErr w:type="gramStart"/>
      <w:r w:rsidR="00E95A92">
        <w:rPr>
          <w:rFonts w:ascii="Times New Roman" w:eastAsia="Times New Roman" w:hAnsi="Times New Roman" w:cs="Times New Roman"/>
          <w:sz w:val="24"/>
          <w:szCs w:val="24"/>
        </w:rPr>
        <w:t>нятия</w:t>
      </w:r>
      <w:proofErr w:type="spellEnd"/>
      <w:r w:rsidR="00E95A92">
        <w:rPr>
          <w:rFonts w:ascii="Times New Roman" w:eastAsia="Times New Roman" w:hAnsi="Times New Roman" w:cs="Times New Roman"/>
          <w:sz w:val="24"/>
          <w:szCs w:val="24"/>
        </w:rPr>
        <w:t xml:space="preserve"> :</w:t>
      </w:r>
      <w:proofErr w:type="gramEnd"/>
      <w:r w:rsidR="00E95A92">
        <w:rPr>
          <w:rFonts w:ascii="Times New Roman" w:eastAsia="Times New Roman" w:hAnsi="Times New Roman" w:cs="Times New Roman"/>
          <w:sz w:val="24"/>
          <w:szCs w:val="24"/>
        </w:rPr>
        <w:t xml:space="preserve"> учебное пособие / В. Б. </w:t>
      </w:r>
      <w:proofErr w:type="spellStart"/>
      <w:r w:rsidR="00E95A92">
        <w:rPr>
          <w:rFonts w:ascii="Times New Roman" w:eastAsia="Times New Roman" w:hAnsi="Times New Roman" w:cs="Times New Roman"/>
          <w:sz w:val="24"/>
          <w:szCs w:val="24"/>
        </w:rPr>
        <w:t>Брин</w:t>
      </w:r>
      <w:proofErr w:type="spellEnd"/>
      <w:r w:rsidR="00E95A92">
        <w:rPr>
          <w:rFonts w:ascii="Times New Roman" w:eastAsia="Times New Roman" w:hAnsi="Times New Roman" w:cs="Times New Roman"/>
          <w:sz w:val="24"/>
          <w:szCs w:val="24"/>
        </w:rPr>
        <w:t xml:space="preserve">, Р. И. </w:t>
      </w:r>
      <w:proofErr w:type="spellStart"/>
      <w:r w:rsidR="00E95A92">
        <w:rPr>
          <w:rFonts w:ascii="Times New Roman" w:eastAsia="Times New Roman" w:hAnsi="Times New Roman" w:cs="Times New Roman"/>
          <w:sz w:val="24"/>
          <w:szCs w:val="24"/>
        </w:rPr>
        <w:t>Кокаев</w:t>
      </w:r>
      <w:proofErr w:type="spellEnd"/>
      <w:r w:rsidR="00E95A92">
        <w:rPr>
          <w:rFonts w:ascii="Times New Roman" w:eastAsia="Times New Roman" w:hAnsi="Times New Roman" w:cs="Times New Roman"/>
          <w:sz w:val="24"/>
          <w:szCs w:val="24"/>
        </w:rPr>
        <w:t xml:space="preserve">, Ж. К. </w:t>
      </w:r>
      <w:proofErr w:type="spellStart"/>
      <w:r w:rsidR="00E95A92">
        <w:rPr>
          <w:rFonts w:ascii="Times New Roman" w:eastAsia="Times New Roman" w:hAnsi="Times New Roman" w:cs="Times New Roman"/>
          <w:sz w:val="24"/>
          <w:szCs w:val="24"/>
        </w:rPr>
        <w:t>Албегова</w:t>
      </w:r>
      <w:proofErr w:type="spellEnd"/>
      <w:r w:rsidR="00E95A92">
        <w:rPr>
          <w:rFonts w:ascii="Times New Roman" w:eastAsia="Times New Roman" w:hAnsi="Times New Roman" w:cs="Times New Roman"/>
          <w:sz w:val="24"/>
          <w:szCs w:val="24"/>
        </w:rPr>
        <w:t xml:space="preserve">, Т. В. </w:t>
      </w:r>
      <w:proofErr w:type="spellStart"/>
      <w:r w:rsidR="00E95A92">
        <w:rPr>
          <w:rFonts w:ascii="Times New Roman" w:eastAsia="Times New Roman" w:hAnsi="Times New Roman" w:cs="Times New Roman"/>
          <w:sz w:val="24"/>
          <w:szCs w:val="24"/>
        </w:rPr>
        <w:t>Молдован</w:t>
      </w:r>
      <w:proofErr w:type="spellEnd"/>
      <w:r w:rsidR="00E95A92">
        <w:rPr>
          <w:rFonts w:ascii="Times New Roman" w:eastAsia="Times New Roman" w:hAnsi="Times New Roman" w:cs="Times New Roman"/>
          <w:sz w:val="24"/>
          <w:szCs w:val="24"/>
        </w:rPr>
        <w:t xml:space="preserve">. — 2-е изд., стер. — Санкт-Петербург: Лань, 2020. — 492 с. — ISBN 978-5-8114-5216-3. — Текст: электронный // Лань: электронно-библиотечная система. — URL: </w:t>
      </w:r>
      <w:hyperlink r:id="rId7">
        <w:r w:rsidR="00E95A92">
          <w:rPr>
            <w:rFonts w:ascii="Times New Roman" w:eastAsia="Times New Roman" w:hAnsi="Times New Roman" w:cs="Times New Roman"/>
            <w:color w:val="0000FF"/>
            <w:sz w:val="24"/>
            <w:szCs w:val="24"/>
            <w:u w:val="single"/>
          </w:rPr>
          <w:t>https://e.lanbook.com/book/136179</w:t>
        </w:r>
      </w:hyperlink>
      <w:r w:rsidR="00E95A92">
        <w:rPr>
          <w:rFonts w:ascii="Times New Roman" w:eastAsia="Times New Roman" w:hAnsi="Times New Roman" w:cs="Times New Roman"/>
          <w:sz w:val="24"/>
          <w:szCs w:val="24"/>
        </w:rPr>
        <w:t xml:space="preserve">  (дата обращения: 14.01.2022). — Режим доступа: для </w:t>
      </w:r>
      <w:proofErr w:type="spellStart"/>
      <w:r w:rsidR="00E95A92">
        <w:rPr>
          <w:rFonts w:ascii="Times New Roman" w:eastAsia="Times New Roman" w:hAnsi="Times New Roman" w:cs="Times New Roman"/>
          <w:sz w:val="24"/>
          <w:szCs w:val="24"/>
        </w:rPr>
        <w:t>авториз</w:t>
      </w:r>
      <w:proofErr w:type="spellEnd"/>
      <w:r w:rsidR="00E95A92">
        <w:rPr>
          <w:rFonts w:ascii="Times New Roman" w:eastAsia="Times New Roman" w:hAnsi="Times New Roman" w:cs="Times New Roman"/>
          <w:sz w:val="24"/>
          <w:szCs w:val="24"/>
        </w:rPr>
        <w:t>. пользователей.</w:t>
      </w:r>
    </w:p>
    <w:p w:rsidR="00507EDD" w:rsidRDefault="005004C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95A92">
        <w:rPr>
          <w:rFonts w:ascii="Times New Roman" w:eastAsia="Times New Roman" w:hAnsi="Times New Roman" w:cs="Times New Roman"/>
          <w:sz w:val="24"/>
          <w:szCs w:val="24"/>
        </w:rPr>
        <w:t xml:space="preserve">Брусникина О. А. Анатомия и физиология человека. Рабочая тетрадь: учебное пособие для </w:t>
      </w:r>
      <w:proofErr w:type="spellStart"/>
      <w:r w:rsidR="00E95A92">
        <w:rPr>
          <w:rFonts w:ascii="Times New Roman" w:eastAsia="Times New Roman" w:hAnsi="Times New Roman" w:cs="Times New Roman"/>
          <w:sz w:val="24"/>
          <w:szCs w:val="24"/>
        </w:rPr>
        <w:t>спо</w:t>
      </w:r>
      <w:proofErr w:type="spellEnd"/>
      <w:r w:rsidR="00E95A92">
        <w:rPr>
          <w:rFonts w:ascii="Times New Roman" w:eastAsia="Times New Roman" w:hAnsi="Times New Roman" w:cs="Times New Roman"/>
          <w:sz w:val="24"/>
          <w:szCs w:val="24"/>
        </w:rPr>
        <w:t xml:space="preserve"> / О. А. Брусникина. — 3-е изд., стер. — Санкт-Петербург: Лань, 2021. — 144 с. — ISBN 978-5-8114-7108-9. — Текст электронный // Лань: электронно-библиотечная система. — URL: </w:t>
      </w:r>
      <w:hyperlink r:id="rId8">
        <w:r w:rsidR="00E95A92">
          <w:rPr>
            <w:rFonts w:ascii="Times New Roman" w:eastAsia="Times New Roman" w:hAnsi="Times New Roman" w:cs="Times New Roman"/>
            <w:color w:val="0000FF"/>
            <w:sz w:val="24"/>
            <w:szCs w:val="24"/>
            <w:u w:val="single"/>
          </w:rPr>
          <w:t>https://e.lanbook.com/book/155673</w:t>
        </w:r>
      </w:hyperlink>
      <w:r w:rsidR="00E95A92">
        <w:rPr>
          <w:rFonts w:ascii="Times New Roman" w:eastAsia="Times New Roman" w:hAnsi="Times New Roman" w:cs="Times New Roman"/>
          <w:sz w:val="24"/>
          <w:szCs w:val="24"/>
        </w:rPr>
        <w:t xml:space="preserve">  (дата обращения: 14.01.2022). — Режим доступа: для </w:t>
      </w:r>
      <w:proofErr w:type="spellStart"/>
      <w:r w:rsidR="00E95A92">
        <w:rPr>
          <w:rFonts w:ascii="Times New Roman" w:eastAsia="Times New Roman" w:hAnsi="Times New Roman" w:cs="Times New Roman"/>
          <w:sz w:val="24"/>
          <w:szCs w:val="24"/>
        </w:rPr>
        <w:t>авториз</w:t>
      </w:r>
      <w:proofErr w:type="spellEnd"/>
      <w:r w:rsidR="00E95A92">
        <w:rPr>
          <w:rFonts w:ascii="Times New Roman" w:eastAsia="Times New Roman" w:hAnsi="Times New Roman" w:cs="Times New Roman"/>
          <w:sz w:val="24"/>
          <w:szCs w:val="24"/>
        </w:rPr>
        <w:t>. пользователей.</w:t>
      </w:r>
    </w:p>
    <w:p w:rsidR="005004C8" w:rsidRDefault="005004C8" w:rsidP="005004C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E95A92">
        <w:rPr>
          <w:rFonts w:ascii="Times New Roman" w:eastAsia="Times New Roman" w:hAnsi="Times New Roman" w:cs="Times New Roman"/>
          <w:sz w:val="24"/>
          <w:szCs w:val="24"/>
        </w:rPr>
        <w:t xml:space="preserve">. </w:t>
      </w:r>
      <w:proofErr w:type="spellStart"/>
      <w:r w:rsidR="00E95A92">
        <w:rPr>
          <w:rFonts w:ascii="Times New Roman" w:eastAsia="Times New Roman" w:hAnsi="Times New Roman" w:cs="Times New Roman"/>
          <w:sz w:val="24"/>
          <w:szCs w:val="24"/>
        </w:rPr>
        <w:t>Гайворонский</w:t>
      </w:r>
      <w:proofErr w:type="spellEnd"/>
      <w:r w:rsidR="00E95A92">
        <w:rPr>
          <w:rFonts w:ascii="Times New Roman" w:eastAsia="Times New Roman" w:hAnsi="Times New Roman" w:cs="Times New Roman"/>
          <w:sz w:val="24"/>
          <w:szCs w:val="24"/>
        </w:rPr>
        <w:t xml:space="preserve">, И. В. Анатомия и физиология человека. Иллюстрированный учебник / И. В. </w:t>
      </w:r>
      <w:proofErr w:type="spellStart"/>
      <w:r w:rsidR="00E95A92">
        <w:rPr>
          <w:rFonts w:ascii="Times New Roman" w:eastAsia="Times New Roman" w:hAnsi="Times New Roman" w:cs="Times New Roman"/>
          <w:sz w:val="24"/>
          <w:szCs w:val="24"/>
        </w:rPr>
        <w:t>Гайворонский</w:t>
      </w:r>
      <w:proofErr w:type="spellEnd"/>
      <w:r w:rsidR="00E95A92">
        <w:rPr>
          <w:rFonts w:ascii="Times New Roman" w:eastAsia="Times New Roman" w:hAnsi="Times New Roman" w:cs="Times New Roman"/>
          <w:sz w:val="24"/>
          <w:szCs w:val="24"/>
        </w:rPr>
        <w:t xml:space="preserve"> [и др.]; под ред. И. В. </w:t>
      </w:r>
      <w:proofErr w:type="spellStart"/>
      <w:r w:rsidR="00E95A92">
        <w:rPr>
          <w:rFonts w:ascii="Times New Roman" w:eastAsia="Times New Roman" w:hAnsi="Times New Roman" w:cs="Times New Roman"/>
          <w:sz w:val="24"/>
          <w:szCs w:val="24"/>
        </w:rPr>
        <w:t>Гайворонского</w:t>
      </w:r>
      <w:proofErr w:type="spellEnd"/>
      <w:r w:rsidR="00E95A92">
        <w:rPr>
          <w:rFonts w:ascii="Times New Roman" w:eastAsia="Times New Roman" w:hAnsi="Times New Roman" w:cs="Times New Roman"/>
          <w:sz w:val="24"/>
          <w:szCs w:val="24"/>
        </w:rPr>
        <w:t xml:space="preserve">. - Москва: ГЭОТАР-Медиа, 2020. - 672 с: ил. - 672 с. - ISBN 978-5-9704-5759-7. - Текст: электронный // ЭБС </w:t>
      </w:r>
      <w:r w:rsidR="00E95A92" w:rsidRPr="005004C8">
        <w:rPr>
          <w:rFonts w:ascii="Times New Roman" w:eastAsia="Times New Roman" w:hAnsi="Times New Roman" w:cs="Times New Roman"/>
          <w:sz w:val="24"/>
          <w:szCs w:val="24"/>
        </w:rPr>
        <w:t xml:space="preserve">"Консультант студента": [сайт]. - URL: </w:t>
      </w:r>
      <w:hyperlink r:id="rId9">
        <w:r w:rsidR="00E95A92" w:rsidRPr="005004C8">
          <w:rPr>
            <w:rFonts w:ascii="Times New Roman" w:hAnsi="Times New Roman" w:cs="Times New Roman"/>
          </w:rPr>
          <w:t>https://www.studentlibrary.ru/book/ISBN9785970457597.html</w:t>
        </w:r>
      </w:hyperlink>
      <w:r w:rsidR="00E95A92" w:rsidRPr="005004C8">
        <w:rPr>
          <w:rFonts w:ascii="Times New Roman" w:eastAsia="Times New Roman" w:hAnsi="Times New Roman" w:cs="Times New Roman"/>
          <w:sz w:val="24"/>
          <w:szCs w:val="24"/>
        </w:rPr>
        <w:t xml:space="preserve"> </w:t>
      </w:r>
    </w:p>
    <w:p w:rsidR="00507EDD" w:rsidRDefault="005004C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95A92">
        <w:rPr>
          <w:rFonts w:ascii="Times New Roman" w:eastAsia="Times New Roman" w:hAnsi="Times New Roman" w:cs="Times New Roman"/>
          <w:sz w:val="24"/>
          <w:szCs w:val="24"/>
        </w:rPr>
        <w:t xml:space="preserve">. </w:t>
      </w:r>
      <w:proofErr w:type="spellStart"/>
      <w:r w:rsidR="00E95A92">
        <w:rPr>
          <w:rFonts w:ascii="Times New Roman" w:eastAsia="Times New Roman" w:hAnsi="Times New Roman" w:cs="Times New Roman"/>
          <w:sz w:val="24"/>
          <w:szCs w:val="24"/>
        </w:rPr>
        <w:t>Дробинская</w:t>
      </w:r>
      <w:proofErr w:type="spellEnd"/>
      <w:r w:rsidR="00E95A92">
        <w:rPr>
          <w:rFonts w:ascii="Times New Roman" w:eastAsia="Times New Roman" w:hAnsi="Times New Roman" w:cs="Times New Roman"/>
          <w:sz w:val="24"/>
          <w:szCs w:val="24"/>
        </w:rPr>
        <w:t xml:space="preserve">, А. О. Анатомия и физиология человека: учебник для среднего профессионального образования / А. О. </w:t>
      </w:r>
      <w:proofErr w:type="spellStart"/>
      <w:r w:rsidR="00E95A92">
        <w:rPr>
          <w:rFonts w:ascii="Times New Roman" w:eastAsia="Times New Roman" w:hAnsi="Times New Roman" w:cs="Times New Roman"/>
          <w:sz w:val="24"/>
          <w:szCs w:val="24"/>
        </w:rPr>
        <w:t>Дробинская</w:t>
      </w:r>
      <w:proofErr w:type="spellEnd"/>
      <w:r w:rsidR="00E95A92">
        <w:rPr>
          <w:rFonts w:ascii="Times New Roman" w:eastAsia="Times New Roman" w:hAnsi="Times New Roman" w:cs="Times New Roman"/>
          <w:sz w:val="24"/>
          <w:szCs w:val="24"/>
        </w:rPr>
        <w:t xml:space="preserve">. — 2-е изд., </w:t>
      </w:r>
      <w:proofErr w:type="spellStart"/>
      <w:r w:rsidR="00E95A92">
        <w:rPr>
          <w:rFonts w:ascii="Times New Roman" w:eastAsia="Times New Roman" w:hAnsi="Times New Roman" w:cs="Times New Roman"/>
          <w:sz w:val="24"/>
          <w:szCs w:val="24"/>
        </w:rPr>
        <w:t>перераб</w:t>
      </w:r>
      <w:proofErr w:type="spellEnd"/>
      <w:proofErr w:type="gramStart"/>
      <w:r w:rsidR="00E95A92">
        <w:rPr>
          <w:rFonts w:ascii="Times New Roman" w:eastAsia="Times New Roman" w:hAnsi="Times New Roman" w:cs="Times New Roman"/>
          <w:sz w:val="24"/>
          <w:szCs w:val="24"/>
        </w:rPr>
        <w:t>.</w:t>
      </w:r>
      <w:proofErr w:type="gramEnd"/>
      <w:r w:rsidR="00E95A92">
        <w:rPr>
          <w:rFonts w:ascii="Times New Roman" w:eastAsia="Times New Roman" w:hAnsi="Times New Roman" w:cs="Times New Roman"/>
          <w:sz w:val="24"/>
          <w:szCs w:val="24"/>
        </w:rPr>
        <w:t xml:space="preserve"> и доп. — Москва: Издательство </w:t>
      </w:r>
      <w:proofErr w:type="spellStart"/>
      <w:r w:rsidR="00E95A92">
        <w:rPr>
          <w:rFonts w:ascii="Times New Roman" w:eastAsia="Times New Roman" w:hAnsi="Times New Roman" w:cs="Times New Roman"/>
          <w:sz w:val="24"/>
          <w:szCs w:val="24"/>
        </w:rPr>
        <w:t>Юрайт</w:t>
      </w:r>
      <w:proofErr w:type="spellEnd"/>
      <w:r w:rsidR="00E95A92">
        <w:rPr>
          <w:rFonts w:ascii="Times New Roman" w:eastAsia="Times New Roman" w:hAnsi="Times New Roman" w:cs="Times New Roman"/>
          <w:sz w:val="24"/>
          <w:szCs w:val="24"/>
        </w:rPr>
        <w:t xml:space="preserve">, 2020. — 414 с. — (Профессиональное образование). — ISBN 978-5-534-00684-1. — Текст: электронный//ЭБС </w:t>
      </w:r>
      <w:proofErr w:type="spellStart"/>
      <w:r w:rsidR="00E95A92">
        <w:rPr>
          <w:rFonts w:ascii="Times New Roman" w:eastAsia="Times New Roman" w:hAnsi="Times New Roman" w:cs="Times New Roman"/>
          <w:sz w:val="24"/>
          <w:szCs w:val="24"/>
        </w:rPr>
        <w:t>Юрайт</w:t>
      </w:r>
      <w:proofErr w:type="spellEnd"/>
      <w:r w:rsidR="00E95A92">
        <w:rPr>
          <w:rFonts w:ascii="Times New Roman" w:eastAsia="Times New Roman" w:hAnsi="Times New Roman" w:cs="Times New Roman"/>
          <w:sz w:val="24"/>
          <w:szCs w:val="24"/>
        </w:rPr>
        <w:t xml:space="preserve"> [сайт]. — URL: </w:t>
      </w:r>
      <w:hyperlink r:id="rId10">
        <w:r w:rsidR="00E95A92">
          <w:t>https://urait.ru/bcode/452350</w:t>
        </w:r>
      </w:hyperlink>
      <w:r w:rsidR="00E95A92">
        <w:rPr>
          <w:rFonts w:ascii="Times New Roman" w:eastAsia="Times New Roman" w:hAnsi="Times New Roman" w:cs="Times New Roman"/>
          <w:sz w:val="24"/>
          <w:szCs w:val="24"/>
        </w:rPr>
        <w:t xml:space="preserve"> </w:t>
      </w:r>
    </w:p>
    <w:p w:rsidR="00507EDD" w:rsidRDefault="005004C8">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95A92">
        <w:rPr>
          <w:rFonts w:ascii="Times New Roman" w:eastAsia="Times New Roman" w:hAnsi="Times New Roman" w:cs="Times New Roman"/>
          <w:sz w:val="24"/>
          <w:szCs w:val="24"/>
        </w:rPr>
        <w:t xml:space="preserve">. Замараев, В. А. Анатомия: учебное пособие для среднего профессионального образования / В. А. Замараев. — 2-е изд., </w:t>
      </w:r>
      <w:proofErr w:type="spellStart"/>
      <w:r w:rsidR="00E95A92">
        <w:rPr>
          <w:rFonts w:ascii="Times New Roman" w:eastAsia="Times New Roman" w:hAnsi="Times New Roman" w:cs="Times New Roman"/>
          <w:sz w:val="24"/>
          <w:szCs w:val="24"/>
        </w:rPr>
        <w:t>испр</w:t>
      </w:r>
      <w:proofErr w:type="spellEnd"/>
      <w:proofErr w:type="gramStart"/>
      <w:r w:rsidR="00E95A92">
        <w:rPr>
          <w:rFonts w:ascii="Times New Roman" w:eastAsia="Times New Roman" w:hAnsi="Times New Roman" w:cs="Times New Roman"/>
          <w:sz w:val="24"/>
          <w:szCs w:val="24"/>
        </w:rPr>
        <w:t>.</w:t>
      </w:r>
      <w:proofErr w:type="gramEnd"/>
      <w:r w:rsidR="00E95A92">
        <w:rPr>
          <w:rFonts w:ascii="Times New Roman" w:eastAsia="Times New Roman" w:hAnsi="Times New Roman" w:cs="Times New Roman"/>
          <w:sz w:val="24"/>
          <w:szCs w:val="24"/>
        </w:rPr>
        <w:t xml:space="preserve"> и доп. — Москва: Издательство </w:t>
      </w:r>
      <w:proofErr w:type="spellStart"/>
      <w:r w:rsidR="00E95A92">
        <w:rPr>
          <w:rFonts w:ascii="Times New Roman" w:eastAsia="Times New Roman" w:hAnsi="Times New Roman" w:cs="Times New Roman"/>
          <w:sz w:val="24"/>
          <w:szCs w:val="24"/>
        </w:rPr>
        <w:t>Юрайт</w:t>
      </w:r>
      <w:proofErr w:type="spellEnd"/>
      <w:r w:rsidR="00E95A92">
        <w:rPr>
          <w:rFonts w:ascii="Times New Roman" w:eastAsia="Times New Roman" w:hAnsi="Times New Roman" w:cs="Times New Roman"/>
          <w:sz w:val="24"/>
          <w:szCs w:val="24"/>
        </w:rPr>
        <w:t xml:space="preserve">, 2020. — 268 с. — (Профессиональное образование). — ISBN 978-5-534-07846-6. — Текст: электронный // ЭБС </w:t>
      </w:r>
      <w:proofErr w:type="spellStart"/>
      <w:r w:rsidR="00E95A92">
        <w:rPr>
          <w:rFonts w:ascii="Times New Roman" w:eastAsia="Times New Roman" w:hAnsi="Times New Roman" w:cs="Times New Roman"/>
          <w:sz w:val="24"/>
          <w:szCs w:val="24"/>
        </w:rPr>
        <w:t>Юрайт</w:t>
      </w:r>
      <w:proofErr w:type="spellEnd"/>
      <w:r w:rsidR="00E95A92">
        <w:rPr>
          <w:rFonts w:ascii="Times New Roman" w:eastAsia="Times New Roman" w:hAnsi="Times New Roman" w:cs="Times New Roman"/>
          <w:sz w:val="24"/>
          <w:szCs w:val="24"/>
        </w:rPr>
        <w:t xml:space="preserve"> [сайт]. — URL: </w:t>
      </w:r>
      <w:hyperlink r:id="rId11">
        <w:r w:rsidR="00E95A92">
          <w:t>https://urait.ru/bcode/453012</w:t>
        </w:r>
      </w:hyperlink>
      <w:r w:rsidR="00E95A92">
        <w:rPr>
          <w:rFonts w:ascii="Times New Roman" w:eastAsia="Times New Roman" w:hAnsi="Times New Roman" w:cs="Times New Roman"/>
          <w:sz w:val="24"/>
          <w:szCs w:val="24"/>
        </w:rPr>
        <w:t xml:space="preserve"> </w:t>
      </w:r>
    </w:p>
    <w:p w:rsidR="00507EDD" w:rsidRDefault="005004C8">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E95A92">
        <w:rPr>
          <w:rFonts w:ascii="Times New Roman" w:eastAsia="Times New Roman" w:hAnsi="Times New Roman" w:cs="Times New Roman"/>
          <w:color w:val="000000"/>
          <w:sz w:val="24"/>
          <w:szCs w:val="24"/>
        </w:rPr>
        <w:t xml:space="preserve">. </w:t>
      </w:r>
      <w:proofErr w:type="spellStart"/>
      <w:r w:rsidR="00E95A92">
        <w:rPr>
          <w:rFonts w:ascii="Times New Roman" w:eastAsia="Times New Roman" w:hAnsi="Times New Roman" w:cs="Times New Roman"/>
          <w:color w:val="000000"/>
          <w:sz w:val="24"/>
          <w:szCs w:val="24"/>
        </w:rPr>
        <w:t>Караханян</w:t>
      </w:r>
      <w:proofErr w:type="spellEnd"/>
      <w:r w:rsidR="00E95A92">
        <w:rPr>
          <w:rFonts w:ascii="Times New Roman" w:eastAsia="Times New Roman" w:hAnsi="Times New Roman" w:cs="Times New Roman"/>
          <w:color w:val="000000"/>
          <w:sz w:val="24"/>
          <w:szCs w:val="24"/>
        </w:rPr>
        <w:t xml:space="preserve"> К. Г. Анатомия и физиология человека. Сборник ситуационных задач: учебное пособие для </w:t>
      </w:r>
      <w:proofErr w:type="spellStart"/>
      <w:r w:rsidR="00E95A92">
        <w:rPr>
          <w:rFonts w:ascii="Times New Roman" w:eastAsia="Times New Roman" w:hAnsi="Times New Roman" w:cs="Times New Roman"/>
          <w:color w:val="000000"/>
          <w:sz w:val="24"/>
          <w:szCs w:val="24"/>
        </w:rPr>
        <w:t>спо</w:t>
      </w:r>
      <w:proofErr w:type="spellEnd"/>
      <w:r w:rsidR="00E95A92">
        <w:rPr>
          <w:rFonts w:ascii="Times New Roman" w:eastAsia="Times New Roman" w:hAnsi="Times New Roman" w:cs="Times New Roman"/>
          <w:color w:val="000000"/>
          <w:sz w:val="24"/>
          <w:szCs w:val="24"/>
        </w:rPr>
        <w:t xml:space="preserve"> / К. Г. </w:t>
      </w:r>
      <w:proofErr w:type="spellStart"/>
      <w:r w:rsidR="00E95A92">
        <w:rPr>
          <w:rFonts w:ascii="Times New Roman" w:eastAsia="Times New Roman" w:hAnsi="Times New Roman" w:cs="Times New Roman"/>
          <w:color w:val="000000"/>
          <w:sz w:val="24"/>
          <w:szCs w:val="24"/>
        </w:rPr>
        <w:t>Караханян</w:t>
      </w:r>
      <w:proofErr w:type="spellEnd"/>
      <w:r w:rsidR="00E95A92">
        <w:rPr>
          <w:rFonts w:ascii="Times New Roman" w:eastAsia="Times New Roman" w:hAnsi="Times New Roman" w:cs="Times New Roman"/>
          <w:color w:val="000000"/>
          <w:sz w:val="24"/>
          <w:szCs w:val="24"/>
        </w:rPr>
        <w:t xml:space="preserve">, Е. В. Карпова. — 2-е изд., стер. — Санкт-Петербург: Лань, 2021. — 72 с. — ISBN 978-5-8114-7453-0. — Текст: электронный // Лань: электронно-библиотечная система. — URL: </w:t>
      </w:r>
      <w:hyperlink r:id="rId12">
        <w:r w:rsidR="00E95A92">
          <w:rPr>
            <w:rFonts w:ascii="Times New Roman" w:eastAsia="Times New Roman" w:hAnsi="Times New Roman" w:cs="Times New Roman"/>
            <w:color w:val="0000FF"/>
            <w:sz w:val="24"/>
            <w:szCs w:val="24"/>
            <w:u w:val="single"/>
          </w:rPr>
          <w:t>https://e.lanbook.com/book/160133</w:t>
        </w:r>
      </w:hyperlink>
      <w:r w:rsidR="00E95A92">
        <w:rPr>
          <w:rFonts w:ascii="Times New Roman" w:eastAsia="Times New Roman" w:hAnsi="Times New Roman" w:cs="Times New Roman"/>
          <w:color w:val="000000"/>
          <w:sz w:val="24"/>
          <w:szCs w:val="24"/>
        </w:rPr>
        <w:t xml:space="preserve">  (дата обращения: 14.01.2022). — Режим доступа: для </w:t>
      </w:r>
      <w:proofErr w:type="spellStart"/>
      <w:r w:rsidR="00E95A92">
        <w:rPr>
          <w:rFonts w:ascii="Times New Roman" w:eastAsia="Times New Roman" w:hAnsi="Times New Roman" w:cs="Times New Roman"/>
          <w:color w:val="000000"/>
          <w:sz w:val="24"/>
          <w:szCs w:val="24"/>
        </w:rPr>
        <w:t>авториз</w:t>
      </w:r>
      <w:proofErr w:type="spellEnd"/>
      <w:r w:rsidR="00E95A92">
        <w:rPr>
          <w:rFonts w:ascii="Times New Roman" w:eastAsia="Times New Roman" w:hAnsi="Times New Roman" w:cs="Times New Roman"/>
          <w:color w:val="000000"/>
          <w:sz w:val="24"/>
          <w:szCs w:val="24"/>
        </w:rPr>
        <w:t>. пользователей.</w:t>
      </w:r>
    </w:p>
    <w:p w:rsidR="00507EDD" w:rsidRDefault="005004C8">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E95A92">
        <w:rPr>
          <w:rFonts w:ascii="Times New Roman" w:eastAsia="Times New Roman" w:hAnsi="Times New Roman" w:cs="Times New Roman"/>
          <w:color w:val="000000"/>
          <w:sz w:val="24"/>
          <w:szCs w:val="24"/>
        </w:rPr>
        <w:t xml:space="preserve">. </w:t>
      </w:r>
      <w:proofErr w:type="spellStart"/>
      <w:r w:rsidR="00E95A92">
        <w:rPr>
          <w:rFonts w:ascii="Times New Roman" w:eastAsia="Times New Roman" w:hAnsi="Times New Roman" w:cs="Times New Roman"/>
          <w:color w:val="000000"/>
          <w:sz w:val="24"/>
          <w:szCs w:val="24"/>
        </w:rPr>
        <w:t>Кондакова</w:t>
      </w:r>
      <w:proofErr w:type="spellEnd"/>
      <w:r w:rsidR="00E95A92">
        <w:rPr>
          <w:rFonts w:ascii="Times New Roman" w:eastAsia="Times New Roman" w:hAnsi="Times New Roman" w:cs="Times New Roman"/>
          <w:color w:val="000000"/>
          <w:sz w:val="24"/>
          <w:szCs w:val="24"/>
        </w:rPr>
        <w:t xml:space="preserve"> Э. Б. Рабочая тетрадь по анатомии и физиологии: учебное пособие для </w:t>
      </w:r>
      <w:proofErr w:type="spellStart"/>
      <w:r w:rsidR="00E95A92">
        <w:rPr>
          <w:rFonts w:ascii="Times New Roman" w:eastAsia="Times New Roman" w:hAnsi="Times New Roman" w:cs="Times New Roman"/>
          <w:color w:val="000000"/>
          <w:sz w:val="24"/>
          <w:szCs w:val="24"/>
        </w:rPr>
        <w:t>спо</w:t>
      </w:r>
      <w:proofErr w:type="spellEnd"/>
      <w:r w:rsidR="00E95A92">
        <w:rPr>
          <w:rFonts w:ascii="Times New Roman" w:eastAsia="Times New Roman" w:hAnsi="Times New Roman" w:cs="Times New Roman"/>
          <w:color w:val="000000"/>
          <w:sz w:val="24"/>
          <w:szCs w:val="24"/>
        </w:rPr>
        <w:t xml:space="preserve"> / Э. Б. </w:t>
      </w:r>
      <w:proofErr w:type="spellStart"/>
      <w:r w:rsidR="00E95A92">
        <w:rPr>
          <w:rFonts w:ascii="Times New Roman" w:eastAsia="Times New Roman" w:hAnsi="Times New Roman" w:cs="Times New Roman"/>
          <w:color w:val="000000"/>
          <w:sz w:val="24"/>
          <w:szCs w:val="24"/>
        </w:rPr>
        <w:t>Кондакова</w:t>
      </w:r>
      <w:proofErr w:type="spellEnd"/>
      <w:r w:rsidR="00E95A92">
        <w:rPr>
          <w:rFonts w:ascii="Times New Roman" w:eastAsia="Times New Roman" w:hAnsi="Times New Roman" w:cs="Times New Roman"/>
          <w:color w:val="000000"/>
          <w:sz w:val="24"/>
          <w:szCs w:val="24"/>
        </w:rPr>
        <w:t xml:space="preserve">, И. Ю. </w:t>
      </w:r>
      <w:proofErr w:type="spellStart"/>
      <w:r w:rsidR="00E95A92">
        <w:rPr>
          <w:rFonts w:ascii="Times New Roman" w:eastAsia="Times New Roman" w:hAnsi="Times New Roman" w:cs="Times New Roman"/>
          <w:color w:val="000000"/>
          <w:sz w:val="24"/>
          <w:szCs w:val="24"/>
        </w:rPr>
        <w:t>Графова</w:t>
      </w:r>
      <w:proofErr w:type="spellEnd"/>
      <w:r w:rsidR="00E95A92">
        <w:rPr>
          <w:rFonts w:ascii="Times New Roman" w:eastAsia="Times New Roman" w:hAnsi="Times New Roman" w:cs="Times New Roman"/>
          <w:color w:val="000000"/>
          <w:sz w:val="24"/>
          <w:szCs w:val="24"/>
        </w:rPr>
        <w:t xml:space="preserve">. — 4-е изд., </w:t>
      </w:r>
      <w:proofErr w:type="spellStart"/>
      <w:r w:rsidR="00E95A92">
        <w:rPr>
          <w:rFonts w:ascii="Times New Roman" w:eastAsia="Times New Roman" w:hAnsi="Times New Roman" w:cs="Times New Roman"/>
          <w:color w:val="000000"/>
          <w:sz w:val="24"/>
          <w:szCs w:val="24"/>
        </w:rPr>
        <w:t>испр</w:t>
      </w:r>
      <w:proofErr w:type="spellEnd"/>
      <w:r w:rsidR="00E95A92">
        <w:rPr>
          <w:rFonts w:ascii="Times New Roman" w:eastAsia="Times New Roman" w:hAnsi="Times New Roman" w:cs="Times New Roman"/>
          <w:color w:val="000000"/>
          <w:sz w:val="24"/>
          <w:szCs w:val="24"/>
        </w:rPr>
        <w:t xml:space="preserve">. — Санкт-Петербург: Лань, 2022. — 104 с. — ISBN 978-5-8114-9239-8. — Текст: электронный // Лань: электронно-библиотечная </w:t>
      </w:r>
      <w:r w:rsidR="00E95A92">
        <w:rPr>
          <w:rFonts w:ascii="Times New Roman" w:eastAsia="Times New Roman" w:hAnsi="Times New Roman" w:cs="Times New Roman"/>
          <w:color w:val="000000"/>
          <w:sz w:val="24"/>
          <w:szCs w:val="24"/>
        </w:rPr>
        <w:lastRenderedPageBreak/>
        <w:t xml:space="preserve">система. — URL: </w:t>
      </w:r>
      <w:hyperlink r:id="rId13">
        <w:r w:rsidR="00E95A92">
          <w:rPr>
            <w:rFonts w:ascii="Times New Roman" w:eastAsia="Times New Roman" w:hAnsi="Times New Roman" w:cs="Times New Roman"/>
            <w:color w:val="0000FF"/>
            <w:sz w:val="24"/>
            <w:szCs w:val="24"/>
            <w:u w:val="single"/>
          </w:rPr>
          <w:t>https://e.lanbook.com/book/189366</w:t>
        </w:r>
      </w:hyperlink>
      <w:r w:rsidR="00E95A92">
        <w:rPr>
          <w:rFonts w:ascii="Times New Roman" w:eastAsia="Times New Roman" w:hAnsi="Times New Roman" w:cs="Times New Roman"/>
          <w:color w:val="000000"/>
          <w:sz w:val="24"/>
          <w:szCs w:val="24"/>
        </w:rPr>
        <w:t xml:space="preserve">  (дата обращения: 14.01.2022). — Режим доступа: для </w:t>
      </w:r>
      <w:proofErr w:type="spellStart"/>
      <w:r w:rsidR="00E95A92">
        <w:rPr>
          <w:rFonts w:ascii="Times New Roman" w:eastAsia="Times New Roman" w:hAnsi="Times New Roman" w:cs="Times New Roman"/>
          <w:color w:val="000000"/>
          <w:sz w:val="24"/>
          <w:szCs w:val="24"/>
        </w:rPr>
        <w:t>авториз</w:t>
      </w:r>
      <w:proofErr w:type="spellEnd"/>
      <w:r w:rsidR="00E95A92">
        <w:rPr>
          <w:rFonts w:ascii="Times New Roman" w:eastAsia="Times New Roman" w:hAnsi="Times New Roman" w:cs="Times New Roman"/>
          <w:color w:val="000000"/>
          <w:sz w:val="24"/>
          <w:szCs w:val="24"/>
        </w:rPr>
        <w:t>. пользователей.</w:t>
      </w:r>
    </w:p>
    <w:p w:rsidR="00507EDD" w:rsidRDefault="005004C8">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E95A92">
        <w:rPr>
          <w:rFonts w:ascii="Times New Roman" w:eastAsia="Times New Roman" w:hAnsi="Times New Roman" w:cs="Times New Roman"/>
          <w:color w:val="000000"/>
          <w:sz w:val="24"/>
          <w:szCs w:val="24"/>
        </w:rPr>
        <w:t xml:space="preserve">. </w:t>
      </w:r>
      <w:proofErr w:type="spellStart"/>
      <w:r w:rsidR="00E95A92">
        <w:rPr>
          <w:rFonts w:ascii="Times New Roman" w:eastAsia="Times New Roman" w:hAnsi="Times New Roman" w:cs="Times New Roman"/>
          <w:color w:val="000000"/>
          <w:sz w:val="24"/>
          <w:szCs w:val="24"/>
        </w:rPr>
        <w:t>Кондакова</w:t>
      </w:r>
      <w:proofErr w:type="spellEnd"/>
      <w:r w:rsidR="00E95A92">
        <w:rPr>
          <w:rFonts w:ascii="Times New Roman" w:eastAsia="Times New Roman" w:hAnsi="Times New Roman" w:cs="Times New Roman"/>
          <w:color w:val="000000"/>
          <w:sz w:val="24"/>
          <w:szCs w:val="24"/>
        </w:rPr>
        <w:t xml:space="preserve">, Э. Б. Рабочая тетрадь по анатомии и физиологии. Ответы: учебное </w:t>
      </w:r>
      <w:proofErr w:type="spellStart"/>
      <w:proofErr w:type="gramStart"/>
      <w:r w:rsidR="00E95A92">
        <w:rPr>
          <w:rFonts w:ascii="Times New Roman" w:eastAsia="Times New Roman" w:hAnsi="Times New Roman" w:cs="Times New Roman"/>
          <w:color w:val="000000"/>
          <w:sz w:val="24"/>
          <w:szCs w:val="24"/>
        </w:rPr>
        <w:t>посо-бие</w:t>
      </w:r>
      <w:proofErr w:type="spellEnd"/>
      <w:proofErr w:type="gramEnd"/>
      <w:r w:rsidR="00E95A92">
        <w:rPr>
          <w:rFonts w:ascii="Times New Roman" w:eastAsia="Times New Roman" w:hAnsi="Times New Roman" w:cs="Times New Roman"/>
          <w:color w:val="000000"/>
          <w:sz w:val="24"/>
          <w:szCs w:val="24"/>
        </w:rPr>
        <w:t xml:space="preserve"> / Э. Б. </w:t>
      </w:r>
      <w:proofErr w:type="spellStart"/>
      <w:r w:rsidR="00E95A92">
        <w:rPr>
          <w:rFonts w:ascii="Times New Roman" w:eastAsia="Times New Roman" w:hAnsi="Times New Roman" w:cs="Times New Roman"/>
          <w:color w:val="000000"/>
          <w:sz w:val="24"/>
          <w:szCs w:val="24"/>
        </w:rPr>
        <w:t>Кондакова</w:t>
      </w:r>
      <w:proofErr w:type="spellEnd"/>
      <w:r w:rsidR="00E95A92">
        <w:rPr>
          <w:rFonts w:ascii="Times New Roman" w:eastAsia="Times New Roman" w:hAnsi="Times New Roman" w:cs="Times New Roman"/>
          <w:color w:val="000000"/>
          <w:sz w:val="24"/>
          <w:szCs w:val="24"/>
        </w:rPr>
        <w:t xml:space="preserve">, И. Ю. </w:t>
      </w:r>
      <w:proofErr w:type="spellStart"/>
      <w:r w:rsidR="00E95A92">
        <w:rPr>
          <w:rFonts w:ascii="Times New Roman" w:eastAsia="Times New Roman" w:hAnsi="Times New Roman" w:cs="Times New Roman"/>
          <w:color w:val="000000"/>
          <w:sz w:val="24"/>
          <w:szCs w:val="24"/>
        </w:rPr>
        <w:t>Графова</w:t>
      </w:r>
      <w:proofErr w:type="spellEnd"/>
      <w:r w:rsidR="00E95A92">
        <w:rPr>
          <w:rFonts w:ascii="Times New Roman" w:eastAsia="Times New Roman" w:hAnsi="Times New Roman" w:cs="Times New Roman"/>
          <w:color w:val="000000"/>
          <w:sz w:val="24"/>
          <w:szCs w:val="24"/>
        </w:rPr>
        <w:t xml:space="preserve">. — Санкт-Петербург: Лань, 2018. — 80 с. — ISBN 978-5-8114-2649-2. — Текст: электронный // Лань: электронно-библиотечная система. — URL: </w:t>
      </w:r>
      <w:hyperlink r:id="rId14">
        <w:r w:rsidR="00E95A92">
          <w:rPr>
            <w:rFonts w:ascii="Times New Roman" w:eastAsia="Times New Roman" w:hAnsi="Times New Roman" w:cs="Times New Roman"/>
            <w:color w:val="0000FF"/>
            <w:sz w:val="24"/>
            <w:szCs w:val="24"/>
            <w:u w:val="single"/>
          </w:rPr>
          <w:t>https://e.lanbook.com/book/101859</w:t>
        </w:r>
      </w:hyperlink>
      <w:r w:rsidR="00E95A92">
        <w:rPr>
          <w:rFonts w:ascii="Times New Roman" w:eastAsia="Times New Roman" w:hAnsi="Times New Roman" w:cs="Times New Roman"/>
          <w:color w:val="000000"/>
          <w:sz w:val="24"/>
          <w:szCs w:val="24"/>
        </w:rPr>
        <w:t xml:space="preserve">  (дата обращения: 14.01.2022). — Режим доступа: для </w:t>
      </w:r>
      <w:proofErr w:type="spellStart"/>
      <w:r w:rsidR="00E95A92">
        <w:rPr>
          <w:rFonts w:ascii="Times New Roman" w:eastAsia="Times New Roman" w:hAnsi="Times New Roman" w:cs="Times New Roman"/>
          <w:color w:val="000000"/>
          <w:sz w:val="24"/>
          <w:szCs w:val="24"/>
        </w:rPr>
        <w:t>авториз</w:t>
      </w:r>
      <w:proofErr w:type="spellEnd"/>
      <w:r w:rsidR="00E95A92">
        <w:rPr>
          <w:rFonts w:ascii="Times New Roman" w:eastAsia="Times New Roman" w:hAnsi="Times New Roman" w:cs="Times New Roman"/>
          <w:color w:val="000000"/>
          <w:sz w:val="24"/>
          <w:szCs w:val="24"/>
        </w:rPr>
        <w:t>. пользователей.</w:t>
      </w:r>
    </w:p>
    <w:p w:rsidR="00507EDD" w:rsidRDefault="005004C8">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00E95A92">
        <w:rPr>
          <w:rFonts w:ascii="Times New Roman" w:eastAsia="Times New Roman" w:hAnsi="Times New Roman" w:cs="Times New Roman"/>
          <w:color w:val="000000"/>
          <w:sz w:val="24"/>
          <w:szCs w:val="24"/>
        </w:rPr>
        <w:t xml:space="preserve">. </w:t>
      </w:r>
      <w:proofErr w:type="spellStart"/>
      <w:r w:rsidR="00E95A92">
        <w:rPr>
          <w:rFonts w:ascii="Times New Roman" w:eastAsia="Times New Roman" w:hAnsi="Times New Roman" w:cs="Times New Roman"/>
          <w:color w:val="000000"/>
          <w:sz w:val="24"/>
          <w:szCs w:val="24"/>
        </w:rPr>
        <w:t>Нижегородцева</w:t>
      </w:r>
      <w:proofErr w:type="spellEnd"/>
      <w:r w:rsidR="00E95A92">
        <w:rPr>
          <w:rFonts w:ascii="Times New Roman" w:eastAsia="Times New Roman" w:hAnsi="Times New Roman" w:cs="Times New Roman"/>
          <w:color w:val="000000"/>
          <w:sz w:val="24"/>
          <w:szCs w:val="24"/>
        </w:rPr>
        <w:t xml:space="preserve"> О. А. Анатомия и физиология человека. Дневник практических </w:t>
      </w:r>
      <w:proofErr w:type="spellStart"/>
      <w:proofErr w:type="gramStart"/>
      <w:r w:rsidR="00E95A92">
        <w:rPr>
          <w:rFonts w:ascii="Times New Roman" w:eastAsia="Times New Roman" w:hAnsi="Times New Roman" w:cs="Times New Roman"/>
          <w:color w:val="000000"/>
          <w:sz w:val="24"/>
          <w:szCs w:val="24"/>
        </w:rPr>
        <w:t>заня-тий</w:t>
      </w:r>
      <w:proofErr w:type="spellEnd"/>
      <w:proofErr w:type="gramEnd"/>
      <w:r w:rsidR="00E95A92">
        <w:rPr>
          <w:rFonts w:ascii="Times New Roman" w:eastAsia="Times New Roman" w:hAnsi="Times New Roman" w:cs="Times New Roman"/>
          <w:color w:val="000000"/>
          <w:sz w:val="24"/>
          <w:szCs w:val="24"/>
        </w:rPr>
        <w:t xml:space="preserve">: учебное пособие для </w:t>
      </w:r>
      <w:proofErr w:type="spellStart"/>
      <w:r w:rsidR="00E95A92">
        <w:rPr>
          <w:rFonts w:ascii="Times New Roman" w:eastAsia="Times New Roman" w:hAnsi="Times New Roman" w:cs="Times New Roman"/>
          <w:color w:val="000000"/>
          <w:sz w:val="24"/>
          <w:szCs w:val="24"/>
        </w:rPr>
        <w:t>спо</w:t>
      </w:r>
      <w:proofErr w:type="spellEnd"/>
      <w:r w:rsidR="00E95A92">
        <w:rPr>
          <w:rFonts w:ascii="Times New Roman" w:eastAsia="Times New Roman" w:hAnsi="Times New Roman" w:cs="Times New Roman"/>
          <w:color w:val="000000"/>
          <w:sz w:val="24"/>
          <w:szCs w:val="24"/>
        </w:rPr>
        <w:t xml:space="preserve"> / О. А. </w:t>
      </w:r>
      <w:proofErr w:type="spellStart"/>
      <w:r w:rsidR="00E95A92">
        <w:rPr>
          <w:rFonts w:ascii="Times New Roman" w:eastAsia="Times New Roman" w:hAnsi="Times New Roman" w:cs="Times New Roman"/>
          <w:color w:val="000000"/>
          <w:sz w:val="24"/>
          <w:szCs w:val="24"/>
        </w:rPr>
        <w:t>Нижегородцева</w:t>
      </w:r>
      <w:proofErr w:type="spellEnd"/>
      <w:r w:rsidR="00E95A92">
        <w:rPr>
          <w:rFonts w:ascii="Times New Roman" w:eastAsia="Times New Roman" w:hAnsi="Times New Roman" w:cs="Times New Roman"/>
          <w:color w:val="000000"/>
          <w:sz w:val="24"/>
          <w:szCs w:val="24"/>
        </w:rPr>
        <w:t xml:space="preserve">. — 3-е изд., стер. — Санкт-Петербург: Лань, 2021. — 220 с. — ISBN 978-5-8114-6688-7. — Текст: электронный //Лань: электронно-библиотечная система. — URL: </w:t>
      </w:r>
      <w:hyperlink r:id="rId15">
        <w:r w:rsidR="00E95A92">
          <w:rPr>
            <w:rFonts w:ascii="Times New Roman" w:eastAsia="Times New Roman" w:hAnsi="Times New Roman" w:cs="Times New Roman"/>
            <w:color w:val="0000FF"/>
            <w:sz w:val="24"/>
            <w:szCs w:val="24"/>
            <w:u w:val="single"/>
          </w:rPr>
          <w:t>https://e.lanbook.com/book/151668</w:t>
        </w:r>
      </w:hyperlink>
      <w:r w:rsidR="00E95A92">
        <w:rPr>
          <w:rFonts w:ascii="Times New Roman" w:eastAsia="Times New Roman" w:hAnsi="Times New Roman" w:cs="Times New Roman"/>
          <w:color w:val="000000"/>
          <w:sz w:val="24"/>
          <w:szCs w:val="24"/>
        </w:rPr>
        <w:t xml:space="preserve"> (дата обращения: 14.01.2022). — Режим доступа: для </w:t>
      </w:r>
      <w:proofErr w:type="spellStart"/>
      <w:r w:rsidR="00E95A92">
        <w:rPr>
          <w:rFonts w:ascii="Times New Roman" w:eastAsia="Times New Roman" w:hAnsi="Times New Roman" w:cs="Times New Roman"/>
          <w:color w:val="000000"/>
          <w:sz w:val="24"/>
          <w:szCs w:val="24"/>
        </w:rPr>
        <w:t>авториз</w:t>
      </w:r>
      <w:proofErr w:type="spellEnd"/>
      <w:r w:rsidR="00E95A92">
        <w:rPr>
          <w:rFonts w:ascii="Times New Roman" w:eastAsia="Times New Roman" w:hAnsi="Times New Roman" w:cs="Times New Roman"/>
          <w:color w:val="000000"/>
          <w:sz w:val="24"/>
          <w:szCs w:val="24"/>
        </w:rPr>
        <w:t>. пользователей.</w:t>
      </w:r>
    </w:p>
    <w:p w:rsidR="00507EDD" w:rsidRDefault="005004C8">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00E95A92">
        <w:rPr>
          <w:rFonts w:ascii="Times New Roman" w:eastAsia="Times New Roman" w:hAnsi="Times New Roman" w:cs="Times New Roman"/>
          <w:color w:val="000000"/>
          <w:sz w:val="24"/>
          <w:szCs w:val="24"/>
        </w:rPr>
        <w:t xml:space="preserve">. </w:t>
      </w:r>
      <w:proofErr w:type="spellStart"/>
      <w:r w:rsidR="00E95A92">
        <w:rPr>
          <w:rFonts w:ascii="Times New Roman" w:eastAsia="Times New Roman" w:hAnsi="Times New Roman" w:cs="Times New Roman"/>
          <w:color w:val="000000"/>
          <w:sz w:val="24"/>
          <w:szCs w:val="24"/>
        </w:rPr>
        <w:t>Нижегородцева</w:t>
      </w:r>
      <w:proofErr w:type="spellEnd"/>
      <w:r w:rsidR="00E95A92">
        <w:rPr>
          <w:rFonts w:ascii="Times New Roman" w:eastAsia="Times New Roman" w:hAnsi="Times New Roman" w:cs="Times New Roman"/>
          <w:color w:val="000000"/>
          <w:sz w:val="24"/>
          <w:szCs w:val="24"/>
        </w:rPr>
        <w:t xml:space="preserve"> О. А. Анатомия и физиология человека. Рабочая тетрадь для внеаудиторной работы: учебное пособие / О. А. </w:t>
      </w:r>
      <w:proofErr w:type="spellStart"/>
      <w:r w:rsidR="00E95A92">
        <w:rPr>
          <w:rFonts w:ascii="Times New Roman" w:eastAsia="Times New Roman" w:hAnsi="Times New Roman" w:cs="Times New Roman"/>
          <w:color w:val="000000"/>
          <w:sz w:val="24"/>
          <w:szCs w:val="24"/>
        </w:rPr>
        <w:t>Нижегородцева</w:t>
      </w:r>
      <w:proofErr w:type="spellEnd"/>
      <w:r w:rsidR="00E95A92">
        <w:rPr>
          <w:rFonts w:ascii="Times New Roman" w:eastAsia="Times New Roman" w:hAnsi="Times New Roman" w:cs="Times New Roman"/>
          <w:color w:val="000000"/>
          <w:sz w:val="24"/>
          <w:szCs w:val="24"/>
        </w:rPr>
        <w:t xml:space="preserve">. — 2-е изд., стер. — Санкт-Петербург: Лань, 2020. — 196 с. — ISBN 978-5-8114-5270-5. — Текст: электронный // Лань: электронно-библиотечная система. — URL: </w:t>
      </w:r>
      <w:hyperlink r:id="rId16">
        <w:r w:rsidR="00E95A92">
          <w:rPr>
            <w:rFonts w:ascii="Times New Roman" w:eastAsia="Times New Roman" w:hAnsi="Times New Roman" w:cs="Times New Roman"/>
            <w:color w:val="0000FF"/>
            <w:sz w:val="24"/>
            <w:szCs w:val="24"/>
            <w:u w:val="single"/>
          </w:rPr>
          <w:t>https://e.lanbook.com/book/138190</w:t>
        </w:r>
      </w:hyperlink>
      <w:r w:rsidR="00E95A92">
        <w:rPr>
          <w:rFonts w:ascii="Times New Roman" w:eastAsia="Times New Roman" w:hAnsi="Times New Roman" w:cs="Times New Roman"/>
          <w:color w:val="000000"/>
          <w:sz w:val="24"/>
          <w:szCs w:val="24"/>
        </w:rPr>
        <w:t xml:space="preserve"> (дата обращения: 14.01.2022). — Режим доступа: для </w:t>
      </w:r>
      <w:proofErr w:type="spellStart"/>
      <w:r w:rsidR="00E95A92">
        <w:rPr>
          <w:rFonts w:ascii="Times New Roman" w:eastAsia="Times New Roman" w:hAnsi="Times New Roman" w:cs="Times New Roman"/>
          <w:color w:val="000000"/>
          <w:sz w:val="24"/>
          <w:szCs w:val="24"/>
        </w:rPr>
        <w:t>авториз</w:t>
      </w:r>
      <w:proofErr w:type="spellEnd"/>
      <w:r w:rsidR="00E95A92">
        <w:rPr>
          <w:rFonts w:ascii="Times New Roman" w:eastAsia="Times New Roman" w:hAnsi="Times New Roman" w:cs="Times New Roman"/>
          <w:color w:val="000000"/>
          <w:sz w:val="24"/>
          <w:szCs w:val="24"/>
        </w:rPr>
        <w:t>. пользователей.</w:t>
      </w:r>
    </w:p>
    <w:p w:rsidR="005004C8" w:rsidRPr="005004C8" w:rsidRDefault="005004C8" w:rsidP="005004C8">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9. </w:t>
      </w:r>
      <w:r w:rsidRPr="005004C8">
        <w:rPr>
          <w:rFonts w:ascii="Times New Roman" w:eastAsia="Times New Roman" w:hAnsi="Times New Roman" w:cs="Times New Roman"/>
          <w:sz w:val="24"/>
          <w:szCs w:val="24"/>
          <w:shd w:val="clear" w:color="auto" w:fill="FFFFFF"/>
        </w:rPr>
        <w:t xml:space="preserve">Никитюк, Д. Б. Анатомия и физиология человека: атлас / Никитюк Д. Б., </w:t>
      </w:r>
      <w:proofErr w:type="spellStart"/>
      <w:r w:rsidRPr="005004C8">
        <w:rPr>
          <w:rFonts w:ascii="Times New Roman" w:eastAsia="Times New Roman" w:hAnsi="Times New Roman" w:cs="Times New Roman"/>
          <w:sz w:val="24"/>
          <w:szCs w:val="24"/>
          <w:shd w:val="clear" w:color="auto" w:fill="FFFFFF"/>
        </w:rPr>
        <w:t>Клочкова</w:t>
      </w:r>
      <w:proofErr w:type="spellEnd"/>
      <w:r w:rsidRPr="005004C8">
        <w:rPr>
          <w:rFonts w:ascii="Times New Roman" w:eastAsia="Times New Roman" w:hAnsi="Times New Roman" w:cs="Times New Roman"/>
          <w:sz w:val="24"/>
          <w:szCs w:val="24"/>
          <w:shd w:val="clear" w:color="auto" w:fill="FFFFFF"/>
        </w:rPr>
        <w:t xml:space="preserve"> С. В., Алексеева Н. Т. - Москва: ГЭОТАР-Медиа, 2020. - 368 с. - ISBN 978-5-9704-4600-3. - Текст: электронный // ЭБС "Консультант студента": [сайт]. - URL : </w:t>
      </w:r>
      <w:hyperlink r:id="rId17" w:tgtFrame="_blank" w:history="1">
        <w:r w:rsidRPr="005004C8">
          <w:rPr>
            <w:rFonts w:ascii="Times New Roman" w:eastAsia="Times New Roman" w:hAnsi="Times New Roman" w:cs="Times New Roman"/>
            <w:sz w:val="24"/>
            <w:szCs w:val="24"/>
            <w:u w:val="single"/>
            <w:shd w:val="clear" w:color="auto" w:fill="FFFFFF"/>
          </w:rPr>
          <w:t>https://www.studentlibrary.ru/book/ISBN9785970446003.html</w:t>
        </w:r>
      </w:hyperlink>
      <w:r w:rsidRPr="005004C8">
        <w:rPr>
          <w:rFonts w:ascii="Times New Roman" w:eastAsia="Times New Roman" w:hAnsi="Times New Roman" w:cs="Times New Roman"/>
          <w:sz w:val="24"/>
          <w:szCs w:val="24"/>
          <w:shd w:val="clear" w:color="auto" w:fill="FFFFFF"/>
        </w:rPr>
        <w:t> (дата обращения: 27.04.2023). - Режим доступа: по подписке.</w:t>
      </w:r>
    </w:p>
    <w:p w:rsidR="00507EDD" w:rsidRDefault="005004C8" w:rsidP="005004C8">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00E95A92">
        <w:rPr>
          <w:rFonts w:ascii="Times New Roman" w:eastAsia="Times New Roman" w:hAnsi="Times New Roman" w:cs="Times New Roman"/>
          <w:color w:val="000000"/>
          <w:sz w:val="24"/>
          <w:szCs w:val="24"/>
        </w:rPr>
        <w:t xml:space="preserve">. </w:t>
      </w:r>
      <w:proofErr w:type="spellStart"/>
      <w:r w:rsidR="00E95A92">
        <w:rPr>
          <w:rFonts w:ascii="Times New Roman" w:eastAsia="Times New Roman" w:hAnsi="Times New Roman" w:cs="Times New Roman"/>
          <w:color w:val="000000"/>
          <w:sz w:val="24"/>
          <w:szCs w:val="24"/>
        </w:rPr>
        <w:t>Сай</w:t>
      </w:r>
      <w:proofErr w:type="spellEnd"/>
      <w:r w:rsidR="00E95A92">
        <w:rPr>
          <w:rFonts w:ascii="Times New Roman" w:eastAsia="Times New Roman" w:hAnsi="Times New Roman" w:cs="Times New Roman"/>
          <w:color w:val="000000"/>
          <w:sz w:val="24"/>
          <w:szCs w:val="24"/>
        </w:rPr>
        <w:t xml:space="preserve"> Ю. В. Анатомия и физиология человека. Словарь терминов и понятий: учебное пособие для </w:t>
      </w:r>
      <w:proofErr w:type="spellStart"/>
      <w:r w:rsidR="00E95A92">
        <w:rPr>
          <w:rFonts w:ascii="Times New Roman" w:eastAsia="Times New Roman" w:hAnsi="Times New Roman" w:cs="Times New Roman"/>
          <w:color w:val="000000"/>
          <w:sz w:val="24"/>
          <w:szCs w:val="24"/>
        </w:rPr>
        <w:t>спо</w:t>
      </w:r>
      <w:proofErr w:type="spellEnd"/>
      <w:r w:rsidR="00E95A92">
        <w:rPr>
          <w:rFonts w:ascii="Times New Roman" w:eastAsia="Times New Roman" w:hAnsi="Times New Roman" w:cs="Times New Roman"/>
          <w:color w:val="000000"/>
          <w:sz w:val="24"/>
          <w:szCs w:val="24"/>
        </w:rPr>
        <w:t xml:space="preserve"> / Ю. В. </w:t>
      </w:r>
      <w:proofErr w:type="spellStart"/>
      <w:r w:rsidR="00E95A92">
        <w:rPr>
          <w:rFonts w:ascii="Times New Roman" w:eastAsia="Times New Roman" w:hAnsi="Times New Roman" w:cs="Times New Roman"/>
          <w:color w:val="000000"/>
          <w:sz w:val="24"/>
          <w:szCs w:val="24"/>
        </w:rPr>
        <w:t>Сай</w:t>
      </w:r>
      <w:proofErr w:type="spellEnd"/>
      <w:r w:rsidR="00E95A92">
        <w:rPr>
          <w:rFonts w:ascii="Times New Roman" w:eastAsia="Times New Roman" w:hAnsi="Times New Roman" w:cs="Times New Roman"/>
          <w:color w:val="000000"/>
          <w:sz w:val="24"/>
          <w:szCs w:val="24"/>
        </w:rPr>
        <w:t>, Н. М. Кузнецова. — 3-е изд., стер. — Санкт-</w:t>
      </w:r>
      <w:proofErr w:type="gramStart"/>
      <w:r w:rsidR="00E95A92">
        <w:rPr>
          <w:rFonts w:ascii="Times New Roman" w:eastAsia="Times New Roman" w:hAnsi="Times New Roman" w:cs="Times New Roman"/>
          <w:color w:val="000000"/>
          <w:sz w:val="24"/>
          <w:szCs w:val="24"/>
        </w:rPr>
        <w:t>Петербург :</w:t>
      </w:r>
      <w:proofErr w:type="gramEnd"/>
      <w:r w:rsidR="00E95A92">
        <w:rPr>
          <w:rFonts w:ascii="Times New Roman" w:eastAsia="Times New Roman" w:hAnsi="Times New Roman" w:cs="Times New Roman"/>
          <w:color w:val="000000"/>
          <w:sz w:val="24"/>
          <w:szCs w:val="24"/>
        </w:rPr>
        <w:t xml:space="preserve"> Лань, 2022. — 116 с. — ISBN 978-5-8114-9152-0. — Текст: электронный // Лань: электронно-библиотечная система. — URL: </w:t>
      </w:r>
      <w:hyperlink r:id="rId18">
        <w:r w:rsidR="00E95A92">
          <w:rPr>
            <w:rFonts w:ascii="Times New Roman" w:eastAsia="Times New Roman" w:hAnsi="Times New Roman" w:cs="Times New Roman"/>
            <w:color w:val="0000FF"/>
            <w:sz w:val="24"/>
            <w:szCs w:val="24"/>
            <w:u w:val="single"/>
          </w:rPr>
          <w:t>https://e.lanbook.com/book/187695</w:t>
        </w:r>
      </w:hyperlink>
      <w:r w:rsidR="00E95A92">
        <w:rPr>
          <w:rFonts w:ascii="Times New Roman" w:eastAsia="Times New Roman" w:hAnsi="Times New Roman" w:cs="Times New Roman"/>
          <w:color w:val="000000"/>
          <w:sz w:val="24"/>
          <w:szCs w:val="24"/>
        </w:rPr>
        <w:t xml:space="preserve">  (дата обращения: 14.01.2022). — Режим доступа: для </w:t>
      </w:r>
      <w:proofErr w:type="spellStart"/>
      <w:r w:rsidR="00E95A92">
        <w:rPr>
          <w:rFonts w:ascii="Times New Roman" w:eastAsia="Times New Roman" w:hAnsi="Times New Roman" w:cs="Times New Roman"/>
          <w:color w:val="000000"/>
          <w:sz w:val="24"/>
          <w:szCs w:val="24"/>
        </w:rPr>
        <w:t>авториз</w:t>
      </w:r>
      <w:proofErr w:type="spellEnd"/>
      <w:r w:rsidR="00E95A92">
        <w:rPr>
          <w:rFonts w:ascii="Times New Roman" w:eastAsia="Times New Roman" w:hAnsi="Times New Roman" w:cs="Times New Roman"/>
          <w:color w:val="000000"/>
          <w:sz w:val="24"/>
          <w:szCs w:val="24"/>
        </w:rPr>
        <w:t>. пользователей</w:t>
      </w:r>
    </w:p>
    <w:p w:rsidR="00507EDD" w:rsidRDefault="00E95A92">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5004C8">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Сай</w:t>
      </w:r>
      <w:proofErr w:type="spellEnd"/>
      <w:r>
        <w:rPr>
          <w:rFonts w:ascii="Times New Roman" w:eastAsia="Times New Roman" w:hAnsi="Times New Roman" w:cs="Times New Roman"/>
          <w:color w:val="000000"/>
          <w:sz w:val="24"/>
          <w:szCs w:val="24"/>
        </w:rPr>
        <w:t xml:space="preserve"> Ю. В. Анатомия и физиология человека и основы патологии. Пособие для </w:t>
      </w:r>
      <w:proofErr w:type="spellStart"/>
      <w:proofErr w:type="gramStart"/>
      <w:r>
        <w:rPr>
          <w:rFonts w:ascii="Times New Roman" w:eastAsia="Times New Roman" w:hAnsi="Times New Roman" w:cs="Times New Roman"/>
          <w:color w:val="000000"/>
          <w:sz w:val="24"/>
          <w:szCs w:val="24"/>
        </w:rPr>
        <w:t>подго-товки</w:t>
      </w:r>
      <w:proofErr w:type="spellEnd"/>
      <w:proofErr w:type="gramEnd"/>
      <w:r>
        <w:rPr>
          <w:rFonts w:ascii="Times New Roman" w:eastAsia="Times New Roman" w:hAnsi="Times New Roman" w:cs="Times New Roman"/>
          <w:color w:val="000000"/>
          <w:sz w:val="24"/>
          <w:szCs w:val="24"/>
        </w:rPr>
        <w:t xml:space="preserve"> к экзамену: учебное пособие / Ю. В. </w:t>
      </w:r>
      <w:proofErr w:type="spellStart"/>
      <w:r>
        <w:rPr>
          <w:rFonts w:ascii="Times New Roman" w:eastAsia="Times New Roman" w:hAnsi="Times New Roman" w:cs="Times New Roman"/>
          <w:color w:val="000000"/>
          <w:sz w:val="24"/>
          <w:szCs w:val="24"/>
        </w:rPr>
        <w:t>Сай</w:t>
      </w:r>
      <w:proofErr w:type="spellEnd"/>
      <w:r>
        <w:rPr>
          <w:rFonts w:ascii="Times New Roman" w:eastAsia="Times New Roman" w:hAnsi="Times New Roman" w:cs="Times New Roman"/>
          <w:color w:val="000000"/>
          <w:sz w:val="24"/>
          <w:szCs w:val="24"/>
        </w:rPr>
        <w:t xml:space="preserve">, Л. Н. Голубева, А. В. Баев. — Санкт-Петербург: Лань, 2020. — 196 с. — ISBN 978-5-8114-4892-0. — Текст: электронный // </w:t>
      </w:r>
      <w:proofErr w:type="gramStart"/>
      <w:r>
        <w:rPr>
          <w:rFonts w:ascii="Times New Roman" w:eastAsia="Times New Roman" w:hAnsi="Times New Roman" w:cs="Times New Roman"/>
          <w:color w:val="000000"/>
          <w:sz w:val="24"/>
          <w:szCs w:val="24"/>
        </w:rPr>
        <w:t>Лань :</w:t>
      </w:r>
      <w:proofErr w:type="gramEnd"/>
      <w:r>
        <w:rPr>
          <w:rFonts w:ascii="Times New Roman" w:eastAsia="Times New Roman" w:hAnsi="Times New Roman" w:cs="Times New Roman"/>
          <w:color w:val="000000"/>
          <w:sz w:val="24"/>
          <w:szCs w:val="24"/>
        </w:rPr>
        <w:t xml:space="preserve"> электронно-библиотечная система. — URL: </w:t>
      </w:r>
      <w:hyperlink r:id="rId19">
        <w:r>
          <w:rPr>
            <w:rFonts w:ascii="Times New Roman" w:eastAsia="Times New Roman" w:hAnsi="Times New Roman" w:cs="Times New Roman"/>
            <w:color w:val="0000FF"/>
            <w:sz w:val="24"/>
            <w:szCs w:val="24"/>
            <w:u w:val="single"/>
          </w:rPr>
          <w:t>https://e.lanbook.com/book/136172</w:t>
        </w:r>
      </w:hyperlink>
      <w:r>
        <w:rPr>
          <w:rFonts w:ascii="Times New Roman" w:eastAsia="Times New Roman" w:hAnsi="Times New Roman" w:cs="Times New Roman"/>
          <w:color w:val="000000"/>
          <w:sz w:val="24"/>
          <w:szCs w:val="24"/>
        </w:rPr>
        <w:t xml:space="preserve"> (дата обращения: 14.01.2022). — Режим доступа: для </w:t>
      </w:r>
      <w:proofErr w:type="spellStart"/>
      <w:r>
        <w:rPr>
          <w:rFonts w:ascii="Times New Roman" w:eastAsia="Times New Roman" w:hAnsi="Times New Roman" w:cs="Times New Roman"/>
          <w:color w:val="000000"/>
          <w:sz w:val="24"/>
          <w:szCs w:val="24"/>
        </w:rPr>
        <w:t>авториз</w:t>
      </w:r>
      <w:proofErr w:type="spellEnd"/>
      <w:r>
        <w:rPr>
          <w:rFonts w:ascii="Times New Roman" w:eastAsia="Times New Roman" w:hAnsi="Times New Roman" w:cs="Times New Roman"/>
          <w:color w:val="000000"/>
          <w:sz w:val="24"/>
          <w:szCs w:val="24"/>
        </w:rPr>
        <w:t>. пользователей.</w:t>
      </w:r>
    </w:p>
    <w:p w:rsidR="00507EDD" w:rsidRDefault="00E95A92">
      <w:pPr>
        <w:widowControl w:val="0"/>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5004C8">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Сапин</w:t>
      </w:r>
      <w:proofErr w:type="spellEnd"/>
      <w:r>
        <w:rPr>
          <w:rFonts w:ascii="Times New Roman" w:eastAsia="Times New Roman" w:hAnsi="Times New Roman" w:cs="Times New Roman"/>
          <w:color w:val="000000"/>
          <w:sz w:val="24"/>
          <w:szCs w:val="24"/>
        </w:rPr>
        <w:t xml:space="preserve">, М. Р. Анатомия человека: атлас: учеб. пособие для медицинских училищ и колледжей / М. Р. </w:t>
      </w:r>
      <w:proofErr w:type="spellStart"/>
      <w:r>
        <w:rPr>
          <w:rFonts w:ascii="Times New Roman" w:eastAsia="Times New Roman" w:hAnsi="Times New Roman" w:cs="Times New Roman"/>
          <w:color w:val="000000"/>
          <w:sz w:val="24"/>
          <w:szCs w:val="24"/>
        </w:rPr>
        <w:t>Сапин</w:t>
      </w:r>
      <w:proofErr w:type="spellEnd"/>
      <w:r>
        <w:rPr>
          <w:rFonts w:ascii="Times New Roman" w:eastAsia="Times New Roman" w:hAnsi="Times New Roman" w:cs="Times New Roman"/>
          <w:color w:val="000000"/>
          <w:sz w:val="24"/>
          <w:szCs w:val="24"/>
        </w:rPr>
        <w:t xml:space="preserve">, З. Г. </w:t>
      </w:r>
      <w:proofErr w:type="spellStart"/>
      <w:r>
        <w:rPr>
          <w:rFonts w:ascii="Times New Roman" w:eastAsia="Times New Roman" w:hAnsi="Times New Roman" w:cs="Times New Roman"/>
          <w:color w:val="000000"/>
          <w:sz w:val="24"/>
          <w:szCs w:val="24"/>
        </w:rPr>
        <w:t>Брыксина</w:t>
      </w:r>
      <w:proofErr w:type="spellEnd"/>
      <w:r>
        <w:rPr>
          <w:rFonts w:ascii="Times New Roman" w:eastAsia="Times New Roman" w:hAnsi="Times New Roman" w:cs="Times New Roman"/>
          <w:color w:val="000000"/>
          <w:sz w:val="24"/>
          <w:szCs w:val="24"/>
        </w:rPr>
        <w:t xml:space="preserve">, С. В. </w:t>
      </w:r>
      <w:proofErr w:type="spellStart"/>
      <w:r>
        <w:rPr>
          <w:rFonts w:ascii="Times New Roman" w:eastAsia="Times New Roman" w:hAnsi="Times New Roman" w:cs="Times New Roman"/>
          <w:color w:val="000000"/>
          <w:sz w:val="24"/>
          <w:szCs w:val="24"/>
        </w:rPr>
        <w:t>Клочкова</w:t>
      </w:r>
      <w:proofErr w:type="spellEnd"/>
      <w:r>
        <w:rPr>
          <w:rFonts w:ascii="Times New Roman" w:eastAsia="Times New Roman" w:hAnsi="Times New Roman" w:cs="Times New Roman"/>
          <w:color w:val="000000"/>
          <w:sz w:val="24"/>
          <w:szCs w:val="24"/>
        </w:rPr>
        <w:t>. - Москва: ГЭОТАР-Медиа, 2022. - 376 с. - ISBN 978-5-9704-6577-6. - Текст: электронный // URL: http://www.medcollegelib.ru/book/ISBN9785970465776.html</w:t>
      </w:r>
    </w:p>
    <w:p w:rsidR="00507EDD" w:rsidRPr="005004C8" w:rsidRDefault="00E95A92" w:rsidP="005004C8">
      <w:pPr>
        <w:shd w:val="clear" w:color="auto" w:fill="FFFFFF"/>
        <w:spacing w:after="160" w:line="235" w:lineRule="atLeast"/>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r w:rsidR="005004C8">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Смольянникова</w:t>
      </w:r>
      <w:proofErr w:type="spellEnd"/>
      <w:r>
        <w:rPr>
          <w:rFonts w:ascii="Times New Roman" w:eastAsia="Times New Roman" w:hAnsi="Times New Roman" w:cs="Times New Roman"/>
          <w:color w:val="000000"/>
          <w:sz w:val="24"/>
          <w:szCs w:val="24"/>
        </w:rPr>
        <w:t xml:space="preserve">, Н. В. Анатомия и физиология человека: учебник / Н. В. </w:t>
      </w:r>
      <w:proofErr w:type="spellStart"/>
      <w:r>
        <w:rPr>
          <w:rFonts w:ascii="Times New Roman" w:eastAsia="Times New Roman" w:hAnsi="Times New Roman" w:cs="Times New Roman"/>
          <w:color w:val="000000"/>
          <w:sz w:val="24"/>
          <w:szCs w:val="24"/>
        </w:rPr>
        <w:t>Смольянникова</w:t>
      </w:r>
      <w:proofErr w:type="spellEnd"/>
      <w:r>
        <w:rPr>
          <w:rFonts w:ascii="Times New Roman" w:eastAsia="Times New Roman" w:hAnsi="Times New Roman" w:cs="Times New Roman"/>
          <w:color w:val="000000"/>
          <w:sz w:val="24"/>
          <w:szCs w:val="24"/>
        </w:rPr>
        <w:t xml:space="preserve">, Е. Ф. </w:t>
      </w:r>
      <w:proofErr w:type="spellStart"/>
      <w:r>
        <w:rPr>
          <w:rFonts w:ascii="Times New Roman" w:eastAsia="Times New Roman" w:hAnsi="Times New Roman" w:cs="Times New Roman"/>
          <w:color w:val="000000"/>
          <w:sz w:val="24"/>
          <w:szCs w:val="24"/>
        </w:rPr>
        <w:t>Фалина</w:t>
      </w:r>
      <w:proofErr w:type="spellEnd"/>
      <w:r>
        <w:rPr>
          <w:rFonts w:ascii="Times New Roman" w:eastAsia="Times New Roman" w:hAnsi="Times New Roman" w:cs="Times New Roman"/>
          <w:color w:val="000000"/>
          <w:sz w:val="24"/>
          <w:szCs w:val="24"/>
        </w:rPr>
        <w:t xml:space="preserve">, В. А. </w:t>
      </w:r>
      <w:proofErr w:type="spellStart"/>
      <w:r>
        <w:rPr>
          <w:rFonts w:ascii="Times New Roman" w:eastAsia="Times New Roman" w:hAnsi="Times New Roman" w:cs="Times New Roman"/>
          <w:color w:val="000000"/>
          <w:sz w:val="24"/>
          <w:szCs w:val="24"/>
        </w:rPr>
        <w:t>Сагун</w:t>
      </w:r>
      <w:proofErr w:type="spellEnd"/>
      <w:r>
        <w:rPr>
          <w:rFonts w:ascii="Times New Roman" w:eastAsia="Times New Roman" w:hAnsi="Times New Roman" w:cs="Times New Roman"/>
          <w:color w:val="000000"/>
          <w:sz w:val="24"/>
          <w:szCs w:val="24"/>
        </w:rPr>
        <w:t xml:space="preserve">. - 4-е изд., </w:t>
      </w:r>
      <w:proofErr w:type="spellStart"/>
      <w:r>
        <w:rPr>
          <w:rFonts w:ascii="Times New Roman" w:eastAsia="Times New Roman" w:hAnsi="Times New Roman" w:cs="Times New Roman"/>
          <w:color w:val="000000"/>
          <w:sz w:val="24"/>
          <w:szCs w:val="24"/>
        </w:rPr>
        <w:t>перераб</w:t>
      </w:r>
      <w:proofErr w:type="spellEnd"/>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и доп. - Москва: ГЭОТАР-Медиа, 2021. - 592 с. - ISBN 978-5-9704-6228-7. - Текст: электронный // URL: </w:t>
      </w:r>
      <w:hyperlink r:id="rId20">
        <w:r>
          <w:rPr>
            <w:rFonts w:ascii="Times New Roman" w:eastAsia="Times New Roman" w:hAnsi="Times New Roman" w:cs="Times New Roman"/>
            <w:color w:val="000000"/>
            <w:sz w:val="24"/>
            <w:szCs w:val="24"/>
          </w:rPr>
          <w:t>http://www.medcollegelib.ru/book/ISBN9785970462287.html</w:t>
        </w:r>
      </w:hyperlink>
      <w:r w:rsidR="005004C8">
        <w:rPr>
          <w:rFonts w:ascii="Times New Roman" w:eastAsia="Times New Roman" w:hAnsi="Times New Roman" w:cs="Times New Roman"/>
          <w:color w:val="000000"/>
          <w:sz w:val="24"/>
          <w:szCs w:val="24"/>
        </w:rPr>
        <w:t>.</w:t>
      </w:r>
      <w:r w:rsidR="005004C8" w:rsidRPr="005004C8">
        <w:rPr>
          <w:rFonts w:ascii="Times New Roman" w:eastAsia="Times New Roman" w:hAnsi="Times New Roman" w:cs="Times New Roman"/>
          <w:sz w:val="24"/>
          <w:szCs w:val="24"/>
          <w:shd w:val="clear" w:color="auto" w:fill="FFFFFF"/>
        </w:rPr>
        <w:t xml:space="preserve"> ЭБС "Консультант студента": [сайт]. - URL : </w:t>
      </w:r>
      <w:hyperlink r:id="rId21" w:tgtFrame="_blank" w:history="1">
        <w:r w:rsidR="005004C8" w:rsidRPr="005004C8">
          <w:rPr>
            <w:rFonts w:ascii="Times New Roman" w:eastAsia="Times New Roman" w:hAnsi="Times New Roman" w:cs="Times New Roman"/>
            <w:sz w:val="24"/>
            <w:szCs w:val="24"/>
            <w:u w:val="single"/>
            <w:shd w:val="clear" w:color="auto" w:fill="FFFFFF"/>
          </w:rPr>
          <w:t>https://www.studentlibrary.ru/book/ISBN9785970462287.html</w:t>
        </w:r>
      </w:hyperlink>
      <w:r w:rsidR="005004C8" w:rsidRPr="005004C8">
        <w:rPr>
          <w:rFonts w:ascii="Times New Roman" w:eastAsia="Times New Roman" w:hAnsi="Times New Roman" w:cs="Times New Roman"/>
          <w:sz w:val="24"/>
          <w:szCs w:val="24"/>
          <w:shd w:val="clear" w:color="auto" w:fill="FFFFFF"/>
        </w:rPr>
        <w:t> (дата обращения: 27.04.2023). - Режим доступа: по подписке.</w:t>
      </w:r>
    </w:p>
    <w:p w:rsidR="00507EDD" w:rsidRDefault="00E95A92">
      <w:pPr>
        <w:widowControl w:val="0"/>
        <w:pBdr>
          <w:top w:val="nil"/>
          <w:left w:val="nil"/>
          <w:bottom w:val="nil"/>
          <w:right w:val="nil"/>
          <w:between w:val="nil"/>
        </w:pBdr>
        <w:spacing w:after="0"/>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3.2.3. Дополнительные источники</w:t>
      </w:r>
    </w:p>
    <w:p w:rsidR="00507EDD" w:rsidRDefault="00E95A92">
      <w:pPr>
        <w:widowControl w:val="0"/>
        <w:numPr>
          <w:ilvl w:val="0"/>
          <w:numId w:val="1"/>
        </w:numPr>
        <w:pBdr>
          <w:top w:val="nil"/>
          <w:left w:val="nil"/>
          <w:bottom w:val="nil"/>
          <w:right w:val="nil"/>
          <w:between w:val="nil"/>
        </w:pBdr>
        <w:spacing w:after="0"/>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Топоров, Г.Н., Панасенко, Н.И. Словарь терминов по клинической анатомии / Г.Н. Топоров, Н.И. Панасенко.-</w:t>
      </w:r>
      <w:r>
        <w:rPr>
          <w:rFonts w:ascii="Times New Roman" w:eastAsia="Times New Roman" w:hAnsi="Times New Roman" w:cs="Times New Roman"/>
          <w:color w:val="222222"/>
          <w:sz w:val="24"/>
          <w:szCs w:val="24"/>
          <w:highlight w:val="white"/>
        </w:rPr>
        <w:t>Москва: Медицина, 2020. - 463 с.; 25 см.; ISBN 5-225-02707-5</w:t>
      </w:r>
    </w:p>
    <w:p w:rsidR="00507EDD" w:rsidRDefault="00E95A92">
      <w:pPr>
        <w:widowControl w:val="0"/>
        <w:numPr>
          <w:ilvl w:val="0"/>
          <w:numId w:val="1"/>
        </w:numPr>
        <w:pBdr>
          <w:top w:val="nil"/>
          <w:left w:val="nil"/>
          <w:bottom w:val="nil"/>
          <w:right w:val="nil"/>
          <w:between w:val="nil"/>
        </w:pBdr>
        <w:spacing w:after="0"/>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Анатомия – анатомический атлас человека [Электронный ресурс] – Электрон</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 xml:space="preserve">дан. — М.: Webstudia.biz - URL: </w:t>
      </w:r>
      <w:hyperlink r:id="rId22">
        <w:r>
          <w:rPr>
            <w:rFonts w:ascii="Times New Roman" w:eastAsia="Times New Roman" w:hAnsi="Times New Roman" w:cs="Times New Roman"/>
            <w:color w:val="0000FF"/>
            <w:sz w:val="24"/>
            <w:szCs w:val="24"/>
            <w:u w:val="single"/>
          </w:rPr>
          <w:t>http://www.anatomy.tj/</w:t>
        </w:r>
      </w:hyperlink>
      <w:r>
        <w:rPr>
          <w:rFonts w:ascii="Times New Roman" w:eastAsia="Times New Roman" w:hAnsi="Times New Roman" w:cs="Times New Roman"/>
          <w:color w:val="000000"/>
          <w:sz w:val="24"/>
          <w:szCs w:val="24"/>
        </w:rPr>
        <w:t xml:space="preserve">, свободный. — </w:t>
      </w:r>
      <w:proofErr w:type="spellStart"/>
      <w:r>
        <w:rPr>
          <w:rFonts w:ascii="Times New Roman" w:eastAsia="Times New Roman" w:hAnsi="Times New Roman" w:cs="Times New Roman"/>
          <w:color w:val="000000"/>
          <w:sz w:val="24"/>
          <w:szCs w:val="24"/>
        </w:rPr>
        <w:t>Загл</w:t>
      </w:r>
      <w:proofErr w:type="spellEnd"/>
      <w:r>
        <w:rPr>
          <w:rFonts w:ascii="Times New Roman" w:eastAsia="Times New Roman" w:hAnsi="Times New Roman" w:cs="Times New Roman"/>
          <w:color w:val="000000"/>
          <w:sz w:val="24"/>
          <w:szCs w:val="24"/>
        </w:rPr>
        <w:t xml:space="preserve">. с </w:t>
      </w:r>
      <w:proofErr w:type="gramStart"/>
      <w:r>
        <w:rPr>
          <w:rFonts w:ascii="Times New Roman" w:eastAsia="Times New Roman" w:hAnsi="Times New Roman" w:cs="Times New Roman"/>
          <w:color w:val="000000"/>
          <w:sz w:val="24"/>
          <w:szCs w:val="24"/>
        </w:rPr>
        <w:t>экрана.-</w:t>
      </w:r>
      <w:proofErr w:type="gramEnd"/>
      <w:r>
        <w:rPr>
          <w:rFonts w:ascii="Times New Roman" w:eastAsia="Times New Roman" w:hAnsi="Times New Roman" w:cs="Times New Roman"/>
          <w:color w:val="000000"/>
          <w:sz w:val="24"/>
          <w:szCs w:val="24"/>
        </w:rPr>
        <w:t xml:space="preserve"> Яз. рус.</w:t>
      </w:r>
    </w:p>
    <w:p w:rsidR="00507EDD" w:rsidRDefault="00E95A92">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1A34"/>
          <w:sz w:val="24"/>
          <w:szCs w:val="24"/>
        </w:rPr>
        <w:t xml:space="preserve"> </w:t>
      </w:r>
    </w:p>
    <w:p w:rsidR="00507EDD" w:rsidRDefault="00507EDD">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04C8" w:rsidRDefault="005004C8">
      <w:pPr>
        <w:widowControl w:val="0"/>
        <w:pBdr>
          <w:top w:val="nil"/>
          <w:left w:val="nil"/>
          <w:bottom w:val="nil"/>
          <w:right w:val="nil"/>
          <w:between w:val="nil"/>
        </w:pBdr>
        <w:spacing w:after="0" w:line="240" w:lineRule="auto"/>
        <w:rPr>
          <w:rFonts w:ascii="Times New Roman" w:eastAsia="Times New Roman" w:hAnsi="Times New Roman" w:cs="Times New Roman"/>
          <w:color w:val="001A34"/>
          <w:sz w:val="24"/>
          <w:szCs w:val="24"/>
        </w:rPr>
      </w:pPr>
    </w:p>
    <w:p w:rsidR="00507EDD" w:rsidRDefault="00E95A9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4. КОНТРОЛЬ И ОЦЕНКА РЕЗУЛЬТАТОВ ОСВОЕНИЯ </w:t>
      </w:r>
      <w:r>
        <w:rPr>
          <w:rFonts w:ascii="Times New Roman" w:eastAsia="Times New Roman" w:hAnsi="Times New Roman" w:cs="Times New Roman"/>
          <w:b/>
          <w:sz w:val="24"/>
          <w:szCs w:val="24"/>
        </w:rPr>
        <w:br/>
        <w:t>УЧЕБНОЙ ДИСЦИПЛИНЫ</w:t>
      </w:r>
    </w:p>
    <w:p w:rsidR="00507EDD" w:rsidRDefault="00507EDD">
      <w:pPr>
        <w:jc w:val="center"/>
        <w:rPr>
          <w:rFonts w:ascii="Times New Roman" w:eastAsia="Times New Roman" w:hAnsi="Times New Roman" w:cs="Times New Roman"/>
          <w:b/>
          <w:sz w:val="24"/>
          <w:szCs w:val="24"/>
        </w:rPr>
      </w:pPr>
    </w:p>
    <w:tbl>
      <w:tblPr>
        <w:tblStyle w:val="affffffb"/>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68"/>
        <w:gridCol w:w="3114"/>
        <w:gridCol w:w="2752"/>
      </w:tblGrid>
      <w:tr w:rsidR="00507EDD">
        <w:tc>
          <w:tcPr>
            <w:tcW w:w="3768" w:type="dxa"/>
          </w:tcPr>
          <w:p w:rsidR="00507EDD" w:rsidRDefault="00E95A92">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Результаты обучения</w:t>
            </w:r>
            <w:r>
              <w:rPr>
                <w:rFonts w:ascii="Times New Roman" w:eastAsia="Times New Roman" w:hAnsi="Times New Roman" w:cs="Times New Roman"/>
                <w:i/>
                <w:sz w:val="24"/>
                <w:szCs w:val="24"/>
              </w:rPr>
              <w:t xml:space="preserve"> </w:t>
            </w:r>
          </w:p>
        </w:tc>
        <w:tc>
          <w:tcPr>
            <w:tcW w:w="3114" w:type="dxa"/>
          </w:tcPr>
          <w:p w:rsidR="00507EDD" w:rsidRDefault="00E95A92">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Критерии оценки</w:t>
            </w:r>
          </w:p>
        </w:tc>
        <w:tc>
          <w:tcPr>
            <w:tcW w:w="2752" w:type="dxa"/>
          </w:tcPr>
          <w:p w:rsidR="00507EDD" w:rsidRDefault="00E95A92">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Методы оценки</w:t>
            </w:r>
          </w:p>
        </w:tc>
      </w:tr>
      <w:tr w:rsidR="00507EDD">
        <w:tc>
          <w:tcPr>
            <w:tcW w:w="3768" w:type="dxa"/>
          </w:tcPr>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знания: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строение человеческого тела и функциональные системы человека, их регуляцию и саморегуляцию при взаимодействии с внешней средой.</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основную медицинскую терминологию;</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местоположение и функции органов тела человека;</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-физиологические характеристики основных процессов жизнедеятельности организма человека;</w:t>
            </w:r>
          </w:p>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sz w:val="24"/>
                <w:szCs w:val="24"/>
              </w:rPr>
              <w:t>-функциональные системы человека, их регуляцию и саморегуляцию при взаимодействии с внешней средой</w:t>
            </w:r>
          </w:p>
        </w:tc>
        <w:tc>
          <w:tcPr>
            <w:tcW w:w="3114"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демонстрация знаний анатомических образований, уверенно представляя их на скелете, муляже и называя соответствующие функции;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демонстрация проекций зон внутренних органов при необходимости оказания медицинской помощи;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 описании строения и функции органа уверенное использование медицинской терминологии </w:t>
            </w:r>
          </w:p>
          <w:p w:rsidR="00507EDD" w:rsidRDefault="00507EDD">
            <w:pPr>
              <w:spacing w:after="0"/>
              <w:rPr>
                <w:rFonts w:ascii="Times New Roman" w:eastAsia="Times New Roman" w:hAnsi="Times New Roman" w:cs="Times New Roman"/>
                <w:sz w:val="24"/>
                <w:szCs w:val="24"/>
              </w:rPr>
            </w:pPr>
          </w:p>
        </w:tc>
        <w:tc>
          <w:tcPr>
            <w:tcW w:w="2752"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Тестовый контроль с применением информационных технологий.</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Экспертная оценка правильности выполнения заданий </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решения ситуационных задач.</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Устный опрос</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немыми иллюстрациями</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w:t>
            </w:r>
          </w:p>
        </w:tc>
      </w:tr>
      <w:tr w:rsidR="00507EDD">
        <w:tc>
          <w:tcPr>
            <w:tcW w:w="3768" w:type="dxa"/>
          </w:tcPr>
          <w:p w:rsidR="00507EDD" w:rsidRDefault="00E95A92">
            <w:pPr>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Умения</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применять знания о строении и функциях органов и систем организма человека при оказании сестринской помощи и сестринского ухода за пациентами.</w:t>
            </w:r>
          </w:p>
          <w:p w:rsidR="00507EDD" w:rsidRDefault="00507EDD">
            <w:pPr>
              <w:spacing w:after="0"/>
              <w:rPr>
                <w:rFonts w:ascii="Times New Roman" w:eastAsia="Times New Roman" w:hAnsi="Times New Roman" w:cs="Times New Roman"/>
                <w:i/>
                <w:sz w:val="24"/>
                <w:szCs w:val="24"/>
              </w:rPr>
            </w:pPr>
          </w:p>
        </w:tc>
        <w:tc>
          <w:tcPr>
            <w:tcW w:w="3114"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правильное определение топографии органов;</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свободное применение знаний анатомии при решении практических заданий по оказанию сестринской помощи при различных изменениях физиологических процессов</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оценка и определение нарушений физиологических показателей функций организма, используя данные нормальных показателей</w:t>
            </w:r>
          </w:p>
        </w:tc>
        <w:tc>
          <w:tcPr>
            <w:tcW w:w="2752" w:type="dxa"/>
          </w:tcPr>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Экспертная оценка выполнения практических заданий</w:t>
            </w:r>
          </w:p>
          <w:p w:rsidR="00507EDD" w:rsidRDefault="00E95A92">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w:t>
            </w:r>
          </w:p>
          <w:p w:rsidR="00507EDD" w:rsidRDefault="00507EDD">
            <w:pPr>
              <w:spacing w:after="0"/>
              <w:ind w:firstLine="266"/>
              <w:rPr>
                <w:rFonts w:ascii="Times New Roman" w:eastAsia="Times New Roman" w:hAnsi="Times New Roman" w:cs="Times New Roman"/>
                <w:sz w:val="24"/>
                <w:szCs w:val="24"/>
              </w:rPr>
            </w:pPr>
          </w:p>
        </w:tc>
      </w:tr>
    </w:tbl>
    <w:p w:rsidR="00507EDD" w:rsidRDefault="00507EDD"/>
    <w:sectPr w:rsidR="00507EDD">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panose1 w:val="00000000000000000000"/>
    <w:charset w:val="00"/>
    <w:family w:val="roman"/>
    <w:notTrueType/>
    <w:pitch w:val="default"/>
  </w:font>
  <w:font w:name="Lohit Hindi">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E2AFE"/>
    <w:multiLevelType w:val="multilevel"/>
    <w:tmpl w:val="0E2065D4"/>
    <w:lvl w:ilvl="0">
      <w:start w:val="1"/>
      <w:numFmt w:val="decimal"/>
      <w:lvlText w:val="%1."/>
      <w:lvlJc w:val="left"/>
      <w:pPr>
        <w:ind w:left="644" w:hanging="358"/>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 w15:restartNumberingAfterBreak="0">
    <w:nsid w:val="331604DB"/>
    <w:multiLevelType w:val="multilevel"/>
    <w:tmpl w:val="F198FA78"/>
    <w:lvl w:ilvl="0">
      <w:start w:val="1"/>
      <w:numFmt w:val="decimal"/>
      <w:lvlText w:val="%1."/>
      <w:lvlJc w:val="left"/>
      <w:pPr>
        <w:ind w:left="1713" w:hanging="360"/>
      </w:pPr>
      <w:rPr>
        <w:color w:val="00000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EDD"/>
    <w:rsid w:val="00247A03"/>
    <w:rsid w:val="00413E3D"/>
    <w:rsid w:val="005004C8"/>
    <w:rsid w:val="00507EDD"/>
    <w:rsid w:val="00750F85"/>
    <w:rsid w:val="007D5141"/>
    <w:rsid w:val="00A104F2"/>
    <w:rsid w:val="00AD002E"/>
    <w:rsid w:val="00BD2663"/>
    <w:rsid w:val="00C5070C"/>
    <w:rsid w:val="00E95A92"/>
    <w:rsid w:val="00EE1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1108E"/>
  <w15:docId w15:val="{1513F728-D768-4CB2-AB59-12CB7DD5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0019"/>
  </w:style>
  <w:style w:type="paragraph" w:styleId="1">
    <w:name w:val="heading 1"/>
    <w:basedOn w:val="a"/>
    <w:next w:val="a"/>
    <w:link w:val="10"/>
    <w:uiPriority w:val="9"/>
    <w:qFormat/>
    <w:rsid w:val="00F80019"/>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semiHidden/>
    <w:unhideWhenUsed/>
    <w:qFormat/>
    <w:rsid w:val="00F80019"/>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
    <w:semiHidden/>
    <w:unhideWhenUsed/>
    <w:qFormat/>
    <w:rsid w:val="00F80019"/>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
    <w:semiHidden/>
    <w:unhideWhenUsed/>
    <w:qFormat/>
    <w:rsid w:val="00F8001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F80019"/>
    <w:pPr>
      <w:keepNext/>
      <w:keepLines/>
      <w:spacing w:before="220" w:after="40"/>
      <w:outlineLvl w:val="4"/>
    </w:pPr>
    <w:rPr>
      <w:b/>
    </w:rPr>
  </w:style>
  <w:style w:type="paragraph" w:styleId="6">
    <w:name w:val="heading 6"/>
    <w:basedOn w:val="a"/>
    <w:next w:val="a"/>
    <w:link w:val="60"/>
    <w:uiPriority w:val="9"/>
    <w:semiHidden/>
    <w:unhideWhenUsed/>
    <w:qFormat/>
    <w:rsid w:val="00F8001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F80019"/>
    <w:pPr>
      <w:keepNext/>
      <w:keepLines/>
      <w:spacing w:before="480" w:after="120"/>
    </w:pPr>
    <w:rPr>
      <w:b/>
      <w:sz w:val="72"/>
      <w:szCs w:val="72"/>
    </w:rPr>
  </w:style>
  <w:style w:type="character" w:customStyle="1" w:styleId="10">
    <w:name w:val="Заголовок 1 Знак"/>
    <w:basedOn w:val="a0"/>
    <w:link w:val="1"/>
    <w:uiPriority w:val="9"/>
    <w:rsid w:val="00F80019"/>
    <w:rPr>
      <w:rFonts w:ascii="Arial" w:eastAsia="Calibri" w:hAnsi="Arial" w:cs="Calibri"/>
      <w:b/>
      <w:bCs/>
      <w:kern w:val="32"/>
      <w:sz w:val="32"/>
      <w:szCs w:val="32"/>
      <w:lang w:eastAsia="ru-RU"/>
    </w:rPr>
  </w:style>
  <w:style w:type="character" w:customStyle="1" w:styleId="20">
    <w:name w:val="Заголовок 2 Знак"/>
    <w:basedOn w:val="a0"/>
    <w:link w:val="2"/>
    <w:uiPriority w:val="9"/>
    <w:rsid w:val="00F80019"/>
    <w:rPr>
      <w:rFonts w:ascii="Arial" w:eastAsia="Calibri" w:hAnsi="Arial" w:cs="Calibri"/>
      <w:b/>
      <w:bCs/>
      <w:i/>
      <w:iCs/>
      <w:sz w:val="28"/>
      <w:szCs w:val="28"/>
      <w:lang w:eastAsia="ru-RU"/>
    </w:rPr>
  </w:style>
  <w:style w:type="character" w:customStyle="1" w:styleId="30">
    <w:name w:val="Заголовок 3 Знак"/>
    <w:basedOn w:val="a0"/>
    <w:link w:val="3"/>
    <w:uiPriority w:val="9"/>
    <w:semiHidden/>
    <w:rsid w:val="00F80019"/>
    <w:rPr>
      <w:rFonts w:ascii="Arial" w:eastAsia="Calibri" w:hAnsi="Arial" w:cs="Calibri"/>
      <w:b/>
      <w:bCs/>
      <w:sz w:val="26"/>
      <w:szCs w:val="26"/>
      <w:lang w:eastAsia="ru-RU"/>
    </w:rPr>
  </w:style>
  <w:style w:type="character" w:customStyle="1" w:styleId="40">
    <w:name w:val="Заголовок 4 Знак"/>
    <w:basedOn w:val="a0"/>
    <w:link w:val="4"/>
    <w:uiPriority w:val="9"/>
    <w:semiHidden/>
    <w:rsid w:val="00F80019"/>
    <w:rPr>
      <w:rFonts w:ascii="Times New Roman" w:eastAsia="Calibri" w:hAnsi="Times New Roman" w:cs="Calibri"/>
      <w:b/>
      <w:bCs/>
      <w:sz w:val="24"/>
      <w:szCs w:val="24"/>
      <w:lang w:eastAsia="ru-RU"/>
    </w:rPr>
  </w:style>
  <w:style w:type="character" w:customStyle="1" w:styleId="50">
    <w:name w:val="Заголовок 5 Знак"/>
    <w:basedOn w:val="a0"/>
    <w:link w:val="5"/>
    <w:uiPriority w:val="9"/>
    <w:semiHidden/>
    <w:rsid w:val="00F80019"/>
    <w:rPr>
      <w:rFonts w:ascii="Calibri" w:eastAsia="Calibri" w:hAnsi="Calibri" w:cs="Calibri"/>
      <w:b/>
      <w:lang w:eastAsia="ru-RU"/>
    </w:rPr>
  </w:style>
  <w:style w:type="character" w:customStyle="1" w:styleId="60">
    <w:name w:val="Заголовок 6 Знак"/>
    <w:basedOn w:val="a0"/>
    <w:link w:val="6"/>
    <w:uiPriority w:val="9"/>
    <w:semiHidden/>
    <w:rsid w:val="00F80019"/>
    <w:rPr>
      <w:rFonts w:ascii="Calibri" w:eastAsia="Calibri" w:hAnsi="Calibri" w:cs="Calibri"/>
      <w:b/>
      <w:sz w:val="20"/>
      <w:szCs w:val="20"/>
      <w:lang w:eastAsia="ru-RU"/>
    </w:rPr>
  </w:style>
  <w:style w:type="table" w:customStyle="1" w:styleId="TableNormal0">
    <w:name w:val="Table Normal"/>
    <w:uiPriority w:val="2"/>
    <w:rsid w:val="00F80019"/>
    <w:tblPr>
      <w:tblCellMar>
        <w:top w:w="0" w:type="dxa"/>
        <w:left w:w="0" w:type="dxa"/>
        <w:bottom w:w="0" w:type="dxa"/>
        <w:right w:w="0" w:type="dxa"/>
      </w:tblCellMar>
    </w:tblPr>
  </w:style>
  <w:style w:type="character" w:customStyle="1" w:styleId="a4">
    <w:name w:val="Заголовок Знак"/>
    <w:basedOn w:val="a0"/>
    <w:link w:val="a3"/>
    <w:uiPriority w:val="10"/>
    <w:rsid w:val="00F80019"/>
    <w:rPr>
      <w:rFonts w:ascii="Calibri" w:eastAsia="Calibri" w:hAnsi="Calibri" w:cs="Calibri"/>
      <w:b/>
      <w:sz w:val="72"/>
      <w:szCs w:val="72"/>
      <w:lang w:eastAsia="ru-RU"/>
    </w:rPr>
  </w:style>
  <w:style w:type="paragraph" w:styleId="a5">
    <w:name w:val="Body Text"/>
    <w:basedOn w:val="a"/>
    <w:link w:val="a6"/>
    <w:rsid w:val="00F80019"/>
    <w:pPr>
      <w:spacing w:after="0" w:line="240" w:lineRule="auto"/>
    </w:pPr>
    <w:rPr>
      <w:rFonts w:ascii="Times New Roman" w:hAnsi="Times New Roman"/>
      <w:sz w:val="24"/>
      <w:szCs w:val="24"/>
    </w:rPr>
  </w:style>
  <w:style w:type="character" w:customStyle="1" w:styleId="a6">
    <w:name w:val="Основной текст Знак"/>
    <w:basedOn w:val="a0"/>
    <w:link w:val="a5"/>
    <w:rsid w:val="00F80019"/>
    <w:rPr>
      <w:rFonts w:ascii="Times New Roman" w:eastAsia="Calibri" w:hAnsi="Times New Roman" w:cs="Calibri"/>
      <w:sz w:val="24"/>
      <w:szCs w:val="24"/>
      <w:lang w:eastAsia="ru-RU"/>
    </w:rPr>
  </w:style>
  <w:style w:type="paragraph" w:styleId="21">
    <w:name w:val="Body Text 2"/>
    <w:basedOn w:val="a"/>
    <w:link w:val="22"/>
    <w:rsid w:val="00F80019"/>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F80019"/>
    <w:rPr>
      <w:rFonts w:ascii="Times New Roman" w:eastAsia="Calibri" w:hAnsi="Times New Roman" w:cs="Calibri"/>
      <w:sz w:val="24"/>
      <w:szCs w:val="24"/>
      <w:lang w:eastAsia="ru-RU"/>
    </w:rPr>
  </w:style>
  <w:style w:type="character" w:customStyle="1" w:styleId="blk">
    <w:name w:val="blk"/>
    <w:rsid w:val="00F80019"/>
  </w:style>
  <w:style w:type="paragraph" w:styleId="a7">
    <w:name w:val="footer"/>
    <w:aliases w:val="Нижний колонтитул Знак Знак Знак,Нижний колонтитул1,Нижний колонтитул Знак Знак"/>
    <w:basedOn w:val="a"/>
    <w:link w:val="a8"/>
    <w:uiPriority w:val="99"/>
    <w:rsid w:val="00F80019"/>
    <w:pPr>
      <w:tabs>
        <w:tab w:val="center" w:pos="4677"/>
        <w:tab w:val="right" w:pos="9355"/>
      </w:tabs>
      <w:spacing w:before="120" w:after="120" w:line="240" w:lineRule="auto"/>
    </w:pPr>
    <w:rPr>
      <w:rFonts w:ascii="Times New Roman" w:hAnsi="Times New Roman"/>
      <w:sz w:val="24"/>
      <w:szCs w:val="24"/>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F80019"/>
    <w:rPr>
      <w:rFonts w:ascii="Times New Roman" w:eastAsia="Calibri" w:hAnsi="Times New Roman" w:cs="Calibri"/>
      <w:sz w:val="24"/>
      <w:szCs w:val="24"/>
      <w:lang w:eastAsia="ru-RU"/>
    </w:rPr>
  </w:style>
  <w:style w:type="character" w:styleId="a9">
    <w:name w:val="page number"/>
    <w:rsid w:val="00F80019"/>
    <w:rPr>
      <w:rFonts w:cs="Times New Roman"/>
    </w:rPr>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qFormat/>
    <w:rsid w:val="00F80019"/>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qFormat/>
    <w:rsid w:val="00F80019"/>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F80019"/>
    <w:rPr>
      <w:rFonts w:ascii="Times New Roman" w:eastAsia="Calibri" w:hAnsi="Times New Roman" w:cs="Calibri"/>
      <w:sz w:val="20"/>
      <w:szCs w:val="20"/>
      <w:lang w:val="en-US" w:eastAsia="ru-RU"/>
    </w:rPr>
  </w:style>
  <w:style w:type="character" w:styleId="ad">
    <w:name w:val="footnote reference"/>
    <w:aliases w:val="Знак сноски-FN,Ciae niinee-FN,AЗнак сноски зел"/>
    <w:uiPriority w:val="99"/>
    <w:rsid w:val="00F80019"/>
    <w:rPr>
      <w:rFonts w:cs="Times New Roman"/>
      <w:vertAlign w:val="superscript"/>
    </w:rPr>
  </w:style>
  <w:style w:type="paragraph" w:styleId="23">
    <w:name w:val="List 2"/>
    <w:basedOn w:val="a"/>
    <w:rsid w:val="00F80019"/>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F80019"/>
    <w:rPr>
      <w:rFonts w:cs="Times New Roman"/>
      <w:color w:val="0000FF"/>
      <w:u w:val="single"/>
    </w:rPr>
  </w:style>
  <w:style w:type="paragraph" w:styleId="12">
    <w:name w:val="toc 1"/>
    <w:basedOn w:val="a"/>
    <w:next w:val="a"/>
    <w:autoRedefine/>
    <w:uiPriority w:val="39"/>
    <w:rsid w:val="00F80019"/>
    <w:pPr>
      <w:spacing w:before="240" w:after="120" w:line="240" w:lineRule="auto"/>
    </w:pPr>
    <w:rPr>
      <w:b/>
      <w:bCs/>
      <w:sz w:val="20"/>
      <w:szCs w:val="20"/>
    </w:rPr>
  </w:style>
  <w:style w:type="paragraph" w:styleId="24">
    <w:name w:val="toc 2"/>
    <w:basedOn w:val="a"/>
    <w:next w:val="a"/>
    <w:autoRedefine/>
    <w:uiPriority w:val="39"/>
    <w:rsid w:val="00F80019"/>
    <w:pPr>
      <w:spacing w:before="120" w:after="0" w:line="240" w:lineRule="auto"/>
      <w:ind w:left="240"/>
    </w:pPr>
    <w:rPr>
      <w:i/>
      <w:iCs/>
      <w:sz w:val="20"/>
      <w:szCs w:val="20"/>
    </w:rPr>
  </w:style>
  <w:style w:type="paragraph" w:styleId="31">
    <w:name w:val="toc 3"/>
    <w:basedOn w:val="a"/>
    <w:next w:val="a"/>
    <w:autoRedefine/>
    <w:uiPriority w:val="39"/>
    <w:rsid w:val="00F80019"/>
    <w:pPr>
      <w:spacing w:after="0" w:line="240" w:lineRule="auto"/>
      <w:ind w:left="480"/>
    </w:pPr>
    <w:rPr>
      <w:rFonts w:ascii="Times New Roman" w:hAnsi="Times New Roman"/>
      <w:sz w:val="28"/>
      <w:szCs w:val="28"/>
    </w:rPr>
  </w:style>
  <w:style w:type="character" w:customStyle="1" w:styleId="FootnoteTextChar">
    <w:name w:val="Footnote Text Char"/>
    <w:locked/>
    <w:rsid w:val="00F80019"/>
    <w:rPr>
      <w:rFonts w:ascii="Times New Roman" w:hAnsi="Times New Roman"/>
      <w:sz w:val="20"/>
      <w:lang w:eastAsia="ru-RU"/>
    </w:rPr>
  </w:style>
  <w:style w:type="paragraph" w:styleId="af">
    <w:name w:val="List Paragraph"/>
    <w:aliases w:val="Содержание. 2 уровень,List Paragraph"/>
    <w:basedOn w:val="a"/>
    <w:link w:val="af0"/>
    <w:uiPriority w:val="34"/>
    <w:qFormat/>
    <w:rsid w:val="00F80019"/>
    <w:pPr>
      <w:spacing w:before="120" w:after="120" w:line="240" w:lineRule="auto"/>
      <w:ind w:left="708"/>
    </w:pPr>
    <w:rPr>
      <w:rFonts w:ascii="Times New Roman" w:hAnsi="Times New Roman"/>
      <w:sz w:val="24"/>
      <w:szCs w:val="24"/>
    </w:rPr>
  </w:style>
  <w:style w:type="character" w:styleId="af1">
    <w:name w:val="Emphasis"/>
    <w:qFormat/>
    <w:rsid w:val="00F80019"/>
    <w:rPr>
      <w:rFonts w:cs="Times New Roman"/>
      <w:i/>
    </w:rPr>
  </w:style>
  <w:style w:type="paragraph" w:styleId="af2">
    <w:name w:val="Balloon Text"/>
    <w:basedOn w:val="a"/>
    <w:link w:val="af3"/>
    <w:uiPriority w:val="99"/>
    <w:rsid w:val="00F80019"/>
    <w:pPr>
      <w:spacing w:after="0" w:line="240" w:lineRule="auto"/>
    </w:pPr>
    <w:rPr>
      <w:rFonts w:ascii="Segoe UI" w:hAnsi="Segoe UI"/>
      <w:sz w:val="18"/>
      <w:szCs w:val="18"/>
    </w:rPr>
  </w:style>
  <w:style w:type="character" w:customStyle="1" w:styleId="af3">
    <w:name w:val="Текст выноски Знак"/>
    <w:basedOn w:val="a0"/>
    <w:link w:val="af2"/>
    <w:uiPriority w:val="99"/>
    <w:rsid w:val="00F80019"/>
    <w:rPr>
      <w:rFonts w:ascii="Segoe UI" w:eastAsia="Calibri" w:hAnsi="Segoe UI" w:cs="Calibri"/>
      <w:sz w:val="18"/>
      <w:szCs w:val="18"/>
      <w:lang w:eastAsia="ru-RU"/>
    </w:rPr>
  </w:style>
  <w:style w:type="paragraph" w:customStyle="1" w:styleId="ConsPlusNormal">
    <w:name w:val="ConsPlusNormal"/>
    <w:uiPriority w:val="99"/>
    <w:rsid w:val="00F80019"/>
    <w:pPr>
      <w:widowControl w:val="0"/>
      <w:autoSpaceDE w:val="0"/>
      <w:autoSpaceDN w:val="0"/>
      <w:adjustRightInd w:val="0"/>
    </w:pPr>
    <w:rPr>
      <w:rFonts w:ascii="Arial" w:hAnsi="Arial" w:cs="Arial"/>
    </w:rPr>
  </w:style>
  <w:style w:type="paragraph" w:styleId="af4">
    <w:name w:val="header"/>
    <w:basedOn w:val="a"/>
    <w:link w:val="af5"/>
    <w:uiPriority w:val="99"/>
    <w:unhideWhenUsed/>
    <w:rsid w:val="00F80019"/>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0"/>
    <w:link w:val="af4"/>
    <w:uiPriority w:val="99"/>
    <w:rsid w:val="00F80019"/>
    <w:rPr>
      <w:rFonts w:ascii="Times New Roman" w:eastAsia="Calibri" w:hAnsi="Times New Roman" w:cs="Calibri"/>
      <w:sz w:val="24"/>
      <w:szCs w:val="24"/>
      <w:lang w:eastAsia="ru-RU"/>
    </w:rPr>
  </w:style>
  <w:style w:type="character" w:customStyle="1" w:styleId="110">
    <w:name w:val="Текст примечания Знак11"/>
    <w:uiPriority w:val="99"/>
    <w:rsid w:val="00F80019"/>
    <w:rPr>
      <w:rFonts w:cs="Times New Roman"/>
      <w:sz w:val="20"/>
      <w:szCs w:val="20"/>
    </w:rPr>
  </w:style>
  <w:style w:type="paragraph" w:styleId="af6">
    <w:name w:val="annotation text"/>
    <w:basedOn w:val="a"/>
    <w:link w:val="af7"/>
    <w:uiPriority w:val="99"/>
    <w:unhideWhenUsed/>
    <w:rsid w:val="00F80019"/>
    <w:pPr>
      <w:spacing w:after="0" w:line="240" w:lineRule="auto"/>
    </w:pPr>
    <w:rPr>
      <w:sz w:val="20"/>
      <w:szCs w:val="20"/>
    </w:rPr>
  </w:style>
  <w:style w:type="character" w:customStyle="1" w:styleId="af7">
    <w:name w:val="Текст примечания Знак"/>
    <w:basedOn w:val="a0"/>
    <w:link w:val="af6"/>
    <w:uiPriority w:val="99"/>
    <w:rsid w:val="00F80019"/>
    <w:rPr>
      <w:rFonts w:ascii="Calibri" w:eastAsia="Calibri" w:hAnsi="Calibri" w:cs="Calibri"/>
      <w:sz w:val="20"/>
      <w:szCs w:val="20"/>
      <w:lang w:eastAsia="ru-RU"/>
    </w:rPr>
  </w:style>
  <w:style w:type="character" w:customStyle="1" w:styleId="13">
    <w:name w:val="Текст примечания Знак1"/>
    <w:uiPriority w:val="99"/>
    <w:rsid w:val="00F80019"/>
    <w:rPr>
      <w:rFonts w:cs="Times New Roman"/>
      <w:sz w:val="20"/>
      <w:szCs w:val="20"/>
    </w:rPr>
  </w:style>
  <w:style w:type="character" w:customStyle="1" w:styleId="111">
    <w:name w:val="Тема примечания Знак11"/>
    <w:uiPriority w:val="99"/>
    <w:rsid w:val="00F80019"/>
    <w:rPr>
      <w:rFonts w:cs="Times New Roman"/>
      <w:b/>
      <w:bCs/>
      <w:sz w:val="20"/>
      <w:szCs w:val="20"/>
    </w:rPr>
  </w:style>
  <w:style w:type="paragraph" w:styleId="af8">
    <w:name w:val="annotation subject"/>
    <w:basedOn w:val="af6"/>
    <w:next w:val="af6"/>
    <w:link w:val="af9"/>
    <w:uiPriority w:val="99"/>
    <w:unhideWhenUsed/>
    <w:rsid w:val="00F80019"/>
    <w:rPr>
      <w:rFonts w:ascii="Times New Roman" w:hAnsi="Times New Roman"/>
      <w:b/>
      <w:bCs/>
    </w:rPr>
  </w:style>
  <w:style w:type="character" w:customStyle="1" w:styleId="af9">
    <w:name w:val="Тема примечания Знак"/>
    <w:basedOn w:val="af7"/>
    <w:link w:val="af8"/>
    <w:uiPriority w:val="99"/>
    <w:rsid w:val="00F80019"/>
    <w:rPr>
      <w:rFonts w:ascii="Times New Roman" w:eastAsia="Calibri" w:hAnsi="Times New Roman" w:cs="Calibri"/>
      <w:b/>
      <w:bCs/>
      <w:sz w:val="20"/>
      <w:szCs w:val="20"/>
      <w:lang w:eastAsia="ru-RU"/>
    </w:rPr>
  </w:style>
  <w:style w:type="character" w:customStyle="1" w:styleId="14">
    <w:name w:val="Тема примечания Знак1"/>
    <w:uiPriority w:val="99"/>
    <w:rsid w:val="00F80019"/>
    <w:rPr>
      <w:rFonts w:cs="Times New Roman"/>
      <w:b/>
      <w:bCs/>
      <w:sz w:val="20"/>
      <w:szCs w:val="20"/>
    </w:rPr>
  </w:style>
  <w:style w:type="paragraph" w:styleId="25">
    <w:name w:val="Body Text Indent 2"/>
    <w:basedOn w:val="a"/>
    <w:link w:val="26"/>
    <w:rsid w:val="00F80019"/>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F80019"/>
    <w:rPr>
      <w:rFonts w:ascii="Times New Roman" w:eastAsia="Calibri" w:hAnsi="Times New Roman" w:cs="Calibri"/>
      <w:sz w:val="24"/>
      <w:szCs w:val="24"/>
      <w:lang w:eastAsia="ru-RU"/>
    </w:rPr>
  </w:style>
  <w:style w:type="character" w:customStyle="1" w:styleId="apple-converted-space">
    <w:name w:val="apple-converted-space"/>
    <w:uiPriority w:val="99"/>
    <w:rsid w:val="00F80019"/>
  </w:style>
  <w:style w:type="character" w:customStyle="1" w:styleId="afa">
    <w:name w:val="Цветовое выделение"/>
    <w:uiPriority w:val="99"/>
    <w:rsid w:val="00F80019"/>
    <w:rPr>
      <w:b/>
      <w:color w:val="26282F"/>
    </w:rPr>
  </w:style>
  <w:style w:type="character" w:customStyle="1" w:styleId="afb">
    <w:name w:val="Гипертекстовая ссылка"/>
    <w:uiPriority w:val="99"/>
    <w:rsid w:val="00F80019"/>
    <w:rPr>
      <w:b/>
      <w:color w:val="106BBE"/>
    </w:rPr>
  </w:style>
  <w:style w:type="character" w:customStyle="1" w:styleId="afc">
    <w:name w:val="Активная гипертекстовая ссылка"/>
    <w:uiPriority w:val="99"/>
    <w:rsid w:val="00F80019"/>
    <w:rPr>
      <w:b/>
      <w:color w:val="106BBE"/>
      <w:u w:val="single"/>
    </w:rPr>
  </w:style>
  <w:style w:type="paragraph" w:customStyle="1" w:styleId="afd">
    <w:name w:val="Внимание"/>
    <w:basedOn w:val="a"/>
    <w:next w:val="a"/>
    <w:uiPriority w:val="99"/>
    <w:rsid w:val="00F8001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
    <w:uiPriority w:val="99"/>
    <w:rsid w:val="00F80019"/>
  </w:style>
  <w:style w:type="paragraph" w:customStyle="1" w:styleId="aff">
    <w:name w:val="Внимание: недобросовестность!"/>
    <w:basedOn w:val="afd"/>
    <w:next w:val="a"/>
    <w:uiPriority w:val="99"/>
    <w:rsid w:val="00F80019"/>
  </w:style>
  <w:style w:type="character" w:customStyle="1" w:styleId="aff0">
    <w:name w:val="Выделение для Базового Поиска"/>
    <w:uiPriority w:val="99"/>
    <w:rsid w:val="00F80019"/>
    <w:rPr>
      <w:b/>
      <w:color w:val="0058A9"/>
    </w:rPr>
  </w:style>
  <w:style w:type="character" w:customStyle="1" w:styleId="aff1">
    <w:name w:val="Выделение для Базового Поиска (курсив)"/>
    <w:uiPriority w:val="99"/>
    <w:rsid w:val="00F80019"/>
    <w:rPr>
      <w:b/>
      <w:i/>
      <w:color w:val="0058A9"/>
    </w:rPr>
  </w:style>
  <w:style w:type="paragraph" w:customStyle="1" w:styleId="aff2">
    <w:name w:val="Дочерний элемент списка"/>
    <w:basedOn w:val="a"/>
    <w:next w:val="a"/>
    <w:uiPriority w:val="99"/>
    <w:rsid w:val="00F8001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
    <w:next w:val="a"/>
    <w:uiPriority w:val="99"/>
    <w:rsid w:val="00F80019"/>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3"/>
    <w:next w:val="a"/>
    <w:uiPriority w:val="99"/>
    <w:rsid w:val="00F80019"/>
    <w:rPr>
      <w:b/>
      <w:bCs/>
      <w:color w:val="0058A9"/>
      <w:shd w:val="clear" w:color="auto" w:fill="ECE9D8"/>
    </w:rPr>
  </w:style>
  <w:style w:type="paragraph" w:customStyle="1" w:styleId="aff4">
    <w:name w:val="Заголовок группы контролов"/>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
    <w:uiPriority w:val="99"/>
    <w:rsid w:val="00F8001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F80019"/>
    <w:rPr>
      <w:b/>
      <w:color w:val="26282F"/>
    </w:rPr>
  </w:style>
  <w:style w:type="paragraph" w:customStyle="1" w:styleId="aff8">
    <w:name w:val="Заголовок статьи"/>
    <w:basedOn w:val="a"/>
    <w:next w:val="a"/>
    <w:uiPriority w:val="99"/>
    <w:rsid w:val="00F8001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F80019"/>
    <w:rPr>
      <w:b/>
      <w:color w:val="FF0000"/>
    </w:rPr>
  </w:style>
  <w:style w:type="paragraph" w:customStyle="1" w:styleId="affa">
    <w:name w:val="Заголовок ЭР (левое окно)"/>
    <w:basedOn w:val="a"/>
    <w:next w:val="a"/>
    <w:uiPriority w:val="99"/>
    <w:rsid w:val="00F8001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
    <w:uiPriority w:val="99"/>
    <w:rsid w:val="00F80019"/>
    <w:pPr>
      <w:spacing w:after="0"/>
      <w:jc w:val="left"/>
    </w:pPr>
  </w:style>
  <w:style w:type="paragraph" w:customStyle="1" w:styleId="affc">
    <w:name w:val="Интерактивный заголовок"/>
    <w:basedOn w:val="15"/>
    <w:next w:val="a"/>
    <w:uiPriority w:val="99"/>
    <w:rsid w:val="00F80019"/>
    <w:rPr>
      <w:u w:val="single"/>
    </w:rPr>
  </w:style>
  <w:style w:type="paragraph" w:customStyle="1" w:styleId="affd">
    <w:name w:val="Текст информации об изменениях"/>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
    <w:uiPriority w:val="99"/>
    <w:rsid w:val="00F80019"/>
    <w:pPr>
      <w:spacing w:before="180"/>
      <w:ind w:left="360" w:right="360" w:firstLine="0"/>
    </w:pPr>
    <w:rPr>
      <w:shd w:val="clear" w:color="auto" w:fill="EAEFED"/>
    </w:rPr>
  </w:style>
  <w:style w:type="paragraph" w:customStyle="1" w:styleId="afff">
    <w:name w:val="Текст (справка)"/>
    <w:basedOn w:val="a"/>
    <w:next w:val="a"/>
    <w:uiPriority w:val="99"/>
    <w:rsid w:val="00F8001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
    <w:uiPriority w:val="99"/>
    <w:rsid w:val="00F80019"/>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F80019"/>
    <w:rPr>
      <w:i/>
      <w:iCs/>
    </w:rPr>
  </w:style>
  <w:style w:type="paragraph" w:customStyle="1" w:styleId="afff2">
    <w:name w:val="Текст (лев. подпись)"/>
    <w:basedOn w:val="a"/>
    <w:next w:val="a"/>
    <w:uiPriority w:val="99"/>
    <w:rsid w:val="00F80019"/>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
    <w:uiPriority w:val="99"/>
    <w:rsid w:val="00F80019"/>
    <w:rPr>
      <w:sz w:val="14"/>
      <w:szCs w:val="14"/>
    </w:rPr>
  </w:style>
  <w:style w:type="paragraph" w:customStyle="1" w:styleId="afff4">
    <w:name w:val="Текст (прав. подпись)"/>
    <w:basedOn w:val="a"/>
    <w:next w:val="a"/>
    <w:uiPriority w:val="99"/>
    <w:rsid w:val="00F8001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
    <w:uiPriority w:val="99"/>
    <w:rsid w:val="00F80019"/>
    <w:rPr>
      <w:sz w:val="14"/>
      <w:szCs w:val="14"/>
    </w:rPr>
  </w:style>
  <w:style w:type="paragraph" w:customStyle="1" w:styleId="afff6">
    <w:name w:val="Комментарий пользователя"/>
    <w:basedOn w:val="afff0"/>
    <w:next w:val="a"/>
    <w:uiPriority w:val="99"/>
    <w:rsid w:val="00F80019"/>
    <w:pPr>
      <w:jc w:val="left"/>
    </w:pPr>
    <w:rPr>
      <w:shd w:val="clear" w:color="auto" w:fill="FFDFE0"/>
    </w:rPr>
  </w:style>
  <w:style w:type="paragraph" w:customStyle="1" w:styleId="afff7">
    <w:name w:val="Куда обратиться?"/>
    <w:basedOn w:val="afd"/>
    <w:next w:val="a"/>
    <w:uiPriority w:val="99"/>
    <w:rsid w:val="00F80019"/>
  </w:style>
  <w:style w:type="paragraph" w:customStyle="1" w:styleId="afff8">
    <w:name w:val="Моноширинный"/>
    <w:basedOn w:val="a"/>
    <w:next w:val="a"/>
    <w:uiPriority w:val="99"/>
    <w:rsid w:val="00F8001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F80019"/>
    <w:rPr>
      <w:b/>
      <w:color w:val="26282F"/>
      <w:shd w:val="clear" w:color="auto" w:fill="FFF580"/>
    </w:rPr>
  </w:style>
  <w:style w:type="paragraph" w:customStyle="1" w:styleId="afffa">
    <w:name w:val="Напишите нам"/>
    <w:basedOn w:val="a"/>
    <w:next w:val="a"/>
    <w:uiPriority w:val="99"/>
    <w:rsid w:val="00F8001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F80019"/>
    <w:rPr>
      <w:b/>
      <w:color w:val="000000"/>
      <w:shd w:val="clear" w:color="auto" w:fill="D8EDE8"/>
    </w:rPr>
  </w:style>
  <w:style w:type="paragraph" w:customStyle="1" w:styleId="afffc">
    <w:name w:val="Необходимые документы"/>
    <w:basedOn w:val="afd"/>
    <w:next w:val="a"/>
    <w:uiPriority w:val="99"/>
    <w:rsid w:val="00F80019"/>
    <w:pPr>
      <w:ind w:firstLine="118"/>
    </w:pPr>
  </w:style>
  <w:style w:type="paragraph" w:customStyle="1" w:styleId="afffd">
    <w:name w:val="Нормальный (таблица)"/>
    <w:basedOn w:val="a"/>
    <w:next w:val="a"/>
    <w:uiPriority w:val="99"/>
    <w:rsid w:val="00F8001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
    <w:next w:val="a"/>
    <w:uiPriority w:val="99"/>
    <w:rsid w:val="00F8001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
    <w:uiPriority w:val="99"/>
    <w:rsid w:val="00F80019"/>
    <w:pPr>
      <w:ind w:left="140"/>
    </w:pPr>
  </w:style>
  <w:style w:type="character" w:customStyle="1" w:styleId="affff0">
    <w:name w:val="Опечатки"/>
    <w:uiPriority w:val="99"/>
    <w:rsid w:val="00F80019"/>
    <w:rPr>
      <w:color w:val="FF0000"/>
    </w:rPr>
  </w:style>
  <w:style w:type="paragraph" w:customStyle="1" w:styleId="affff1">
    <w:name w:val="Переменная часть"/>
    <w:basedOn w:val="aff3"/>
    <w:next w:val="a"/>
    <w:uiPriority w:val="99"/>
    <w:rsid w:val="00F80019"/>
    <w:rPr>
      <w:sz w:val="18"/>
      <w:szCs w:val="18"/>
    </w:rPr>
  </w:style>
  <w:style w:type="paragraph" w:customStyle="1" w:styleId="affff2">
    <w:name w:val="Подвал для информации об изменениях"/>
    <w:basedOn w:val="1"/>
    <w:next w:val="a"/>
    <w:uiPriority w:val="99"/>
    <w:rsid w:val="00F8001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F80019"/>
    <w:rPr>
      <w:b/>
      <w:bCs/>
    </w:rPr>
  </w:style>
  <w:style w:type="paragraph" w:customStyle="1" w:styleId="affff4">
    <w:name w:val="Подчёркнуный текст"/>
    <w:basedOn w:val="a"/>
    <w:next w:val="a"/>
    <w:uiPriority w:val="99"/>
    <w:rsid w:val="00F8001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
    <w:uiPriority w:val="99"/>
    <w:rsid w:val="00F80019"/>
    <w:rPr>
      <w:sz w:val="20"/>
      <w:szCs w:val="20"/>
    </w:rPr>
  </w:style>
  <w:style w:type="paragraph" w:customStyle="1" w:styleId="affff6">
    <w:name w:val="Прижатый влево"/>
    <w:basedOn w:val="a"/>
    <w:next w:val="a"/>
    <w:uiPriority w:val="99"/>
    <w:rsid w:val="00F80019"/>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
    <w:uiPriority w:val="99"/>
    <w:rsid w:val="00F80019"/>
  </w:style>
  <w:style w:type="paragraph" w:customStyle="1" w:styleId="affff8">
    <w:name w:val="Примечание."/>
    <w:basedOn w:val="afd"/>
    <w:next w:val="a"/>
    <w:uiPriority w:val="99"/>
    <w:rsid w:val="00F80019"/>
  </w:style>
  <w:style w:type="character" w:customStyle="1" w:styleId="affff9">
    <w:name w:val="Продолжение ссылки"/>
    <w:uiPriority w:val="99"/>
    <w:rsid w:val="00F80019"/>
  </w:style>
  <w:style w:type="paragraph" w:customStyle="1" w:styleId="affffa">
    <w:name w:val="Словарная статья"/>
    <w:basedOn w:val="a"/>
    <w:next w:val="a"/>
    <w:uiPriority w:val="99"/>
    <w:rsid w:val="00F8001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F80019"/>
    <w:rPr>
      <w:b/>
      <w:color w:val="26282F"/>
    </w:rPr>
  </w:style>
  <w:style w:type="character" w:customStyle="1" w:styleId="affffc">
    <w:name w:val="Сравнение редакций. Добавленный фрагмент"/>
    <w:uiPriority w:val="99"/>
    <w:rsid w:val="00F80019"/>
    <w:rPr>
      <w:color w:val="000000"/>
      <w:shd w:val="clear" w:color="auto" w:fill="C1D7FF"/>
    </w:rPr>
  </w:style>
  <w:style w:type="character" w:customStyle="1" w:styleId="affffd">
    <w:name w:val="Сравнение редакций. Удаленный фрагмент"/>
    <w:uiPriority w:val="99"/>
    <w:rsid w:val="00F80019"/>
    <w:rPr>
      <w:color w:val="000000"/>
      <w:shd w:val="clear" w:color="auto" w:fill="C4C413"/>
    </w:rPr>
  </w:style>
  <w:style w:type="paragraph" w:customStyle="1" w:styleId="affffe">
    <w:name w:val="Ссылка на официальную публикацию"/>
    <w:basedOn w:val="a"/>
    <w:next w:val="a"/>
    <w:uiPriority w:val="99"/>
    <w:rsid w:val="00F8001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F80019"/>
    <w:rPr>
      <w:b/>
      <w:color w:val="749232"/>
    </w:rPr>
  </w:style>
  <w:style w:type="paragraph" w:customStyle="1" w:styleId="afffff0">
    <w:name w:val="Текст в таблице"/>
    <w:basedOn w:val="afffd"/>
    <w:next w:val="a"/>
    <w:uiPriority w:val="99"/>
    <w:rsid w:val="00F80019"/>
    <w:pPr>
      <w:ind w:firstLine="500"/>
    </w:pPr>
  </w:style>
  <w:style w:type="paragraph" w:customStyle="1" w:styleId="afffff1">
    <w:name w:val="Текст ЭР (см. также)"/>
    <w:basedOn w:val="a"/>
    <w:next w:val="a"/>
    <w:uiPriority w:val="99"/>
    <w:rsid w:val="00F8001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
    <w:next w:val="a"/>
    <w:uiPriority w:val="99"/>
    <w:rsid w:val="00F8001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F80019"/>
    <w:rPr>
      <w:b/>
      <w:strike/>
      <w:color w:val="666600"/>
    </w:rPr>
  </w:style>
  <w:style w:type="paragraph" w:customStyle="1" w:styleId="afffff4">
    <w:name w:val="Формула"/>
    <w:basedOn w:val="a"/>
    <w:next w:val="a"/>
    <w:uiPriority w:val="99"/>
    <w:rsid w:val="00F8001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
    <w:uiPriority w:val="99"/>
    <w:rsid w:val="00F80019"/>
    <w:pPr>
      <w:jc w:val="center"/>
    </w:pPr>
  </w:style>
  <w:style w:type="paragraph" w:customStyle="1" w:styleId="-">
    <w:name w:val="ЭР-содержание (правое окно)"/>
    <w:basedOn w:val="a"/>
    <w:next w:val="a"/>
    <w:uiPriority w:val="99"/>
    <w:rsid w:val="00F8001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F80019"/>
    <w:pPr>
      <w:autoSpaceDE w:val="0"/>
      <w:autoSpaceDN w:val="0"/>
      <w:adjustRightInd w:val="0"/>
    </w:pPr>
    <w:rPr>
      <w:rFonts w:ascii="Times New Roman" w:hAnsi="Times New Roman"/>
      <w:color w:val="000000"/>
      <w:sz w:val="24"/>
      <w:szCs w:val="24"/>
    </w:rPr>
  </w:style>
  <w:style w:type="character" w:styleId="afffff6">
    <w:name w:val="annotation reference"/>
    <w:uiPriority w:val="99"/>
    <w:unhideWhenUsed/>
    <w:rsid w:val="00F80019"/>
    <w:rPr>
      <w:rFonts w:cs="Times New Roman"/>
      <w:sz w:val="16"/>
    </w:rPr>
  </w:style>
  <w:style w:type="paragraph" w:styleId="41">
    <w:name w:val="toc 4"/>
    <w:basedOn w:val="a"/>
    <w:next w:val="a"/>
    <w:autoRedefine/>
    <w:rsid w:val="00F80019"/>
    <w:pPr>
      <w:spacing w:after="0" w:line="240" w:lineRule="auto"/>
      <w:ind w:left="720"/>
    </w:pPr>
    <w:rPr>
      <w:sz w:val="20"/>
      <w:szCs w:val="20"/>
    </w:rPr>
  </w:style>
  <w:style w:type="paragraph" w:styleId="51">
    <w:name w:val="toc 5"/>
    <w:basedOn w:val="a"/>
    <w:next w:val="a"/>
    <w:autoRedefine/>
    <w:rsid w:val="00F80019"/>
    <w:pPr>
      <w:spacing w:after="0" w:line="240" w:lineRule="auto"/>
      <w:ind w:left="960"/>
    </w:pPr>
    <w:rPr>
      <w:sz w:val="20"/>
      <w:szCs w:val="20"/>
    </w:rPr>
  </w:style>
  <w:style w:type="paragraph" w:styleId="61">
    <w:name w:val="toc 6"/>
    <w:basedOn w:val="a"/>
    <w:next w:val="a"/>
    <w:autoRedefine/>
    <w:rsid w:val="00F80019"/>
    <w:pPr>
      <w:spacing w:after="0" w:line="240" w:lineRule="auto"/>
      <w:ind w:left="1200"/>
    </w:pPr>
    <w:rPr>
      <w:sz w:val="20"/>
      <w:szCs w:val="20"/>
    </w:rPr>
  </w:style>
  <w:style w:type="paragraph" w:styleId="7">
    <w:name w:val="toc 7"/>
    <w:basedOn w:val="a"/>
    <w:next w:val="a"/>
    <w:autoRedefine/>
    <w:rsid w:val="00F80019"/>
    <w:pPr>
      <w:spacing w:after="0" w:line="240" w:lineRule="auto"/>
      <w:ind w:left="1440"/>
    </w:pPr>
    <w:rPr>
      <w:sz w:val="20"/>
      <w:szCs w:val="20"/>
    </w:rPr>
  </w:style>
  <w:style w:type="paragraph" w:styleId="8">
    <w:name w:val="toc 8"/>
    <w:basedOn w:val="a"/>
    <w:next w:val="a"/>
    <w:autoRedefine/>
    <w:rsid w:val="00F80019"/>
    <w:pPr>
      <w:spacing w:after="0" w:line="240" w:lineRule="auto"/>
      <w:ind w:left="1680"/>
    </w:pPr>
    <w:rPr>
      <w:sz w:val="20"/>
      <w:szCs w:val="20"/>
    </w:rPr>
  </w:style>
  <w:style w:type="paragraph" w:styleId="9">
    <w:name w:val="toc 9"/>
    <w:basedOn w:val="a"/>
    <w:next w:val="a"/>
    <w:autoRedefine/>
    <w:rsid w:val="00F80019"/>
    <w:pPr>
      <w:spacing w:after="0" w:line="240" w:lineRule="auto"/>
      <w:ind w:left="1920"/>
    </w:pPr>
    <w:rPr>
      <w:sz w:val="20"/>
      <w:szCs w:val="20"/>
    </w:rPr>
  </w:style>
  <w:style w:type="paragraph" w:customStyle="1" w:styleId="s1">
    <w:name w:val="s_1"/>
    <w:basedOn w:val="a"/>
    <w:rsid w:val="00F80019"/>
    <w:pPr>
      <w:spacing w:before="100" w:beforeAutospacing="1" w:after="100" w:afterAutospacing="1" w:line="240" w:lineRule="auto"/>
    </w:pPr>
    <w:rPr>
      <w:rFonts w:ascii="Times New Roman" w:hAnsi="Times New Roman"/>
      <w:sz w:val="24"/>
      <w:szCs w:val="24"/>
    </w:rPr>
  </w:style>
  <w:style w:type="table" w:styleId="afffff7">
    <w:name w:val="Table Grid"/>
    <w:basedOn w:val="a1"/>
    <w:uiPriority w:val="39"/>
    <w:rsid w:val="00F8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semiHidden/>
    <w:unhideWhenUsed/>
    <w:rsid w:val="00F80019"/>
    <w:pPr>
      <w:spacing w:after="0" w:line="240" w:lineRule="auto"/>
    </w:pPr>
    <w:rPr>
      <w:sz w:val="20"/>
      <w:szCs w:val="20"/>
    </w:rPr>
  </w:style>
  <w:style w:type="character" w:customStyle="1" w:styleId="afffff9">
    <w:name w:val="Текст концевой сноски Знак"/>
    <w:basedOn w:val="a0"/>
    <w:link w:val="afffff8"/>
    <w:uiPriority w:val="99"/>
    <w:semiHidden/>
    <w:rsid w:val="00F80019"/>
    <w:rPr>
      <w:rFonts w:ascii="Calibri" w:eastAsia="Calibri" w:hAnsi="Calibri" w:cs="Calibri"/>
      <w:sz w:val="20"/>
      <w:szCs w:val="20"/>
      <w:lang w:eastAsia="ru-RU"/>
    </w:rPr>
  </w:style>
  <w:style w:type="character" w:styleId="afffffa">
    <w:name w:val="endnote reference"/>
    <w:uiPriority w:val="99"/>
    <w:semiHidden/>
    <w:unhideWhenUsed/>
    <w:rsid w:val="00F80019"/>
    <w:rPr>
      <w:rFonts w:cs="Times New Roman"/>
      <w:vertAlign w:val="superscript"/>
    </w:rPr>
  </w:style>
  <w:style w:type="character" w:customStyle="1" w:styleId="af0">
    <w:name w:val="Абзац списка Знак"/>
    <w:aliases w:val="Содержание. 2 уровень Знак,List Paragraph Знак"/>
    <w:link w:val="af"/>
    <w:uiPriority w:val="34"/>
    <w:qFormat/>
    <w:locked/>
    <w:rsid w:val="00F80019"/>
    <w:rPr>
      <w:rFonts w:ascii="Times New Roman" w:eastAsia="Calibri" w:hAnsi="Times New Roman" w:cs="Calibri"/>
      <w:sz w:val="24"/>
      <w:szCs w:val="24"/>
      <w:lang w:eastAsia="ru-RU"/>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F80019"/>
    <w:rPr>
      <w:rFonts w:ascii="Times New Roman" w:eastAsia="Calibri" w:hAnsi="Times New Roman" w:cs="Calibri"/>
      <w:sz w:val="24"/>
      <w:szCs w:val="24"/>
      <w:lang w:val="en-US" w:eastAsia="nl-NL"/>
    </w:rPr>
  </w:style>
  <w:style w:type="character" w:styleId="afffffb">
    <w:name w:val="Strong"/>
    <w:uiPriority w:val="22"/>
    <w:qFormat/>
    <w:rsid w:val="00F80019"/>
    <w:rPr>
      <w:b/>
      <w:bCs/>
    </w:rPr>
  </w:style>
  <w:style w:type="paragraph" w:customStyle="1" w:styleId="TableParagraph">
    <w:name w:val="Table Paragraph"/>
    <w:basedOn w:val="a"/>
    <w:uiPriority w:val="1"/>
    <w:qFormat/>
    <w:rsid w:val="00F80019"/>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F80019"/>
    <w:rPr>
      <w:color w:val="0000FF"/>
      <w:u w:val="single"/>
    </w:rPr>
  </w:style>
  <w:style w:type="paragraph" w:styleId="afffffd">
    <w:name w:val="Normal (Web)"/>
    <w:basedOn w:val="a"/>
    <w:uiPriority w:val="99"/>
    <w:rsid w:val="00F80019"/>
    <w:pPr>
      <w:widowControl w:val="0"/>
      <w:spacing w:after="0" w:line="240" w:lineRule="auto"/>
    </w:pPr>
    <w:rPr>
      <w:rFonts w:ascii="Times New Roman" w:hAnsi="Times New Roman"/>
      <w:sz w:val="24"/>
      <w:szCs w:val="24"/>
      <w:lang w:val="en-US" w:eastAsia="nl-NL"/>
    </w:rPr>
  </w:style>
  <w:style w:type="character" w:customStyle="1" w:styleId="extended-textshort">
    <w:name w:val="extended-text__short"/>
    <w:basedOn w:val="a0"/>
    <w:rsid w:val="00F80019"/>
  </w:style>
  <w:style w:type="paragraph" w:styleId="afffffe">
    <w:name w:val="Subtitle"/>
    <w:basedOn w:val="a"/>
    <w:next w:val="a"/>
    <w:link w:val="affffff"/>
    <w:uiPriority w:val="11"/>
    <w:qFormat/>
    <w:pPr>
      <w:spacing w:after="60" w:line="240" w:lineRule="auto"/>
      <w:jc w:val="center"/>
    </w:pPr>
    <w:rPr>
      <w:rFonts w:ascii="Cambria" w:eastAsia="Cambria" w:hAnsi="Cambria" w:cs="Cambria"/>
      <w:sz w:val="24"/>
      <w:szCs w:val="24"/>
    </w:rPr>
  </w:style>
  <w:style w:type="character" w:customStyle="1" w:styleId="affffff">
    <w:name w:val="Подзаголовок Знак"/>
    <w:basedOn w:val="a0"/>
    <w:link w:val="afffffe"/>
    <w:uiPriority w:val="11"/>
    <w:rsid w:val="00F80019"/>
    <w:rPr>
      <w:rFonts w:ascii="Cambria" w:eastAsia="Cambria" w:hAnsi="Cambria" w:cs="Cambria"/>
      <w:sz w:val="24"/>
      <w:szCs w:val="24"/>
      <w:lang w:eastAsia="ru-RU"/>
    </w:rPr>
  </w:style>
  <w:style w:type="character" w:customStyle="1" w:styleId="highlightedsearchterm">
    <w:name w:val="highlightedsearchterm"/>
    <w:basedOn w:val="a0"/>
    <w:rsid w:val="00F80019"/>
  </w:style>
  <w:style w:type="character" w:customStyle="1" w:styleId="googqs-tidbit">
    <w:name w:val="goog_qs-tidbit"/>
    <w:basedOn w:val="a0"/>
    <w:rsid w:val="00F80019"/>
  </w:style>
  <w:style w:type="paragraph" w:customStyle="1" w:styleId="210">
    <w:name w:val="Основной текст 21"/>
    <w:basedOn w:val="a"/>
    <w:rsid w:val="00F80019"/>
    <w:pPr>
      <w:overflowPunct w:val="0"/>
      <w:autoSpaceDE w:val="0"/>
      <w:autoSpaceDN w:val="0"/>
      <w:adjustRightInd w:val="0"/>
      <w:spacing w:after="0" w:line="240" w:lineRule="auto"/>
      <w:ind w:left="567"/>
    </w:pPr>
    <w:rPr>
      <w:rFonts w:ascii="Arial" w:hAnsi="Arial"/>
      <w:sz w:val="24"/>
      <w:szCs w:val="20"/>
    </w:rPr>
  </w:style>
  <w:style w:type="paragraph" w:styleId="affffff0">
    <w:name w:val="No Spacing"/>
    <w:link w:val="affffff1"/>
    <w:uiPriority w:val="99"/>
    <w:qFormat/>
    <w:rsid w:val="00F80019"/>
  </w:style>
  <w:style w:type="paragraph" w:styleId="affffff2">
    <w:name w:val="List"/>
    <w:basedOn w:val="a"/>
    <w:uiPriority w:val="99"/>
    <w:rsid w:val="00F80019"/>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rsid w:val="00F80019"/>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F80019"/>
    <w:rPr>
      <w:rFonts w:ascii="Times New Roman" w:hAnsi="Times New Roman" w:cs="Times New Roman"/>
      <w:b/>
      <w:bCs/>
      <w:sz w:val="20"/>
      <w:szCs w:val="20"/>
    </w:rPr>
  </w:style>
  <w:style w:type="character" w:customStyle="1" w:styleId="FontStyle193">
    <w:name w:val="Font Style193"/>
    <w:uiPriority w:val="99"/>
    <w:rsid w:val="00F80019"/>
    <w:rPr>
      <w:rFonts w:ascii="Arial" w:hAnsi="Arial"/>
      <w:b/>
      <w:sz w:val="50"/>
    </w:rPr>
  </w:style>
  <w:style w:type="character" w:customStyle="1" w:styleId="FontStyle151">
    <w:name w:val="Font Style151"/>
    <w:uiPriority w:val="99"/>
    <w:rsid w:val="00F80019"/>
    <w:rPr>
      <w:rFonts w:ascii="Arial" w:hAnsi="Arial"/>
      <w:b/>
      <w:smallCaps/>
      <w:spacing w:val="30"/>
      <w:sz w:val="44"/>
    </w:rPr>
  </w:style>
  <w:style w:type="character" w:customStyle="1" w:styleId="apple-style-span">
    <w:name w:val="apple-style-span"/>
    <w:basedOn w:val="a0"/>
    <w:rsid w:val="00F80019"/>
    <w:rPr>
      <w:rFonts w:cs="Times New Roman"/>
    </w:rPr>
  </w:style>
  <w:style w:type="character" w:customStyle="1" w:styleId="FontStyle153">
    <w:name w:val="Font Style153"/>
    <w:uiPriority w:val="99"/>
    <w:rsid w:val="00F80019"/>
    <w:rPr>
      <w:rFonts w:ascii="Bookman Old Style" w:hAnsi="Bookman Old Style"/>
      <w:spacing w:val="10"/>
      <w:sz w:val="44"/>
    </w:rPr>
  </w:style>
  <w:style w:type="character" w:customStyle="1" w:styleId="affffff1">
    <w:name w:val="Без интервала Знак"/>
    <w:link w:val="affffff0"/>
    <w:uiPriority w:val="99"/>
    <w:locked/>
    <w:rsid w:val="00F80019"/>
    <w:rPr>
      <w:rFonts w:ascii="Calibri" w:eastAsia="Calibri" w:hAnsi="Calibri" w:cs="Calibri"/>
    </w:rPr>
  </w:style>
  <w:style w:type="paragraph" w:customStyle="1" w:styleId="310">
    <w:name w:val="Основной текст с отступом 31"/>
    <w:basedOn w:val="a"/>
    <w:uiPriority w:val="99"/>
    <w:rsid w:val="00F80019"/>
    <w:pPr>
      <w:overflowPunct w:val="0"/>
      <w:autoSpaceDE w:val="0"/>
      <w:autoSpaceDN w:val="0"/>
      <w:adjustRightInd w:val="0"/>
      <w:spacing w:after="0" w:line="240" w:lineRule="auto"/>
      <w:ind w:firstLine="720"/>
    </w:pPr>
    <w:rPr>
      <w:rFonts w:ascii="Times New Roman" w:hAnsi="Times New Roman"/>
      <w:sz w:val="28"/>
      <w:szCs w:val="28"/>
    </w:rPr>
  </w:style>
  <w:style w:type="character" w:customStyle="1" w:styleId="affffff3">
    <w:name w:val="Основной текст + Не полужирный"/>
    <w:aliases w:val="Курсив"/>
    <w:basedOn w:val="a0"/>
    <w:uiPriority w:val="99"/>
    <w:rsid w:val="00F80019"/>
    <w:rPr>
      <w:rFonts w:ascii="Times New Roman" w:hAnsi="Times New Roman" w:cs="Times New Roman"/>
      <w:i/>
      <w:iCs/>
      <w:sz w:val="23"/>
      <w:szCs w:val="23"/>
      <w:u w:val="none"/>
    </w:rPr>
  </w:style>
  <w:style w:type="character" w:customStyle="1" w:styleId="16">
    <w:name w:val="Основной текст Знак1"/>
    <w:basedOn w:val="a0"/>
    <w:uiPriority w:val="99"/>
    <w:rsid w:val="00F80019"/>
    <w:rPr>
      <w:rFonts w:ascii="Times New Roman" w:hAnsi="Times New Roman" w:cs="Times New Roman"/>
      <w:b/>
      <w:bCs/>
      <w:sz w:val="23"/>
      <w:szCs w:val="23"/>
      <w:shd w:val="clear" w:color="auto" w:fill="FFFFFF"/>
    </w:rPr>
  </w:style>
  <w:style w:type="character" w:customStyle="1" w:styleId="32">
    <w:name w:val="Основной текст (3)_"/>
    <w:basedOn w:val="a0"/>
    <w:link w:val="33"/>
    <w:uiPriority w:val="99"/>
    <w:rsid w:val="00F80019"/>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F80019"/>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basedOn w:val="a0"/>
    <w:uiPriority w:val="99"/>
    <w:rsid w:val="00F80019"/>
    <w:rPr>
      <w:rFonts w:ascii="Times New Roman" w:hAnsi="Times New Roman" w:cs="Times New Roman"/>
      <w:i/>
      <w:iCs/>
      <w:spacing w:val="-2"/>
      <w:sz w:val="21"/>
      <w:szCs w:val="21"/>
      <w:u w:val="none"/>
    </w:rPr>
  </w:style>
  <w:style w:type="character" w:customStyle="1" w:styleId="affffff4">
    <w:name w:val="Основной текст + Курсив"/>
    <w:basedOn w:val="16"/>
    <w:uiPriority w:val="99"/>
    <w:rsid w:val="00F80019"/>
    <w:rPr>
      <w:rFonts w:ascii="Times New Roman" w:hAnsi="Times New Roman" w:cs="Times New Roman"/>
      <w:b/>
      <w:bCs/>
      <w:i/>
      <w:iCs/>
      <w:sz w:val="23"/>
      <w:szCs w:val="23"/>
      <w:u w:val="none"/>
      <w:shd w:val="clear" w:color="auto" w:fill="FFFFFF"/>
    </w:rPr>
  </w:style>
  <w:style w:type="paragraph" w:customStyle="1" w:styleId="affffff5">
    <w:name w:val="Базовый"/>
    <w:rsid w:val="00F80019"/>
    <w:pPr>
      <w:widowControl w:val="0"/>
      <w:suppressAutoHyphens/>
    </w:pPr>
    <w:rPr>
      <w:rFonts w:ascii="Liberation Serif" w:hAnsi="Liberation Serif" w:cs="Lohit Hindi"/>
      <w:sz w:val="24"/>
      <w:szCs w:val="24"/>
      <w:lang w:eastAsia="zh-CN" w:bidi="hi-IN"/>
    </w:rPr>
  </w:style>
  <w:style w:type="character" w:customStyle="1" w:styleId="affffff6">
    <w:name w:val="Основной текст_"/>
    <w:basedOn w:val="a0"/>
    <w:link w:val="42"/>
    <w:rsid w:val="00F80019"/>
    <w:rPr>
      <w:rFonts w:eastAsia="Calibri" w:cs="Calibri"/>
      <w:spacing w:val="2"/>
      <w:shd w:val="clear" w:color="auto" w:fill="FFFFFF"/>
    </w:rPr>
  </w:style>
  <w:style w:type="character" w:customStyle="1" w:styleId="17">
    <w:name w:val="Основной текст1"/>
    <w:basedOn w:val="affffff6"/>
    <w:rsid w:val="00F80019"/>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6"/>
    <w:rsid w:val="00F80019"/>
    <w:pPr>
      <w:widowControl w:val="0"/>
      <w:shd w:val="clear" w:color="auto" w:fill="FFFFFF"/>
      <w:spacing w:before="420" w:after="240" w:line="298" w:lineRule="exact"/>
      <w:ind w:hanging="360"/>
      <w:jc w:val="both"/>
    </w:pPr>
    <w:rPr>
      <w:rFonts w:asciiTheme="minorHAnsi" w:hAnsiTheme="minorHAnsi"/>
      <w:spacing w:val="2"/>
      <w:lang w:eastAsia="en-US"/>
    </w:rPr>
  </w:style>
  <w:style w:type="paragraph" w:customStyle="1" w:styleId="Docsubtitle2">
    <w:name w:val="Doc subtitle2"/>
    <w:basedOn w:val="a"/>
    <w:link w:val="Docsubtitle2Char"/>
    <w:qFormat/>
    <w:rsid w:val="00F80019"/>
    <w:pPr>
      <w:spacing w:after="0" w:line="240" w:lineRule="auto"/>
    </w:pPr>
    <w:rPr>
      <w:rFonts w:ascii="Arial" w:hAnsi="Arial"/>
      <w:sz w:val="28"/>
      <w:szCs w:val="28"/>
      <w:lang w:val="en-GB" w:eastAsia="en-US"/>
    </w:rPr>
  </w:style>
  <w:style w:type="character" w:customStyle="1" w:styleId="Docsubtitle2Char">
    <w:name w:val="Doc subtitle2 Char"/>
    <w:basedOn w:val="a0"/>
    <w:link w:val="Docsubtitle2"/>
    <w:rsid w:val="00F80019"/>
    <w:rPr>
      <w:rFonts w:ascii="Arial" w:eastAsia="Calibri" w:hAnsi="Arial" w:cs="Calibri"/>
      <w:sz w:val="28"/>
      <w:szCs w:val="28"/>
      <w:lang w:val="en-GB"/>
    </w:rPr>
  </w:style>
  <w:style w:type="paragraph" w:customStyle="1" w:styleId="Doctitle">
    <w:name w:val="Doc title"/>
    <w:basedOn w:val="a"/>
    <w:rsid w:val="00F80019"/>
    <w:pPr>
      <w:spacing w:after="0" w:line="240" w:lineRule="auto"/>
    </w:pPr>
    <w:rPr>
      <w:rFonts w:ascii="Arial" w:hAnsi="Arial"/>
      <w:b/>
      <w:sz w:val="40"/>
      <w:szCs w:val="24"/>
      <w:lang w:val="en-GB" w:eastAsia="en-US"/>
    </w:rPr>
  </w:style>
  <w:style w:type="character" w:customStyle="1" w:styleId="colorgray">
    <w:name w:val="colorgray"/>
    <w:basedOn w:val="a0"/>
    <w:rsid w:val="00F80019"/>
  </w:style>
  <w:style w:type="paragraph" w:customStyle="1" w:styleId="pboth">
    <w:name w:val="pboth"/>
    <w:basedOn w:val="a"/>
    <w:rsid w:val="00F80019"/>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F80019"/>
    <w:pPr>
      <w:spacing w:before="100" w:beforeAutospacing="1" w:after="100" w:afterAutospacing="1" w:line="240" w:lineRule="auto"/>
    </w:pPr>
    <w:rPr>
      <w:rFonts w:ascii="Times New Roman" w:hAnsi="Times New Roman"/>
      <w:sz w:val="24"/>
      <w:szCs w:val="24"/>
    </w:rPr>
  </w:style>
  <w:style w:type="character" w:customStyle="1" w:styleId="value">
    <w:name w:val="value"/>
    <w:basedOn w:val="a0"/>
    <w:rsid w:val="00F80019"/>
  </w:style>
  <w:style w:type="paragraph" w:customStyle="1" w:styleId="headertext">
    <w:name w:val="headertext"/>
    <w:basedOn w:val="a"/>
    <w:rsid w:val="00F80019"/>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F80019"/>
    <w:pPr>
      <w:spacing w:before="100" w:beforeAutospacing="1" w:after="100" w:afterAutospacing="1" w:line="240" w:lineRule="auto"/>
    </w:pPr>
    <w:rPr>
      <w:rFonts w:ascii="Times New Roman" w:hAnsi="Times New Roman"/>
      <w:sz w:val="24"/>
      <w:szCs w:val="24"/>
    </w:rPr>
  </w:style>
  <w:style w:type="paragraph" w:customStyle="1" w:styleId="txt">
    <w:name w:val="txt"/>
    <w:basedOn w:val="a"/>
    <w:rsid w:val="00F80019"/>
    <w:pPr>
      <w:spacing w:before="100" w:beforeAutospacing="1" w:after="100" w:afterAutospacing="1" w:line="240" w:lineRule="auto"/>
    </w:pPr>
    <w:rPr>
      <w:rFonts w:ascii="Times New Roman" w:hAnsi="Times New Roman"/>
      <w:sz w:val="24"/>
      <w:szCs w:val="24"/>
    </w:rPr>
  </w:style>
  <w:style w:type="character" w:customStyle="1" w:styleId="27">
    <w:name w:val="Основной текст (2)_"/>
    <w:basedOn w:val="a0"/>
    <w:link w:val="28"/>
    <w:rsid w:val="00F80019"/>
    <w:rPr>
      <w:rFonts w:ascii="Georgia" w:eastAsia="Georgia" w:hAnsi="Georgia" w:cs="Georgia"/>
      <w:sz w:val="16"/>
      <w:szCs w:val="16"/>
      <w:shd w:val="clear" w:color="auto" w:fill="FFFFFF"/>
    </w:rPr>
  </w:style>
  <w:style w:type="paragraph" w:customStyle="1" w:styleId="28">
    <w:name w:val="Основной текст (2)"/>
    <w:basedOn w:val="a"/>
    <w:link w:val="27"/>
    <w:rsid w:val="00F80019"/>
    <w:pPr>
      <w:widowControl w:val="0"/>
      <w:shd w:val="clear" w:color="auto" w:fill="FFFFFF"/>
      <w:spacing w:after="0" w:line="266" w:lineRule="auto"/>
      <w:jc w:val="both"/>
    </w:pPr>
    <w:rPr>
      <w:rFonts w:ascii="Georgia" w:eastAsia="Georgia" w:hAnsi="Georgia" w:cs="Georgia"/>
      <w:sz w:val="16"/>
      <w:szCs w:val="16"/>
      <w:lang w:eastAsia="en-US"/>
    </w:rPr>
  </w:style>
  <w:style w:type="character" w:customStyle="1" w:styleId="52">
    <w:name w:val="Основной текст (5)_"/>
    <w:basedOn w:val="a0"/>
    <w:link w:val="53"/>
    <w:rsid w:val="00F80019"/>
    <w:rPr>
      <w:rFonts w:ascii="Times New Roman" w:hAnsi="Times New Roman"/>
      <w:b/>
      <w:bCs/>
      <w:shd w:val="clear" w:color="auto" w:fill="FFFFFF"/>
    </w:rPr>
  </w:style>
  <w:style w:type="paragraph" w:customStyle="1" w:styleId="53">
    <w:name w:val="Основной текст (5)"/>
    <w:basedOn w:val="a"/>
    <w:link w:val="52"/>
    <w:rsid w:val="00F80019"/>
    <w:pPr>
      <w:widowControl w:val="0"/>
      <w:shd w:val="clear" w:color="auto" w:fill="FFFFFF"/>
      <w:spacing w:after="360" w:line="0" w:lineRule="atLeast"/>
    </w:pPr>
    <w:rPr>
      <w:rFonts w:ascii="Times New Roman" w:eastAsiaTheme="minorHAnsi" w:hAnsi="Times New Roman" w:cstheme="minorBidi"/>
      <w:b/>
      <w:bCs/>
      <w:lang w:eastAsia="en-US"/>
    </w:rPr>
  </w:style>
  <w:style w:type="character" w:customStyle="1" w:styleId="29">
    <w:name w:val="Основной текст (2) + Полужирный"/>
    <w:basedOn w:val="27"/>
    <w:rsid w:val="00F8001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8">
    <w:name w:val="Неразрешенное упоминание1"/>
    <w:basedOn w:val="a0"/>
    <w:uiPriority w:val="99"/>
    <w:semiHidden/>
    <w:unhideWhenUsed/>
    <w:rsid w:val="00F80019"/>
    <w:rPr>
      <w:color w:val="605E5C"/>
      <w:shd w:val="clear" w:color="auto" w:fill="E1DFDD"/>
    </w:rPr>
  </w:style>
  <w:style w:type="character" w:customStyle="1" w:styleId="2a">
    <w:name w:val="Неразрешенное упоминание2"/>
    <w:basedOn w:val="a0"/>
    <w:uiPriority w:val="99"/>
    <w:semiHidden/>
    <w:unhideWhenUsed/>
    <w:rsid w:val="00F80019"/>
    <w:rPr>
      <w:color w:val="605E5C"/>
      <w:shd w:val="clear" w:color="auto" w:fill="E1DFDD"/>
    </w:rPr>
  </w:style>
  <w:style w:type="table" w:customStyle="1" w:styleId="affffff7">
    <w:basedOn w:val="TableNormal0"/>
    <w:tblPr>
      <w:tblStyleRowBandSize w:val="1"/>
      <w:tblStyleColBandSize w:val="1"/>
      <w:tblCellMar>
        <w:left w:w="115" w:type="dxa"/>
        <w:right w:w="115" w:type="dxa"/>
      </w:tblCellMar>
    </w:tblPr>
  </w:style>
  <w:style w:type="table" w:customStyle="1" w:styleId="affffff8">
    <w:basedOn w:val="TableNormal0"/>
    <w:tblPr>
      <w:tblStyleRowBandSize w:val="1"/>
      <w:tblStyleColBandSize w:val="1"/>
      <w:tblCellMar>
        <w:left w:w="115" w:type="dxa"/>
        <w:right w:w="115" w:type="dxa"/>
      </w:tblCellMar>
    </w:tblPr>
  </w:style>
  <w:style w:type="table" w:customStyle="1" w:styleId="affffff9">
    <w:basedOn w:val="TableNormal0"/>
    <w:tblPr>
      <w:tblStyleRowBandSize w:val="1"/>
      <w:tblStyleColBandSize w:val="1"/>
      <w:tblCellMar>
        <w:left w:w="115" w:type="dxa"/>
        <w:right w:w="115" w:type="dxa"/>
      </w:tblCellMar>
    </w:tblPr>
  </w:style>
  <w:style w:type="table" w:customStyle="1" w:styleId="affffffa">
    <w:basedOn w:val="TableNormal0"/>
    <w:tblPr>
      <w:tblStyleRowBandSize w:val="1"/>
      <w:tblStyleColBandSize w:val="1"/>
      <w:tblCellMar>
        <w:left w:w="115" w:type="dxa"/>
        <w:right w:w="115" w:type="dxa"/>
      </w:tblCellMar>
    </w:tblPr>
  </w:style>
  <w:style w:type="table" w:customStyle="1" w:styleId="affffffb">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5673" TargetMode="External"/><Relationship Id="rId13" Type="http://schemas.openxmlformats.org/officeDocument/2006/relationships/hyperlink" Target="https://e.lanbook.com/book/189366" TargetMode="External"/><Relationship Id="rId18" Type="http://schemas.openxmlformats.org/officeDocument/2006/relationships/hyperlink" Target="https://e.lanbook.com/book/187695" TargetMode="External"/><Relationship Id="rId3" Type="http://schemas.openxmlformats.org/officeDocument/2006/relationships/styles" Target="styles.xml"/><Relationship Id="rId21" Type="http://schemas.openxmlformats.org/officeDocument/2006/relationships/hyperlink" Target="https://www.studentlibrary.ru/book/ISBN9785970462287.html" TargetMode="External"/><Relationship Id="rId7" Type="http://schemas.openxmlformats.org/officeDocument/2006/relationships/hyperlink" Target="https://e.lanbook.com/book/136179" TargetMode="External"/><Relationship Id="rId12" Type="http://schemas.openxmlformats.org/officeDocument/2006/relationships/hyperlink" Target="https://e.lanbook.com/book/160133" TargetMode="External"/><Relationship Id="rId17" Type="http://schemas.openxmlformats.org/officeDocument/2006/relationships/hyperlink" Target="https://www.studentlibrary.ru/book/ISBN9785970446003.html" TargetMode="External"/><Relationship Id="rId2" Type="http://schemas.openxmlformats.org/officeDocument/2006/relationships/numbering" Target="numbering.xml"/><Relationship Id="rId16" Type="http://schemas.openxmlformats.org/officeDocument/2006/relationships/hyperlink" Target="https://e.lanbook.com/book/138190" TargetMode="External"/><Relationship Id="rId20" Type="http://schemas.openxmlformats.org/officeDocument/2006/relationships/hyperlink" Target="http://www.medcollegelib.ru/book/ISBN9785970462287.html" TargetMode="External"/><Relationship Id="rId1" Type="http://schemas.openxmlformats.org/officeDocument/2006/relationships/customXml" Target="../customXml/item1.xml"/><Relationship Id="rId6" Type="http://schemas.openxmlformats.org/officeDocument/2006/relationships/hyperlink" Target="https://e.lanbook.com/book/154378" TargetMode="External"/><Relationship Id="rId11" Type="http://schemas.openxmlformats.org/officeDocument/2006/relationships/hyperlink" Target="https://urait.ru/bcode/45301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lanbook.com/book/151668" TargetMode="External"/><Relationship Id="rId23" Type="http://schemas.openxmlformats.org/officeDocument/2006/relationships/fontTable" Target="fontTable.xml"/><Relationship Id="rId10" Type="http://schemas.openxmlformats.org/officeDocument/2006/relationships/hyperlink" Target="https://urait.ru/bcode/452350" TargetMode="External"/><Relationship Id="rId19" Type="http://schemas.openxmlformats.org/officeDocument/2006/relationships/hyperlink" Target="https://e.lanbook.com/book/136172" TargetMode="External"/><Relationship Id="rId4" Type="http://schemas.openxmlformats.org/officeDocument/2006/relationships/settings" Target="settings.xml"/><Relationship Id="rId9" Type="http://schemas.openxmlformats.org/officeDocument/2006/relationships/hyperlink" Target="https://www.studentlibrary.ru/book/ISBN9785970457597.html" TargetMode="External"/><Relationship Id="rId14" Type="http://schemas.openxmlformats.org/officeDocument/2006/relationships/hyperlink" Target="https://e.lanbook.com/book/101859" TargetMode="External"/><Relationship Id="rId22" Type="http://schemas.openxmlformats.org/officeDocument/2006/relationships/hyperlink" Target="http://www.anatomy.t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e3UABum6LH7LUF2kJnUDhZ+dhg==">AMUW2mUPiNWDqXh/jKCvaOyW19Pd4ghIDKeNR+QKhZdrYccIqnCRNA+eakDzz5+0OOnpvuUYAPN4oY1AgEzoxbm5vzHiF391oRfvevn1oOTQ1Xaxcab/Bo8c/G65SZn2ppkPFWpJ3lZd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6740</Words>
  <Characters>38423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НМК</Company>
  <LinksUpToDate>false</LinksUpToDate>
  <CharactersWithSpaces>45073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Аккредитация</dc:creator>
  <cp:lastModifiedBy>Айщат А. Кабардаева</cp:lastModifiedBy>
  <cp:revision>13</cp:revision>
  <dcterms:created xsi:type="dcterms:W3CDTF">2022-09-29T07:23:00Z</dcterms:created>
  <dcterms:modified xsi:type="dcterms:W3CDTF">2025-05-30T06:27:00Z</dcterms:modified>
</cp:coreProperties>
</file>