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077" w:rsidRDefault="007D3A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D67EF9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C3077" w:rsidRDefault="007D3A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ППССЗ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34.02.01 Сестринское дело</w:t>
      </w: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7D3AF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5C3077" w:rsidRDefault="007D3AF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«ОП.0</w:t>
      </w:r>
      <w:r w:rsidR="00D67EF9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 ОСНОВЫ ПАТОЛОГИИ»</w:t>
      </w: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7D3AF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</w:t>
      </w:r>
      <w:r w:rsidR="00D67EF9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г.</w:t>
      </w:r>
      <w:r>
        <w:br w:type="page"/>
      </w:r>
    </w:p>
    <w:p w:rsidR="005C3077" w:rsidRDefault="007D3A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«Основы патологии»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</w:t>
      </w:r>
    </w:p>
    <w:p w:rsidR="005C3077" w:rsidRDefault="005C307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5C3077" w:rsidRDefault="005C3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5C3077" w:rsidRDefault="007D3A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Андреева А.Ю., преподаватель высшей квалификационной категории Бюджетного учреждения профессионального образования Ханты-Мансийского автономного округа - Югры «Нижневартовский медицинский колледж».</w:t>
      </w:r>
    </w:p>
    <w:p w:rsidR="005C3077" w:rsidRDefault="007D3A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Кабардаева А.А.,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5C3077" w:rsidRDefault="005C3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5C3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5C3077" w:rsidRDefault="007D3AFE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Ю.Е., заместитель директора по учебно-практической работе БУ «Нижневартовский медицинский колледж»;              </w:t>
      </w:r>
    </w:p>
    <w:p w:rsidR="005C3077" w:rsidRDefault="007D3AFE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Лихачева Е.С., преподаватель высшей квалификационной категории БУ «Нижневартовский </w:t>
      </w:r>
    </w:p>
    <w:p w:rsidR="005C3077" w:rsidRDefault="007D3AFE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медицинский колледж»</w:t>
      </w:r>
    </w:p>
    <w:p w:rsidR="005C3077" w:rsidRDefault="005C3077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5C3077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5C3077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5C3077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      » ___________ 202   г. _____________________________________</w:t>
      </w:r>
    </w:p>
    <w:p w:rsidR="005C3077" w:rsidRDefault="005C3077">
      <w:pPr>
        <w:tabs>
          <w:tab w:val="left" w:pos="3840"/>
        </w:tabs>
        <w:jc w:val="center"/>
        <w:rPr>
          <w:b/>
        </w:rPr>
      </w:pPr>
    </w:p>
    <w:p w:rsidR="005C3077" w:rsidRDefault="005C30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3077" w:rsidRDefault="007D3AFE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5C3077">
        <w:tc>
          <w:tcPr>
            <w:tcW w:w="7501" w:type="dxa"/>
          </w:tcPr>
          <w:p w:rsidR="005C3077" w:rsidRDefault="007D3AFE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5C3077" w:rsidRDefault="007D3A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C3077">
        <w:tc>
          <w:tcPr>
            <w:tcW w:w="7501" w:type="dxa"/>
          </w:tcPr>
          <w:p w:rsidR="005C3077" w:rsidRDefault="007D3AFE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5C3077" w:rsidRDefault="007D3AFE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C3077" w:rsidRDefault="007D3AFE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5C3077" w:rsidRDefault="005C3077">
            <w:pPr>
              <w:ind w:left="6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3077" w:rsidRDefault="007D3AFE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5C3077">
        <w:tc>
          <w:tcPr>
            <w:tcW w:w="7501" w:type="dxa"/>
          </w:tcPr>
          <w:p w:rsidR="005C3077" w:rsidRDefault="007D3AFE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C3077" w:rsidRDefault="005C30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5C3077" w:rsidRDefault="007D3A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5C3077" w:rsidRDefault="007D3A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«ОСНОВЫ ПАТОЛОГИИ»</w:t>
      </w:r>
    </w:p>
    <w:p w:rsidR="005C3077" w:rsidRDefault="007D3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C3077" w:rsidRDefault="007D3AF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«Основы патологии» является обязательной частью общепрофессионального цикла основной образовательной программы в соответствии с ФГОС СПО по специальности 34.02.01 Сестринское дело. </w:t>
      </w:r>
    </w:p>
    <w:p w:rsidR="005C3077" w:rsidRDefault="007D3AF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</w:t>
      </w:r>
    </w:p>
    <w:p w:rsidR="005C3077" w:rsidRDefault="007D3AF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5C3077">
        <w:trPr>
          <w:trHeight w:val="649"/>
        </w:trPr>
        <w:tc>
          <w:tcPr>
            <w:tcW w:w="1589" w:type="dxa"/>
          </w:tcPr>
          <w:p w:rsidR="005C3077" w:rsidRDefault="007D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3764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C3077">
        <w:trPr>
          <w:trHeight w:val="212"/>
        </w:trPr>
        <w:tc>
          <w:tcPr>
            <w:tcW w:w="158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5C30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9 </w:t>
            </w:r>
          </w:p>
        </w:tc>
        <w:tc>
          <w:tcPr>
            <w:tcW w:w="3764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морфологию патологически измененных тканей и органов</w:t>
            </w:r>
          </w:p>
        </w:tc>
        <w:tc>
          <w:tcPr>
            <w:tcW w:w="3895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клинических проявлений воспалительных реакций, форм воспаления;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стадий лихорадки.</w:t>
            </w:r>
          </w:p>
        </w:tc>
      </w:tr>
    </w:tbl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1E18" w:rsidRDefault="00C71E1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1E18" w:rsidRDefault="00C71E1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7D3A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5C3077" w:rsidRDefault="007D3AF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63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369"/>
      </w:tblGrid>
      <w:tr w:rsidR="005C3077" w:rsidTr="00D67EF9">
        <w:trPr>
          <w:trHeight w:val="490"/>
        </w:trPr>
        <w:tc>
          <w:tcPr>
            <w:tcW w:w="7262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69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C3077" w:rsidTr="00D67EF9">
        <w:trPr>
          <w:trHeight w:val="490"/>
        </w:trPr>
        <w:tc>
          <w:tcPr>
            <w:tcW w:w="7262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369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5C3077" w:rsidTr="00D67EF9">
        <w:trPr>
          <w:trHeight w:val="336"/>
        </w:trPr>
        <w:tc>
          <w:tcPr>
            <w:tcW w:w="9631" w:type="dxa"/>
            <w:gridSpan w:val="2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C3077" w:rsidTr="00D67EF9">
        <w:trPr>
          <w:trHeight w:val="490"/>
        </w:trPr>
        <w:tc>
          <w:tcPr>
            <w:tcW w:w="7262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69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C3077" w:rsidTr="00D67EF9">
        <w:trPr>
          <w:trHeight w:val="490"/>
        </w:trPr>
        <w:tc>
          <w:tcPr>
            <w:tcW w:w="7262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C3077" w:rsidTr="00D67EF9">
        <w:trPr>
          <w:trHeight w:val="331"/>
        </w:trPr>
        <w:tc>
          <w:tcPr>
            <w:tcW w:w="7262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(зачет)</w:t>
            </w:r>
          </w:p>
        </w:tc>
        <w:tc>
          <w:tcPr>
            <w:tcW w:w="2369" w:type="dxa"/>
            <w:vAlign w:val="center"/>
          </w:tcPr>
          <w:p w:rsidR="005C3077" w:rsidRDefault="00EE35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- 1</w:t>
            </w:r>
            <w:bookmarkStart w:id="1" w:name="_GoBack"/>
            <w:bookmarkEnd w:id="1"/>
          </w:p>
        </w:tc>
      </w:tr>
    </w:tbl>
    <w:p w:rsidR="005C3077" w:rsidRDefault="005C3077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5C3077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5C3077" w:rsidRDefault="007D3AFE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8"/>
        <w:tblW w:w="147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8280"/>
        <w:gridCol w:w="1875"/>
        <w:gridCol w:w="2239"/>
      </w:tblGrid>
      <w:tr w:rsidR="005C3077">
        <w:trPr>
          <w:trHeight w:val="20"/>
        </w:trPr>
        <w:tc>
          <w:tcPr>
            <w:tcW w:w="2394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75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239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C3077">
        <w:trPr>
          <w:trHeight w:val="20"/>
        </w:trPr>
        <w:tc>
          <w:tcPr>
            <w:tcW w:w="2394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5C3077">
        <w:trPr>
          <w:trHeight w:val="20"/>
        </w:trPr>
        <w:tc>
          <w:tcPr>
            <w:tcW w:w="10674" w:type="dxa"/>
            <w:gridSpan w:val="2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Общая нозология</w:t>
            </w:r>
          </w:p>
        </w:tc>
        <w:tc>
          <w:tcPr>
            <w:tcW w:w="1875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и задачи патологии. Введение в нозологию.</w:t>
            </w:r>
          </w:p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 w:val="restart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и задачи патологии, ее связь с медико-биологическими и клиническими дисциплинами.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патологическом процессе, патологической реакции, патологическом состоянии, типовом патологическом процессе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Характеристика понятия “повреждение” как основы патологии клетки. Связь нарушений обмена веществ, структуры и функции с повреждением клеток. Основные причины повреждения.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этиология болезней. Понятие о факторах риска. Значение внешних и внутренних факторов, роль реактивности организма в возникновении, развитии и исходе болезни.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Патогенез и морфогенез болезней. Периоды болезни.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«симптомы» и «синдромы», их клиническое значение.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Исходы болезни. Терминальное состояние.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10674" w:type="dxa"/>
            <w:gridSpan w:val="2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Раздел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Общепатологические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процессы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Альтерация. Патология обмена веществ. 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Альтерация, понятие, виды.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Дистрофия – определение, сущность.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Причины развития дистрофий, механизмы развития. Классификация дистрофий.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Паренхиматозные дистрофии – белковые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диспротеинозы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жировые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липидозы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углеводные.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Мезенхимальные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стромально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-сосудистые дистрофии (белковые, жировые, углеводные).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Смешанные дистрофии – следствие нарушения обмена сложных белков и минералов. 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клинико-морфологических признаков различных видов дистрофии, механизмов развития, исходов.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микро- и макропрепаратов.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Альтерация. Некроз.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Смерть клетки как исход ее повреждения, виды.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Апоптоз – генетически запрограммированный процесс.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Некроз – омертвение тканей. Исходы некроза: благоприятный и неблагоприятный.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макроскопической и микроскопической характеристики некроза. Виды некроза: коагуляционный (гангрена – сухая, влажная, пролежень; инфаркт)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колликвационный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некроз. Изучение микро- и макропрепаратов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Расстройство кровообращения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микроциркуляторном русле, причины и механизмы нарушений микроциркуляции.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органного (регионарного) кровообращения: артериальная гиперемия, венозная гиперемия, ишемия.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развития и проявления венозной гиперемии в разных органах (легких, печени, почках).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реологических свойств крови. Тромбоз, характеристика понятия, общебиологическое и индивидуальное значение. Исходы тромбоза.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Эмболия.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эмболов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Последствия эмболии. Тромбоэмболический синдром.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формы нарушения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лимфообращения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Лимфостаз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целостности сосудистой стенки: кровотечения и кровоизлияния, причины, клинические проявления.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Воспаление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воспаления. Терминология. Причины и условия возникновения воспаления.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Воспаление и реактивность организма. Основные признаки воспаления. Основные компоненты воспалительного процесса.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Стадии воспаления. Местные и общие проявления воспаления.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 и хроническое воспаление: причины, патогенез, клеточные кооперации; морфологические виды и исходы.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воспаления в патологии.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различных видов воспаления по микро- и макропрепаратам.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различных видов расстройств кровообращения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Патология терморегуляции. Лихорадка.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Типовые формы нарушения терморегуляции. Основные формы расстройств теплорегуляции: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 гипотермия.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Структурно-функциональные расстройства в организме. Тепловой удар. Солнечный удар.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Приспособительные реакции организма при гипертермии.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Гипотермия: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стадии и механизмы развития. Структурно-функциональные расстройства в организме. Приспособительные реакции при гипотермии.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Лихорадка. Причины лихорадочных реакций; инфекционные и неинфекционные лихорадки. Пирогенные вещества.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Стадии лихорадки. Формы лихорадки в зависимости от степени подъема температуры и типов температурных кривых.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Структурно-функциональные изменения при лихорадке.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нервной, эндокринной и иммунной систем в развитии лихорадки.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Отличие лихорадки от гипертермии.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Клиническое значение лихорадки.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2.6.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Опухоли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Опухоли. Характеристика опухолевого процесса. Факторы риска опухолевого процесса.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Предопухолевые (предраковые) состояния и изменения, их сущность и морфологическая характеристика.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Этиология и патогенез опухолей. Канцерогенные агенты.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свойства опухоли. Морфогенез опухоли. Морфологический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атипизм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роста опухоли.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Доброкачественные и злокачественные опухоли: разновидности и сравнительная характеристика.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Метастазирование.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Рецидивирование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опухолей.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опухолей на организм человека.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Рак, его виды. Саркома, ее виды.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="00C71E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Опухоли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меланинобразующей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ткани.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2.7.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Компенсаторно-приспособительные реакции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Приспособление и компенсация: понятия, определение. Виды компенсаторных реакций.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Стадии компенсаторных реакций.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Процессы, которые лежат в основе компенсации: регенерация, гипертрофия, гиперплазия.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Регенерация, уровни. Способность тканей к регенерации.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Заживление ран.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Гипертрофия: рабочая, викарная, нейрогуморальная. Исходы регенерации. Гиперплазия.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метаплазии, значение для организма.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компенсаторно-приспособительных реакций и опухолей по микро- и макропрепаратам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10674" w:type="dxa"/>
            <w:gridSpan w:val="2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3. Частная патология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крови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крови: патология плазмы крови и патология форменных элементов.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объема циркулирующей крови, изменение кислотности крови, кислотно-основное состояние, осмотическое давление крови. </w:t>
            </w:r>
          </w:p>
          <w:p w:rsidR="00295E71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Растворы с различным осмотическим давлением, используемые в медицине.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эритроцитов: эритроцитоз,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эритропения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эритремия, гемолиз. Виды анемий.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лейкоцитов: лейкоцитоз, лейкемия, лейкопения, лимфогранулематоз.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тромбоцитов: тромбоцитоз, тромбопения, болезнь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Верльгофа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патологии крови по макро- и микропрепаратам.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Патология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сердечно-сосудистой системы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заболеваний сердечно-сосудистой системы.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автоматизма и возбудимости, нарушение проводимости.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Болезни сердца: воспалительные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невоспалительные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Клинико-морфологическая характеристика патологических процессов при заболеваниях сердца. Стадии инфаркта миокарда.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Сердечная недостаточность. Компенсаторные механизмы при заболеваниях сердца, исходы. Проявления декомпенсации сердечной деятельности.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сосудов. Атеросклероз. Причины и стадии развития атеросклероза. Исходы атеросклероза.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Гипертоническая болезнь, стадии гипертонической болезни. Первичная (идиопатическая) и вторичная (симптоматическая) гипертензия.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Гипотонические состояния (сосудистая недостаточность): обморок, коллапс, шок.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патологии сердца и сосудов по микро- и макропрепаратам.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дыхания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Проявления патологии органов дыхания: нарушение проведения воздуха, нарушение газообмена, повреждение дыхательного центра.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Болезни органов дыхания: воспалительные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невоспалительные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Бронхопневмония, крупозная пневмония. Этиология, стадии развития.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признаки заболеваний органов дыхания. Одышка, кашель, асфиксия. Периодическое дыхание.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Пневмоторакс. Деструктивные заболевания легких.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внутреннего дыхания – гипоксия.</w:t>
            </w:r>
          </w:p>
        </w:tc>
        <w:tc>
          <w:tcPr>
            <w:tcW w:w="1875" w:type="dxa"/>
            <w:vAlign w:val="center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причин и признаков патологии органов дыхания по макро- и микропрепаратам. Компенсаторно-приспособительные реакции. Профилактика заболеваний органов дыхания.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3.4.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органов пищеварения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Патология органов пищеварения: причины, общие проявления.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Болезни органов пищеварения: воспалительные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невоспалительные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Гастрит: с пониженной кислотностью, с повышенной кислотностью, причины, морфологические изменения. Ахилия.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Язвенная болезнь, причины, возможные осложнения: кровотечение, перфорация, пенетрация, перитонит.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Панкреатит. Воспаление кишечника.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Гепатит, причины, клинико-морфологические изменения.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патологии органов пищеварения по макро- и микропрепаратам.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 w:val="restart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3.5. Патология органов мочевыделения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количества мочи и ритма мочеиспускания. Изменение состава мочи.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Болезни почек и мочевыводящих путей: гломерулонефрит, пиелонефрит, мочекаменная болезнь, почечная недостаточность.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295E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заболеваний мочевыводящей системы, основные клинические и мочевые симптомы.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vMerge w:val="restart"/>
          </w:tcPr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08</w:t>
            </w:r>
          </w:p>
          <w:p w:rsidR="005C3077" w:rsidRDefault="007D3A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3.1., ПК 3.2., ПК 3.3., ПК 4,1., ПК 4.2., ПК 4.3., ПК 4.5., ПК 4.6., ПК 5.1., ПК 5.2., ПК 5.3., ПК 5.4.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</w:t>
            </w: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патологии мочевыделительной системы по микро- и макропрепаратам.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5C3077" w:rsidRDefault="005C30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</w:tcPr>
          <w:p w:rsidR="005C3077" w:rsidRDefault="007D3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3.6.</w:t>
            </w:r>
          </w:p>
          <w:p w:rsidR="005C3077" w:rsidRDefault="007D3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Гипоксия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причин, видов, компенсаторных механизмов, возникающих при гипоксии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5C3077" w:rsidRDefault="005C30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2394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Итоговое занятие </w:t>
            </w:r>
          </w:p>
        </w:tc>
        <w:tc>
          <w:tcPr>
            <w:tcW w:w="8280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(зачет)</w:t>
            </w:r>
          </w:p>
        </w:tc>
        <w:tc>
          <w:tcPr>
            <w:tcW w:w="1875" w:type="dxa"/>
            <w:vAlign w:val="center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077">
        <w:trPr>
          <w:trHeight w:val="20"/>
        </w:trPr>
        <w:tc>
          <w:tcPr>
            <w:tcW w:w="10674" w:type="dxa"/>
            <w:gridSpan w:val="2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75" w:type="dxa"/>
            <w:vAlign w:val="center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36/18</w:t>
            </w:r>
          </w:p>
        </w:tc>
        <w:tc>
          <w:tcPr>
            <w:tcW w:w="2239" w:type="dxa"/>
          </w:tcPr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C3077" w:rsidRDefault="005C3077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5C3077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5C3077" w:rsidRDefault="007D3AFE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«Анатомии и физиологии человека с основами патологии»,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классная.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информационный.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пособия: плакаты, фотографии, фотоснимки, рентгеновские снимки, схемы, таблицы, макропрепараты, микропрепараты;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техническими средствами обучения: 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077" w:rsidRDefault="005C30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C3077" w:rsidRDefault="005C30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5C3077" w:rsidRDefault="007D3AFE">
      <w:pPr>
        <w:pStyle w:val="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Пауков В.С. Патологическая анатомия и патологическая физиология: учебник по дисциплине «Патологическая анатомия и патологическая физиология» для студентов учреждений </w:t>
      </w:r>
      <w:proofErr w:type="spell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средн</w:t>
      </w:r>
      <w:proofErr w:type="spellEnd"/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. проф. образования / В. С. Пауков, П. Ф. </w:t>
      </w:r>
      <w:proofErr w:type="spell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Литвицкий</w:t>
      </w:r>
      <w:proofErr w:type="spellEnd"/>
      <w:r>
        <w:rPr>
          <w:rFonts w:ascii="Times New Roman" w:eastAsia="Times New Roman" w:hAnsi="Times New Roman" w:cs="Times New Roman"/>
          <w:b w:val="0"/>
          <w:sz w:val="24"/>
          <w:szCs w:val="24"/>
        </w:rPr>
        <w:t>. — Москва: ГЭОТАР-Медиа, 2018. — 256 с. ISBN 978-5-9704-2156-7</w:t>
      </w:r>
    </w:p>
    <w:p w:rsidR="005C3077" w:rsidRDefault="007D3AFE">
      <w:pPr>
        <w:pStyle w:val="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shd w:val="clear" w:color="auto" w:fill="F9F9F9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2. Ремизов И.В. Основы патологии: учебник для сред. проф. обр. / И.В. Ремизов. – </w:t>
      </w:r>
      <w:proofErr w:type="spell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b w:val="0"/>
          <w:sz w:val="24"/>
          <w:szCs w:val="24"/>
        </w:rPr>
        <w:t>-на-Дону: Феникс, 2020. – 365 с. – (</w:t>
      </w:r>
      <w:proofErr w:type="spellStart"/>
      <w:r w:rsidR="00F16F0D">
        <w:fldChar w:fldCharType="begin"/>
      </w:r>
      <w:r w:rsidR="00F16F0D">
        <w:instrText xml:space="preserve"> HYPERLINK "https://www.phoenixbooks.ru/books/series/sred-medic-obrazovanie-new_2385" \h </w:instrText>
      </w:r>
      <w:r w:rsidR="00F16F0D">
        <w:fldChar w:fldCharType="separate"/>
      </w:r>
      <w:r>
        <w:rPr>
          <w:rFonts w:ascii="Times New Roman" w:eastAsia="Times New Roman" w:hAnsi="Times New Roman" w:cs="Times New Roman"/>
          <w:b w:val="0"/>
          <w:color w:val="2F343B"/>
          <w:sz w:val="24"/>
          <w:szCs w:val="24"/>
          <w:highlight w:val="white"/>
        </w:rPr>
        <w:t>Сред.медиц.образование</w:t>
      </w:r>
      <w:proofErr w:type="spellEnd"/>
      <w:r w:rsidR="00F16F0D">
        <w:rPr>
          <w:rFonts w:ascii="Times New Roman" w:eastAsia="Times New Roman" w:hAnsi="Times New Roman" w:cs="Times New Roman"/>
          <w:b w:val="0"/>
          <w:color w:val="2F343B"/>
          <w:sz w:val="24"/>
          <w:szCs w:val="24"/>
          <w:highlight w:val="white"/>
        </w:rPr>
        <w:fldChar w:fldCharType="end"/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) ISBN </w:t>
      </w:r>
      <w:r>
        <w:rPr>
          <w:rFonts w:ascii="Times New Roman" w:eastAsia="Times New Roman" w:hAnsi="Times New Roman" w:cs="Times New Roman"/>
          <w:b w:val="0"/>
          <w:sz w:val="24"/>
          <w:szCs w:val="24"/>
          <w:shd w:val="clear" w:color="auto" w:fill="F9F9F9"/>
        </w:rPr>
        <w:t>978-5-222-33036-4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Караханян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 Г. Основы патологии. Сборник ситуационных задач: учебное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посо-бие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К.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Караханян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Е. В. Карпова.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— Санкт-Петербург: Лань, 2022. — 40 с. — ISBN 978-5-8114-9237-4.</w:t>
      </w:r>
    </w:p>
    <w:p w:rsidR="005C3077" w:rsidRDefault="007D3AFE">
      <w:pPr>
        <w:pStyle w:val="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4. Кузьмина Л. П. Основы патологии. Рабочая тетрадь: учебное пособие для </w:t>
      </w:r>
      <w:proofErr w:type="spell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/ Л. П. Кузьмина. — 2-е изд., стер. — Санкт-Петербург: Лань, 2021. — 68 с. — ISBN 978-5-8114-7649-7 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Мустафина И. Г. Основы патологии. Практикум: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И. Г. Мустафина. — 2-е изд., стер. — Санкт-Петербург: Лань, 2021. — 376 с. — ISBN 978-5-8114-7051-8.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Мустафина И. Г. Основы патологии. Курс лекций: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И. Г. Мустафина. — 4-е изд., стер. — Санкт-Петербург: Лань, 2021. — 184 с. — ISBN 978-5-8114-7052-5.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 Мустафина И. Г. Основы патологии: учебник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И. Г. Мустафина. — 2-е изд., стер. — Санкт-Петербург: Лань, 2021. — 436 с. — ISBN 978-5-8114-8071-5.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 В. Анатомия и физиология человека и основы патологии. Пособие для подготовки к экзамену: учебное пособие / Ю.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Л. Н. Голубева, А. В. Баев. — Санкт-Петербург: Лань, 2020. — 196 с. — ISBN 978-5-8114-4892-0.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9. Швырев, А.А. Анатомия и физиология человека с основами общей патологии: учеб. для мед. колледжей / А.А. Швырев;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Дону: Издательство Феникс, 2021. – 411 с. – (Среднее медицинское образование) ISBN 978-5-222-34893-2</w:t>
      </w:r>
    </w:p>
    <w:p w:rsidR="005C3077" w:rsidRDefault="005C3077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077" w:rsidRDefault="005C3077">
      <w:pPr>
        <w:pStyle w:val="1"/>
        <w:shd w:val="clear" w:color="auto" w:fill="FFFFFF"/>
        <w:spacing w:before="0" w:after="0" w:line="276" w:lineRule="auto"/>
        <w:ind w:right="150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5C3077" w:rsidRDefault="007D3AFE">
      <w:pPr>
        <w:tabs>
          <w:tab w:val="left" w:pos="708"/>
          <w:tab w:val="left" w:pos="1416"/>
          <w:tab w:val="left" w:pos="2124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Казачков, Е. Л. Основы патологии: этиология, патогенез, морфология болезней человека: учебник / Е. Л. Казачков [и др.]; под ред. Е. Л. Казачкова, М.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- Москва: ГЭОТАР-Медиа, 2017. - 416 с. - ISBN 978-5-9704-4052-0. - Текст: электронный // ЭБС "Консультант студента": [сайт].-URL: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https://www.studentlibrary.ru/book/ISBN9785970440520.html</w:t>
        </w:r>
      </w:hyperlink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Караханян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 Г. Основы патологии. Сборник ситуационных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задач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посо-бие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К.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Караханян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Е. В. Карпова. — 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Санкт-Петербург: Лань, 2022. — 40 с. — ISBN 978-5-8114-9237-4. — Текст: электронный // Лань: электронно-библиотечная система. — URL: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https://e.lanbook.com/book/189354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Кузьмина Л. П. Основы патологии. Рабочая тетрадь: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Л. П. Кузьмина. — 2-е изд., стер. — Санкт-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Петербур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Лань, 2021. — 68 с. — ISBN 978-5-8114-7649-7. — Текст: электронный // Лань: электронно-библиотечная система.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https://e.lanbook.com/book/163407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пользователей. 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Митрофаненко, В. П. Основы патологии: учебник / В. П. Митрофаненко, И. В. Алабин. - Москва: ГЭОТАР-Медиа, 2021. - 272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ил. - 272 с. - ISBN 978-5-9704-6056-6. - Текст: электронный // ЭБС "Консультант студента": [сайт]. -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https://www.studentlibrary.ru/book/ISBN9785970460566.html</w:t>
        </w:r>
      </w:hyperlink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Мустафина И. Г. Основы патологии: учебник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И. Г. Мустафина. — 2-е изд., стер. — Санкт-Петербург: Лань, 2021. — 436 с. — ISBN 978-5-8114-8071-5. — Текст: электронный // Лань: электронно-библиотечная система. —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https://e.lanbook.com/book/171430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Мустафина И. Г. Основы патологии. Практикум: учебное пособие для СПО / И. Г. Мустафина. — 2-е изд., стер. — Санкт-Петербург: Лань, 2021. — 376 с. — ISBN 978-5-8114-7051-8. — Текст: электронный // Лань: электронно-библиотечная система. —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https://e.lanbook.com/book/154389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Мустафина И. Г. Основы патологии. Курс лекций: учебное пособие для СПО / И. Г. Мустафина. — 4-е изд., стер. — Санкт-Петербург: Лань, 2021. — 184 с. — ISBN 978-5-8114-7052-5. — Текст: электронный // Лань: электронно-библиотечная система. — URL: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https://e.lanbook.com/book/154390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пользователей 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Пауков В.С. Основы патологии [Электронный ресурс]: учебник / В.С. Пауков. – Москва: ГЭОТАР-Медиа, 2020. – 288 с. Доступ из ЭБС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студ.» 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 В. Анатомия и физиология человека и основы патологии. Пособие для подготовки к экзамену: учебное пособие / Ю.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Л. Н. Голубева, А. В. Баев. — Санкт-Петербург: Лань, 2020. — 196 с. — ISBN 978-5-8114-4892-0. — Текст: электронный //Лань: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электронно-библиотечная система. — URL: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https://e.lanbook.com/book/136172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5C3077" w:rsidRDefault="007D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077" w:rsidRDefault="007D3AF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Бледнова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А.М. Основы патологии: курс лекций [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для мед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колледжей] / А.М.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Бледнова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ФГБОУ 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РостГМУ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Минздрава России, колледж.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-на-Дону: Изд-во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РостГМУ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2019. – 68 с. [Электронный ресурс]. URL: //rostgmu.ru/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Топоров Г.Н., Панасенко Н.И. Словарь терминов по клинической анатомии / Г.Н. Топоров, Н.И. Панасенко.-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Москва: Медицина, 2020. - 463 с.; 25 см.; ISBN 5-225-02707-5</w:t>
      </w:r>
    </w:p>
    <w:p w:rsidR="005C3077" w:rsidRDefault="007D3AFE">
      <w:pPr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Консультант студента: ЭБС. – Москва: ООО «ИПУЗ». - URL: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http://www.studmedlib.ru</w:t>
        </w:r>
      </w:hyperlink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Med-Edu.ru: медицинский видеопортал. - URL: 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http://www.mededu.ru/</w:t>
        </w:r>
      </w:hyperlink>
    </w:p>
    <w:p w:rsidR="005C3077" w:rsidRDefault="007D3A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Федеральная электронная медицинская библиотека Минздрава России. - URL: </w:t>
      </w:r>
      <w:hyperlink r:id="rId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http://www.femb.ru/feml/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http://feml.scsml.rssi.ru</w:t>
        </w:r>
      </w:hyperlink>
    </w:p>
    <w:p w:rsidR="005C3077" w:rsidRDefault="005C30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3077" w:rsidRDefault="005C30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7D3A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5C3077" w:rsidRDefault="007D3A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5C3077" w:rsidRDefault="005C307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854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5C3077">
        <w:tc>
          <w:tcPr>
            <w:tcW w:w="3768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5C3077" w:rsidRDefault="007D3A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5C3077">
        <w:tc>
          <w:tcPr>
            <w:tcW w:w="3768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клинических проявлений воспалительных реакций, форм воспаления;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стадий лихорадки.</w:t>
            </w:r>
          </w:p>
        </w:tc>
        <w:tc>
          <w:tcPr>
            <w:tcW w:w="3114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полное раскрытие понятий и точность употребления научных терминов;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знаний закономерностей течения патологических процессов и отдельных заболеваний;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сравнение здоровых и патологически измененных тканей и органов;</w:t>
            </w:r>
          </w:p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 контроль с применением информационных технологий.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правильности выполнения заданий 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решения ситуационных задач.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немыми иллюстрациями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  <w:p w:rsidR="005C3077" w:rsidRDefault="005C3077">
            <w:pPr>
              <w:spacing w:after="0"/>
              <w:ind w:firstLine="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77">
        <w:trPr>
          <w:trHeight w:val="896"/>
        </w:trPr>
        <w:tc>
          <w:tcPr>
            <w:tcW w:w="3768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морфологию патологически измененных тканей и органов</w:t>
            </w:r>
          </w:p>
        </w:tc>
        <w:tc>
          <w:tcPr>
            <w:tcW w:w="3114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способность определить признаки повреждения, воспаления и нарушения кровообращения по заданию преподавателя;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описание макропрепаратов и микропрепаратов, демонстрирующих типовые патологические изменения тканей и органов;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анализа основных клинических проявлений заболеваний различных органов и систем;</w:t>
            </w:r>
          </w:p>
        </w:tc>
        <w:tc>
          <w:tcPr>
            <w:tcW w:w="2972" w:type="dxa"/>
          </w:tcPr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выполнения практических заданий</w:t>
            </w:r>
          </w:p>
          <w:p w:rsidR="005C3077" w:rsidRDefault="007D3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  <w:p w:rsidR="005C3077" w:rsidRDefault="005C307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C3077" w:rsidRDefault="005C30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077" w:rsidRDefault="005C3077"/>
    <w:sectPr w:rsidR="005C307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9417E"/>
    <w:multiLevelType w:val="multilevel"/>
    <w:tmpl w:val="9FB68060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077"/>
    <w:rsid w:val="00295E71"/>
    <w:rsid w:val="005C3077"/>
    <w:rsid w:val="007D3AFE"/>
    <w:rsid w:val="00C71E18"/>
    <w:rsid w:val="00D67EF9"/>
    <w:rsid w:val="00EE3549"/>
    <w:rsid w:val="00F16F0D"/>
    <w:rsid w:val="00FE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9A06"/>
  <w15:docId w15:val="{81E571D3-09FE-4C75-851D-9AAB9F89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1A1"/>
  </w:style>
  <w:style w:type="paragraph" w:styleId="1">
    <w:name w:val="heading 1"/>
    <w:basedOn w:val="a"/>
    <w:next w:val="a"/>
    <w:link w:val="10"/>
    <w:uiPriority w:val="9"/>
    <w:qFormat/>
    <w:rsid w:val="002E31A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2E31A1"/>
    <w:rPr>
      <w:rFonts w:ascii="Arial" w:eastAsia="Calibri" w:hAnsi="Arial" w:cs="Calibri"/>
      <w:b/>
      <w:bCs/>
      <w:kern w:val="32"/>
      <w:sz w:val="32"/>
      <w:szCs w:val="32"/>
      <w:lang w:eastAsia="ru-RU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3407" TargetMode="External"/><Relationship Id="rId13" Type="http://schemas.openxmlformats.org/officeDocument/2006/relationships/hyperlink" Target="https://e.lanbook.com/book/13617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.lanbook.com/book/189354" TargetMode="External"/><Relationship Id="rId12" Type="http://schemas.openxmlformats.org/officeDocument/2006/relationships/hyperlink" Target="https://e.lanbook.com/book/154390" TargetMode="External"/><Relationship Id="rId17" Type="http://schemas.openxmlformats.org/officeDocument/2006/relationships/hyperlink" Target="http://feml.scsml.rss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emb.ru/feml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tudentlibrary.ru/book/ISBN9785970440520.html" TargetMode="External"/><Relationship Id="rId11" Type="http://schemas.openxmlformats.org/officeDocument/2006/relationships/hyperlink" Target="https://e.lanbook.com/book/15438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dedu.ru/" TargetMode="External"/><Relationship Id="rId10" Type="http://schemas.openxmlformats.org/officeDocument/2006/relationships/hyperlink" Target="https://e.lanbook.com/book/17143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60566.html" TargetMode="External"/><Relationship Id="rId14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TzKdrB6MDW+Lfxc7rBtxKEXX+g==">AMUW2mXUA12OkyToSD8fWav7Jok7hGVO9/M+l7x6OCEuY/N6z+kjT/mrcLwvbO/XgELGtgmEXdg8UJMkyyUAKKyDaybQkTzbCW9p0wCo1BlOgyyT85CC/ScdbmRsE3vAG0lKRgnFilAS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3591</Words>
  <Characters>20472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24015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Айщат А. Кабардаева</cp:lastModifiedBy>
  <cp:revision>8</cp:revision>
  <dcterms:created xsi:type="dcterms:W3CDTF">2022-09-29T07:25:00Z</dcterms:created>
  <dcterms:modified xsi:type="dcterms:W3CDTF">2025-05-29T06:26:00Z</dcterms:modified>
</cp:coreProperties>
</file>